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F462" w14:textId="77777777" w:rsidR="00E22513" w:rsidRPr="003B3CAD" w:rsidRDefault="00E22513" w:rsidP="00E22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CAD">
        <w:rPr>
          <w:rFonts w:ascii="Times New Roman" w:hAnsi="Times New Roman" w:cs="Times New Roman"/>
          <w:sz w:val="28"/>
          <w:szCs w:val="28"/>
        </w:rPr>
        <w:t xml:space="preserve">LEGAL AID CERTIFICATE UNDER RULE 145 OF </w:t>
      </w:r>
    </w:p>
    <w:p w14:paraId="088F1A30" w14:textId="77777777" w:rsidR="00E22513" w:rsidRDefault="00E22513" w:rsidP="00E22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CAD">
        <w:rPr>
          <w:rFonts w:ascii="Times New Roman" w:hAnsi="Times New Roman" w:cs="Times New Roman"/>
          <w:sz w:val="28"/>
          <w:szCs w:val="28"/>
        </w:rPr>
        <w:t>THE TEXAS RULES OF CIVIL PROCEDURE</w:t>
      </w:r>
    </w:p>
    <w:p w14:paraId="74EC5AF5" w14:textId="77777777" w:rsidR="00E22513" w:rsidRDefault="00E22513" w:rsidP="00E225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A59B3" w14:textId="77777777" w:rsidR="00E22513" w:rsidRDefault="00E22513" w:rsidP="00E22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San Antonio Legal Services Association (“SALSA”) has referred _________________________________(“Party”) to the undersigned attorney and the attorney has accepted to represent _________________________________ on a </w:t>
      </w:r>
      <w:r>
        <w:rPr>
          <w:rFonts w:ascii="Times New Roman" w:hAnsi="Times New Roman" w:cs="Times New Roman"/>
          <w:i/>
          <w:iCs/>
          <w:sz w:val="28"/>
          <w:szCs w:val="28"/>
        </w:rPr>
        <w:t>pro bono</w:t>
      </w:r>
      <w:r>
        <w:rPr>
          <w:rFonts w:ascii="Times New Roman" w:hAnsi="Times New Roman" w:cs="Times New Roman"/>
          <w:sz w:val="28"/>
          <w:szCs w:val="28"/>
        </w:rPr>
        <w:t xml:space="preserve"> basis. SALSA, and the </w:t>
      </w:r>
      <w:r>
        <w:rPr>
          <w:rFonts w:ascii="Times New Roman" w:hAnsi="Times New Roman" w:cs="Times New Roman"/>
          <w:i/>
          <w:iCs/>
          <w:sz w:val="28"/>
          <w:szCs w:val="28"/>
        </w:rPr>
        <w:t>pro bono</w:t>
      </w:r>
      <w:r>
        <w:rPr>
          <w:rFonts w:ascii="Times New Roman" w:hAnsi="Times New Roman" w:cs="Times New Roman"/>
          <w:sz w:val="28"/>
          <w:szCs w:val="28"/>
        </w:rPr>
        <w:t xml:space="preserve"> attorneys who accept </w:t>
      </w:r>
      <w:r>
        <w:rPr>
          <w:rFonts w:ascii="Times New Roman" w:hAnsi="Times New Roman" w:cs="Times New Roman"/>
          <w:i/>
          <w:iCs/>
          <w:sz w:val="28"/>
          <w:szCs w:val="28"/>
        </w:rPr>
        <w:t>pro bono</w:t>
      </w:r>
      <w:r>
        <w:rPr>
          <w:rFonts w:ascii="Times New Roman" w:hAnsi="Times New Roman" w:cs="Times New Roman"/>
          <w:sz w:val="28"/>
          <w:szCs w:val="28"/>
        </w:rPr>
        <w:t xml:space="preserve"> referral cases from SALSA, provide free legal services, without contingency, because of the party’s indigency.</w:t>
      </w:r>
    </w:p>
    <w:p w14:paraId="4CFFE2B2" w14:textId="77777777" w:rsidR="00E22513" w:rsidRDefault="00E22513" w:rsidP="00E22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SALSA is funded by the Texas Access to Justice Foundation and is a nonprofit that provides civil legal services to persons living at or below 200% of the federal poverty guidelines published annually by the United States Department of Health and Human Services. </w:t>
      </w:r>
    </w:p>
    <w:tbl>
      <w:tblPr>
        <w:tblStyle w:val="TableGrid"/>
        <w:tblW w:w="4378" w:type="dxa"/>
        <w:tblInd w:w="4442" w:type="dxa"/>
        <w:tblLook w:val="04A0" w:firstRow="1" w:lastRow="0" w:firstColumn="1" w:lastColumn="0" w:noHBand="0" w:noVBand="1"/>
      </w:tblPr>
      <w:tblGrid>
        <w:gridCol w:w="4378"/>
      </w:tblGrid>
      <w:tr w:rsidR="00E22513" w14:paraId="546CD7A9" w14:textId="77777777" w:rsidTr="00126DAF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0FA8A920" w14:textId="77777777" w:rsidR="00E22513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Respectfully Submitted, </w:t>
            </w:r>
          </w:p>
        </w:tc>
      </w:tr>
      <w:tr w:rsidR="00E22513" w14:paraId="33782D70" w14:textId="77777777" w:rsidTr="00126DAF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6E9A6095" w14:textId="77777777" w:rsidR="00E22513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13" w14:paraId="10F8368C" w14:textId="77777777" w:rsidTr="00126DAF">
        <w:tc>
          <w:tcPr>
            <w:tcW w:w="4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473FE87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89">
              <w:rPr>
                <w:rFonts w:ascii="Times New Roman" w:hAnsi="Times New Roman" w:cs="Times New Roman"/>
                <w:sz w:val="28"/>
                <w:szCs w:val="28"/>
              </w:rPr>
              <w:t>By:</w:t>
            </w:r>
          </w:p>
        </w:tc>
      </w:tr>
      <w:tr w:rsidR="00E22513" w14:paraId="51242559" w14:textId="77777777" w:rsidTr="00126DAF">
        <w:tc>
          <w:tcPr>
            <w:tcW w:w="4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D514080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89">
              <w:rPr>
                <w:rFonts w:ascii="Times New Roman" w:hAnsi="Times New Roman" w:cs="Times New Roman"/>
                <w:sz w:val="28"/>
                <w:szCs w:val="28"/>
              </w:rPr>
              <w:t>Texas Bar No.</w:t>
            </w:r>
          </w:p>
        </w:tc>
      </w:tr>
      <w:tr w:rsidR="00E22513" w14:paraId="562F693E" w14:textId="77777777" w:rsidTr="00126DAF">
        <w:tc>
          <w:tcPr>
            <w:tcW w:w="4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2B99FAB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89">
              <w:rPr>
                <w:rFonts w:ascii="Times New Roman" w:hAnsi="Times New Roman" w:cs="Times New Roman"/>
                <w:sz w:val="28"/>
                <w:szCs w:val="28"/>
              </w:rPr>
              <w:t xml:space="preserve">Phone: </w:t>
            </w:r>
          </w:p>
        </w:tc>
      </w:tr>
      <w:tr w:rsidR="00E22513" w14:paraId="3F0B3D25" w14:textId="77777777" w:rsidTr="00126DAF">
        <w:tc>
          <w:tcPr>
            <w:tcW w:w="4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3E54EC1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89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</w:p>
        </w:tc>
      </w:tr>
      <w:tr w:rsidR="00E22513" w14:paraId="7C1BA0C1" w14:textId="77777777" w:rsidTr="00126DAF">
        <w:tc>
          <w:tcPr>
            <w:tcW w:w="43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D35982C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89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E22513" w14:paraId="68129DD8" w14:textId="77777777" w:rsidTr="00126DAF">
        <w:tc>
          <w:tcPr>
            <w:tcW w:w="4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AF304F9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89">
              <w:rPr>
                <w:rFonts w:ascii="Times New Roman" w:hAnsi="Times New Roman" w:cs="Times New Roman"/>
                <w:sz w:val="28"/>
                <w:szCs w:val="28"/>
              </w:rPr>
              <w:t xml:space="preserve">ATTORNEY FOR: </w:t>
            </w:r>
          </w:p>
        </w:tc>
      </w:tr>
      <w:tr w:rsidR="00E22513" w14:paraId="4C5E7734" w14:textId="77777777" w:rsidTr="00126DAF">
        <w:tc>
          <w:tcPr>
            <w:tcW w:w="43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3E5C0F" w14:textId="77777777" w:rsidR="00E22513" w:rsidRPr="00184089" w:rsidRDefault="00E22513" w:rsidP="0012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FD1DE" w14:textId="77777777" w:rsidR="00E22513" w:rsidRDefault="00E22513" w:rsidP="00E2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31287" w14:textId="77777777" w:rsidR="00C32717" w:rsidRDefault="00C32717"/>
    <w:sectPr w:rsidR="00C32717" w:rsidSect="00C32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13"/>
    <w:rsid w:val="00B80ED5"/>
    <w:rsid w:val="00C32717"/>
    <w:rsid w:val="00E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BCBD"/>
  <w14:defaultImageDpi w14:val="300"/>
  <w15:docId w15:val="{0CC5C9B1-23D5-4238-974D-14F135B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1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51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Doucette</dc:creator>
  <cp:keywords/>
  <dc:description/>
  <cp:lastModifiedBy>Hilary Showers</cp:lastModifiedBy>
  <cp:revision>2</cp:revision>
  <dcterms:created xsi:type="dcterms:W3CDTF">2021-01-28T15:09:00Z</dcterms:created>
  <dcterms:modified xsi:type="dcterms:W3CDTF">2021-01-28T15:09:00Z</dcterms:modified>
</cp:coreProperties>
</file>