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85B54" w:rsidRDefault="00685B54">
      <w:pPr>
        <w:pStyle w:val="Formhidden"/>
      </w:pPr>
      <w:r>
        <w:t xml:space="preserve">Form </w:t>
      </w:r>
      <w:r w:rsidR="005D0FFC">
        <w:t>8</w:t>
      </w:r>
      <w:r>
        <w:t>-6</w:t>
      </w:r>
    </w:p>
    <w:p w:rsidR="00685B54" w:rsidRDefault="00685B54" w:rsidP="00820ED6">
      <w:pPr>
        <w:pStyle w:val="Titlehidden"/>
      </w:pPr>
      <w:r>
        <w:t>Other Indebtedness Clauses</w:t>
      </w:r>
    </w:p>
    <w:p w:rsidR="005F446B" w:rsidRDefault="005F446B" w:rsidP="005F446B">
      <w:pPr>
        <w:pStyle w:val="clausetitlehidden"/>
      </w:pPr>
      <w:r>
        <w:t>Other Indebtedness</w:t>
      </w:r>
    </w:p>
    <w:p w:rsidR="00685B54" w:rsidRDefault="00685B54">
      <w:pPr>
        <w:pStyle w:val="clausenumberhidden"/>
      </w:pPr>
      <w:r>
        <w:t xml:space="preserve">Clause </w:t>
      </w:r>
      <w:r w:rsidR="005D0FFC">
        <w:t>8</w:t>
      </w:r>
      <w:r>
        <w:t>-6-1</w:t>
      </w:r>
    </w:p>
    <w:p w:rsidR="00685B54" w:rsidRDefault="00685B54">
      <w:pPr>
        <w:pStyle w:val="Para"/>
        <w:rPr>
          <w:w w:val="100"/>
        </w:rPr>
      </w:pPr>
      <w:r>
        <w:rPr>
          <w:w w:val="100"/>
        </w:rPr>
        <w:t>This deed of trust also secures payment of any debt that Grantor may subsequently owe to Lender and that arises while Grantor owns the Property.</w:t>
      </w:r>
    </w:p>
    <w:p w:rsidR="00685B54" w:rsidRDefault="00685B54" w:rsidP="00685B54">
      <w:pPr>
        <w:pStyle w:val="UserInstructioncenterhidden"/>
      </w:pPr>
      <w:r>
        <w:t>Or</w:t>
      </w:r>
    </w:p>
    <w:p w:rsidR="00685B54" w:rsidRDefault="00685B54">
      <w:pPr>
        <w:pStyle w:val="clausenumberhidden"/>
      </w:pPr>
      <w:r>
        <w:t xml:space="preserve">Clause </w:t>
      </w:r>
      <w:r w:rsidR="005D0FFC">
        <w:t>8</w:t>
      </w:r>
      <w:r>
        <w:t>-6-2</w:t>
      </w:r>
    </w:p>
    <w:p w:rsidR="00685B54" w:rsidRDefault="00685B54">
      <w:pPr>
        <w:pStyle w:val="Para"/>
        <w:rPr>
          <w:w w:val="100"/>
        </w:rPr>
      </w:pPr>
      <w:r>
        <w:rPr>
          <w:w w:val="100"/>
        </w:rPr>
        <w:t>This deed of trust also secures payment of any debt that Grantor may subsequently owe to Lender; when it accrues, any such future debt will bear interest at the rates provided in the Note, will be payable to Lender at the same place provided in the Note, and in all respects will be deemed a part of the debt secured by this deed of trust.</w:t>
      </w:r>
    </w:p>
    <w:p w:rsidR="00685B54" w:rsidRDefault="00685B54" w:rsidP="00685B54">
      <w:pPr>
        <w:pStyle w:val="UserInstructioncenterhidden"/>
      </w:pPr>
      <w:r>
        <w:t>Or</w:t>
      </w:r>
    </w:p>
    <w:p w:rsidR="00685B54" w:rsidRDefault="00685B54">
      <w:pPr>
        <w:pStyle w:val="clausenumberhidden"/>
      </w:pPr>
      <w:r>
        <w:t xml:space="preserve">Clause </w:t>
      </w:r>
      <w:r w:rsidR="005D0FFC">
        <w:t>8</w:t>
      </w:r>
      <w:r>
        <w:t>-6-3</w:t>
      </w:r>
    </w:p>
    <w:p w:rsidR="00685B54" w:rsidRDefault="00685B54">
      <w:pPr>
        <w:pStyle w:val="Para"/>
        <w:rPr>
          <w:w w:val="100"/>
        </w:rPr>
      </w:pPr>
      <w:r>
        <w:rPr>
          <w:w w:val="100"/>
        </w:rPr>
        <w:t>This conveyance is also made in trust to secure payment of all other present and future debts that Grantor may owe to Lender, regardless of how any other such debt is incurred or evidenced. Payment on all present and future debts of Grantor to Lender will be made at [</w:t>
      </w:r>
      <w:r>
        <w:rPr>
          <w:rStyle w:val="Substitute"/>
          <w:w w:val="100"/>
        </w:rPr>
        <w:t>specify</w:t>
      </w:r>
      <w:r>
        <w:rPr>
          <w:w w:val="100"/>
        </w:rPr>
        <w:t>] in [</w:t>
      </w:r>
      <w:r>
        <w:rPr>
          <w:rStyle w:val="Substitute"/>
          <w:w w:val="100"/>
        </w:rPr>
        <w:t>county</w:t>
      </w:r>
      <w:r>
        <w:rPr>
          <w:w w:val="100"/>
        </w:rPr>
        <w:t>] County, Texas, and the debts will bear interest as provided in notes or other evidences of debt that Grantor will give to Lender. This conveyance is also made to secure payment of any renewal or extension of any present or future debt that Grantor owes to Lender, including any loans and advancements from Lender to Grantor under the provisions of this deed of trust. When Grantor repays all debts owed to Lender, this deed-of-trust lien will terminate only if Lender releases this deed of trust at the request of Grantor. Until Lender releases it, this deed of trust will remain fully in effect to secure other present and future advances and debts, regardless of any additional security given for any debt and regardless of any modification.</w:t>
      </w:r>
    </w:p>
    <w:p w:rsidR="00685B54" w:rsidRDefault="00685B54" w:rsidP="00685B54">
      <w:pPr>
        <w:pStyle w:val="UserInstructioncenterhidden"/>
      </w:pPr>
      <w:r>
        <w:t>Or</w:t>
      </w:r>
    </w:p>
    <w:p w:rsidR="00685B54" w:rsidRDefault="00685B54">
      <w:pPr>
        <w:pStyle w:val="clausenumberhidden"/>
      </w:pPr>
      <w:r>
        <w:t xml:space="preserve">Clause </w:t>
      </w:r>
      <w:r w:rsidR="005D0FFC">
        <w:t>8</w:t>
      </w:r>
      <w:r>
        <w:t>-6-4</w:t>
      </w:r>
    </w:p>
    <w:p w:rsidR="00685B54" w:rsidRDefault="00685B54">
      <w:pPr>
        <w:pStyle w:val="Para"/>
      </w:pPr>
      <w:r>
        <w:rPr>
          <w:w w:val="100"/>
        </w:rPr>
        <w:t xml:space="preserve">This deed of trust, to the extent permitted by law, also secures payment of all other present and future debts, obligations, and liabilities owed to Lender by Grantor as a partner, venturer, or member of any partnership, joint venture, association, or other group, regardless of how the other debts, obligations, and liabilities are incurred and regardless of whether they are evidenced by a note, open account, overdraft, endorsement, surety agreement, guarantee, or other </w:t>
      </w:r>
      <w:r>
        <w:rPr>
          <w:w w:val="100"/>
        </w:rPr>
        <w:lastRenderedPageBreak/>
        <w:t>document.</w:t>
      </w:r>
    </w:p>
    <w:sectPr w:rsidR="00685B54" w:rsidSect="002D5AB4">
      <w:headerReference w:type="default" r:id="rId10"/>
      <w:footerReference w:type="default" r:id="rId11"/>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C08B0" w:rsidRDefault="004C08B0">
      <w:r>
        <w:separator/>
      </w:r>
    </w:p>
  </w:endnote>
  <w:endnote w:type="continuationSeparator" w:id="0">
    <w:p w:rsidR="004C08B0" w:rsidRDefault="004C0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C08B0" w:rsidRDefault="004C08B0">
      <w:r>
        <w:separator/>
      </w:r>
    </w:p>
  </w:footnote>
  <w:footnote w:type="continuationSeparator" w:id="0">
    <w:p w:rsidR="004C08B0" w:rsidRDefault="004C08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D5AB4" w:rsidRPr="0011582A" w:rsidRDefault="002D5AB4" w:rsidP="002D5AB4">
    <w:pPr>
      <w:pStyle w:val="Header"/>
      <w:jc w:val="center"/>
    </w:pPr>
    <w:r w:rsidRPr="0011582A">
      <w:t xml:space="preserve">To search, select, and copy this form’s clauses, </w:t>
    </w:r>
    <w:r w:rsidRPr="0011582A">
      <w:br/>
      <w:t>click the Clause Selector in the TBB Forms toolbar above.</w:t>
    </w:r>
  </w:p>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868AA6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252AA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4F0307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49FA811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ABE89B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9F0CBE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0852683">
    <w:abstractNumId w:val="8"/>
  </w:num>
  <w:num w:numId="2" w16cid:durableId="1262908743">
    <w:abstractNumId w:val="8"/>
  </w:num>
  <w:num w:numId="3" w16cid:durableId="6912163">
    <w:abstractNumId w:val="3"/>
  </w:num>
  <w:num w:numId="4" w16cid:durableId="1011958412">
    <w:abstractNumId w:val="3"/>
  </w:num>
  <w:num w:numId="5" w16cid:durableId="1117213857">
    <w:abstractNumId w:val="9"/>
  </w:num>
  <w:num w:numId="6" w16cid:durableId="470051279">
    <w:abstractNumId w:val="9"/>
  </w:num>
  <w:num w:numId="7" w16cid:durableId="208420741">
    <w:abstractNumId w:val="7"/>
  </w:num>
  <w:num w:numId="8" w16cid:durableId="674117738">
    <w:abstractNumId w:val="7"/>
  </w:num>
  <w:num w:numId="9" w16cid:durableId="149180004">
    <w:abstractNumId w:val="12"/>
  </w:num>
  <w:num w:numId="10" w16cid:durableId="563640114">
    <w:abstractNumId w:val="14"/>
  </w:num>
  <w:num w:numId="11" w16cid:durableId="1261528198">
    <w:abstractNumId w:val="8"/>
  </w:num>
  <w:num w:numId="12" w16cid:durableId="1352953119">
    <w:abstractNumId w:val="3"/>
  </w:num>
  <w:num w:numId="13" w16cid:durableId="1568110691">
    <w:abstractNumId w:val="9"/>
  </w:num>
  <w:num w:numId="14" w16cid:durableId="1654289221">
    <w:abstractNumId w:val="7"/>
  </w:num>
  <w:num w:numId="15" w16cid:durableId="1968050592">
    <w:abstractNumId w:val="6"/>
  </w:num>
  <w:num w:numId="16" w16cid:durableId="2039970222">
    <w:abstractNumId w:val="5"/>
  </w:num>
  <w:num w:numId="17" w16cid:durableId="952518669">
    <w:abstractNumId w:val="4"/>
  </w:num>
  <w:num w:numId="18" w16cid:durableId="475296412">
    <w:abstractNumId w:val="2"/>
  </w:num>
  <w:num w:numId="19" w16cid:durableId="1144740382">
    <w:abstractNumId w:val="1"/>
  </w:num>
  <w:num w:numId="20" w16cid:durableId="715816335">
    <w:abstractNumId w:val="0"/>
  </w:num>
  <w:num w:numId="21" w16cid:durableId="1067454515">
    <w:abstractNumId w:val="10"/>
  </w:num>
  <w:num w:numId="22" w16cid:durableId="1160732145">
    <w:abstractNumId w:val="11"/>
  </w:num>
  <w:num w:numId="23" w16cid:durableId="12784165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DocType" w:val="Clause Container"/>
    <w:docVar w:name="TBBForm" w:val="Form8-6.docx"/>
    <w:docVar w:name="TBBStampDate" w:val="07-22-2025"/>
    <w:docVar w:name="TBBVer" w:val="docx"/>
    <w:docVar w:name="TBBYear" w:val="2025"/>
  </w:docVars>
  <w:rsids>
    <w:rsidRoot w:val="00537E07"/>
    <w:rsid w:val="00006704"/>
    <w:rsid w:val="0001337A"/>
    <w:rsid w:val="00015C85"/>
    <w:rsid w:val="00015DE7"/>
    <w:rsid w:val="00020788"/>
    <w:rsid w:val="00035105"/>
    <w:rsid w:val="00053116"/>
    <w:rsid w:val="00055419"/>
    <w:rsid w:val="00075517"/>
    <w:rsid w:val="0009300A"/>
    <w:rsid w:val="000A5288"/>
    <w:rsid w:val="000A6DC7"/>
    <w:rsid w:val="000B0F31"/>
    <w:rsid w:val="000B259E"/>
    <w:rsid w:val="000C7BF3"/>
    <w:rsid w:val="000D0833"/>
    <w:rsid w:val="000D5936"/>
    <w:rsid w:val="00103258"/>
    <w:rsid w:val="00115DA4"/>
    <w:rsid w:val="00124EC7"/>
    <w:rsid w:val="001357DF"/>
    <w:rsid w:val="001463EB"/>
    <w:rsid w:val="00167635"/>
    <w:rsid w:val="001B4977"/>
    <w:rsid w:val="001C7034"/>
    <w:rsid w:val="001D113B"/>
    <w:rsid w:val="001F211E"/>
    <w:rsid w:val="00200127"/>
    <w:rsid w:val="00212AD4"/>
    <w:rsid w:val="00220537"/>
    <w:rsid w:val="00221D27"/>
    <w:rsid w:val="00232CB9"/>
    <w:rsid w:val="002733D1"/>
    <w:rsid w:val="002C1959"/>
    <w:rsid w:val="002C211D"/>
    <w:rsid w:val="002C3E97"/>
    <w:rsid w:val="002C456D"/>
    <w:rsid w:val="002D432C"/>
    <w:rsid w:val="002D4648"/>
    <w:rsid w:val="002D4815"/>
    <w:rsid w:val="002D5AB4"/>
    <w:rsid w:val="002E0207"/>
    <w:rsid w:val="002F4B1D"/>
    <w:rsid w:val="00300E00"/>
    <w:rsid w:val="003119E6"/>
    <w:rsid w:val="003178D5"/>
    <w:rsid w:val="00320622"/>
    <w:rsid w:val="003672B8"/>
    <w:rsid w:val="003744E4"/>
    <w:rsid w:val="00382C39"/>
    <w:rsid w:val="00385003"/>
    <w:rsid w:val="003864FA"/>
    <w:rsid w:val="00386B7C"/>
    <w:rsid w:val="0039278E"/>
    <w:rsid w:val="00397006"/>
    <w:rsid w:val="00397661"/>
    <w:rsid w:val="003B3C4D"/>
    <w:rsid w:val="003C0B1C"/>
    <w:rsid w:val="003D4711"/>
    <w:rsid w:val="003D7347"/>
    <w:rsid w:val="003E1B11"/>
    <w:rsid w:val="004052E4"/>
    <w:rsid w:val="00417CAA"/>
    <w:rsid w:val="004217A3"/>
    <w:rsid w:val="004473CF"/>
    <w:rsid w:val="0046632A"/>
    <w:rsid w:val="004A1988"/>
    <w:rsid w:val="004A45EF"/>
    <w:rsid w:val="004C08B0"/>
    <w:rsid w:val="004C7340"/>
    <w:rsid w:val="004D308E"/>
    <w:rsid w:val="004D7E2D"/>
    <w:rsid w:val="004E343B"/>
    <w:rsid w:val="004F1B24"/>
    <w:rsid w:val="004F6E30"/>
    <w:rsid w:val="005038A4"/>
    <w:rsid w:val="005140F1"/>
    <w:rsid w:val="00537E07"/>
    <w:rsid w:val="0054029D"/>
    <w:rsid w:val="00551332"/>
    <w:rsid w:val="00562AB8"/>
    <w:rsid w:val="0056511D"/>
    <w:rsid w:val="00570333"/>
    <w:rsid w:val="00574113"/>
    <w:rsid w:val="00582F0A"/>
    <w:rsid w:val="005906DA"/>
    <w:rsid w:val="005967D5"/>
    <w:rsid w:val="005B3021"/>
    <w:rsid w:val="005B4AE9"/>
    <w:rsid w:val="005B683D"/>
    <w:rsid w:val="005C4081"/>
    <w:rsid w:val="005C6C6D"/>
    <w:rsid w:val="005D0FFC"/>
    <w:rsid w:val="005F446B"/>
    <w:rsid w:val="00607DAB"/>
    <w:rsid w:val="006161C4"/>
    <w:rsid w:val="006213A8"/>
    <w:rsid w:val="00630A0B"/>
    <w:rsid w:val="006546C9"/>
    <w:rsid w:val="00662FDF"/>
    <w:rsid w:val="00676127"/>
    <w:rsid w:val="00680E59"/>
    <w:rsid w:val="00685B54"/>
    <w:rsid w:val="0069381D"/>
    <w:rsid w:val="006959A6"/>
    <w:rsid w:val="006B5C14"/>
    <w:rsid w:val="006C0869"/>
    <w:rsid w:val="006C1BBF"/>
    <w:rsid w:val="006C2810"/>
    <w:rsid w:val="006D14DF"/>
    <w:rsid w:val="006F7E3F"/>
    <w:rsid w:val="00703B8F"/>
    <w:rsid w:val="0070594F"/>
    <w:rsid w:val="00733F1E"/>
    <w:rsid w:val="00746473"/>
    <w:rsid w:val="00755706"/>
    <w:rsid w:val="00763BF6"/>
    <w:rsid w:val="00767ED8"/>
    <w:rsid w:val="0079416F"/>
    <w:rsid w:val="00795CB0"/>
    <w:rsid w:val="007A39D0"/>
    <w:rsid w:val="007B3F3B"/>
    <w:rsid w:val="007D0DE2"/>
    <w:rsid w:val="007D2BDA"/>
    <w:rsid w:val="007D3F21"/>
    <w:rsid w:val="007D5BE5"/>
    <w:rsid w:val="007E0A3B"/>
    <w:rsid w:val="007E2112"/>
    <w:rsid w:val="007E4CC2"/>
    <w:rsid w:val="007F111E"/>
    <w:rsid w:val="008034F2"/>
    <w:rsid w:val="0080488B"/>
    <w:rsid w:val="00813EC4"/>
    <w:rsid w:val="0081634D"/>
    <w:rsid w:val="00820566"/>
    <w:rsid w:val="00820ED6"/>
    <w:rsid w:val="008222BD"/>
    <w:rsid w:val="00832078"/>
    <w:rsid w:val="008575EE"/>
    <w:rsid w:val="00877F53"/>
    <w:rsid w:val="00881C48"/>
    <w:rsid w:val="008852A6"/>
    <w:rsid w:val="008B3F1F"/>
    <w:rsid w:val="008D3F7D"/>
    <w:rsid w:val="008D4E2B"/>
    <w:rsid w:val="008D602D"/>
    <w:rsid w:val="008F41A5"/>
    <w:rsid w:val="00903348"/>
    <w:rsid w:val="00927308"/>
    <w:rsid w:val="00937698"/>
    <w:rsid w:val="009518AF"/>
    <w:rsid w:val="00965A52"/>
    <w:rsid w:val="00974CBE"/>
    <w:rsid w:val="00986BE4"/>
    <w:rsid w:val="009A2FE8"/>
    <w:rsid w:val="009A7C45"/>
    <w:rsid w:val="009B4AB3"/>
    <w:rsid w:val="009C6567"/>
    <w:rsid w:val="009D367E"/>
    <w:rsid w:val="009F1B69"/>
    <w:rsid w:val="00A026BD"/>
    <w:rsid w:val="00A0583D"/>
    <w:rsid w:val="00A156B5"/>
    <w:rsid w:val="00A573C8"/>
    <w:rsid w:val="00A67AB7"/>
    <w:rsid w:val="00A720D5"/>
    <w:rsid w:val="00AA74A2"/>
    <w:rsid w:val="00AB3BCD"/>
    <w:rsid w:val="00AE05F0"/>
    <w:rsid w:val="00AE61F5"/>
    <w:rsid w:val="00B12519"/>
    <w:rsid w:val="00B157A8"/>
    <w:rsid w:val="00B15C0D"/>
    <w:rsid w:val="00B17021"/>
    <w:rsid w:val="00B53927"/>
    <w:rsid w:val="00BA13C4"/>
    <w:rsid w:val="00BC577D"/>
    <w:rsid w:val="00BE2E17"/>
    <w:rsid w:val="00C04F3D"/>
    <w:rsid w:val="00C1069F"/>
    <w:rsid w:val="00C16AEA"/>
    <w:rsid w:val="00C31867"/>
    <w:rsid w:val="00C445FE"/>
    <w:rsid w:val="00C516F3"/>
    <w:rsid w:val="00C53FF7"/>
    <w:rsid w:val="00CA5BD5"/>
    <w:rsid w:val="00CB155D"/>
    <w:rsid w:val="00CC5C2E"/>
    <w:rsid w:val="00CD150A"/>
    <w:rsid w:val="00CD6673"/>
    <w:rsid w:val="00CF7073"/>
    <w:rsid w:val="00D25F76"/>
    <w:rsid w:val="00D2766B"/>
    <w:rsid w:val="00D35A20"/>
    <w:rsid w:val="00D45CC3"/>
    <w:rsid w:val="00D47494"/>
    <w:rsid w:val="00D562D6"/>
    <w:rsid w:val="00D93A2E"/>
    <w:rsid w:val="00D94635"/>
    <w:rsid w:val="00D957EF"/>
    <w:rsid w:val="00D96D86"/>
    <w:rsid w:val="00D973A3"/>
    <w:rsid w:val="00DA05D8"/>
    <w:rsid w:val="00DB22E2"/>
    <w:rsid w:val="00DB48F2"/>
    <w:rsid w:val="00DC4601"/>
    <w:rsid w:val="00DC5E43"/>
    <w:rsid w:val="00DE6BBE"/>
    <w:rsid w:val="00DF64BF"/>
    <w:rsid w:val="00E17361"/>
    <w:rsid w:val="00E7012A"/>
    <w:rsid w:val="00E8508F"/>
    <w:rsid w:val="00E90259"/>
    <w:rsid w:val="00E95688"/>
    <w:rsid w:val="00EB0CDE"/>
    <w:rsid w:val="00EB6BF2"/>
    <w:rsid w:val="00EE3244"/>
    <w:rsid w:val="00EF0713"/>
    <w:rsid w:val="00EF3BC1"/>
    <w:rsid w:val="00F1261B"/>
    <w:rsid w:val="00F22B3D"/>
    <w:rsid w:val="00F51842"/>
    <w:rsid w:val="00F6777D"/>
    <w:rsid w:val="00F72310"/>
    <w:rsid w:val="00F75F04"/>
    <w:rsid w:val="00F87DD1"/>
    <w:rsid w:val="00F94ACB"/>
    <w:rsid w:val="00FD58F3"/>
    <w:rsid w:val="00FD5B0C"/>
    <w:rsid w:val="00FD6A03"/>
    <w:rsid w:val="00FF43B6"/>
    <w:rsid w:val="00FF5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182BC73-D85B-478A-B175-A1DAD4C00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85B54"/>
    <w:rPr>
      <w:sz w:val="24"/>
      <w:szCs w:val="24"/>
    </w:rPr>
  </w:style>
  <w:style w:type="paragraph" w:styleId="Heading1">
    <w:name w:val="heading 1"/>
    <w:basedOn w:val="Normal"/>
    <w:next w:val="Normal"/>
    <w:uiPriority w:val="1"/>
    <w:qFormat/>
    <w:rsid w:val="00685B54"/>
    <w:pPr>
      <w:keepNext/>
      <w:spacing w:before="240" w:after="60"/>
      <w:outlineLvl w:val="0"/>
    </w:pPr>
    <w:rPr>
      <w:b/>
      <w:bCs/>
      <w:kern w:val="32"/>
      <w:szCs w:val="32"/>
    </w:rPr>
  </w:style>
  <w:style w:type="paragraph" w:styleId="Heading2">
    <w:name w:val="heading 2"/>
    <w:basedOn w:val="Normal"/>
    <w:next w:val="Normal"/>
    <w:uiPriority w:val="1"/>
    <w:qFormat/>
    <w:rsid w:val="00685B54"/>
    <w:pPr>
      <w:keepNext/>
      <w:spacing w:before="240" w:after="60"/>
      <w:outlineLvl w:val="1"/>
    </w:pPr>
    <w:rPr>
      <w:b/>
      <w:bCs/>
      <w:iCs/>
      <w:szCs w:val="28"/>
    </w:rPr>
  </w:style>
  <w:style w:type="paragraph" w:styleId="Heading3">
    <w:name w:val="heading 3"/>
    <w:basedOn w:val="Normal"/>
    <w:next w:val="Normal"/>
    <w:uiPriority w:val="1"/>
    <w:qFormat/>
    <w:rsid w:val="00685B54"/>
    <w:pPr>
      <w:spacing w:before="240" w:after="60"/>
      <w:outlineLvl w:val="2"/>
    </w:pPr>
    <w:rPr>
      <w:b/>
      <w:bCs/>
      <w:szCs w:val="26"/>
    </w:rPr>
  </w:style>
  <w:style w:type="paragraph" w:styleId="Heading4">
    <w:name w:val="heading 4"/>
    <w:basedOn w:val="Normal"/>
    <w:next w:val="Normal"/>
    <w:uiPriority w:val="1"/>
    <w:qFormat/>
    <w:rsid w:val="00685B54"/>
    <w:pPr>
      <w:spacing w:before="240" w:after="60"/>
      <w:outlineLvl w:val="3"/>
    </w:pPr>
    <w:rPr>
      <w:b/>
      <w:bCs/>
      <w:szCs w:val="28"/>
    </w:rPr>
  </w:style>
  <w:style w:type="paragraph" w:styleId="Heading5">
    <w:name w:val="heading 5"/>
    <w:basedOn w:val="Normal"/>
    <w:next w:val="Normal"/>
    <w:uiPriority w:val="1"/>
    <w:qFormat/>
    <w:rsid w:val="00685B54"/>
    <w:pPr>
      <w:spacing w:before="240" w:after="60"/>
      <w:outlineLvl w:val="4"/>
    </w:pPr>
    <w:rPr>
      <w:b/>
      <w:bCs/>
      <w:iCs/>
      <w:szCs w:val="26"/>
    </w:rPr>
  </w:style>
  <w:style w:type="paragraph" w:styleId="Heading6">
    <w:name w:val="heading 6"/>
    <w:basedOn w:val="Normal"/>
    <w:next w:val="Normal"/>
    <w:uiPriority w:val="1"/>
    <w:qFormat/>
    <w:rsid w:val="00685B54"/>
    <w:pPr>
      <w:spacing w:before="240" w:after="60"/>
      <w:outlineLvl w:val="5"/>
    </w:pPr>
    <w:rPr>
      <w:b/>
      <w:bCs/>
      <w:szCs w:val="22"/>
    </w:rPr>
  </w:style>
  <w:style w:type="paragraph" w:styleId="Heading7">
    <w:name w:val="heading 7"/>
    <w:basedOn w:val="Normal"/>
    <w:next w:val="Normal"/>
    <w:uiPriority w:val="1"/>
    <w:qFormat/>
    <w:rsid w:val="00685B54"/>
    <w:pPr>
      <w:spacing w:before="240" w:after="60"/>
      <w:outlineLvl w:val="6"/>
    </w:pPr>
    <w:rPr>
      <w:b/>
    </w:rPr>
  </w:style>
  <w:style w:type="paragraph" w:styleId="Heading8">
    <w:name w:val="heading 8"/>
    <w:basedOn w:val="Normal"/>
    <w:next w:val="Normal"/>
    <w:uiPriority w:val="1"/>
    <w:qFormat/>
    <w:rsid w:val="00685B54"/>
    <w:pPr>
      <w:spacing w:before="240" w:after="60"/>
      <w:outlineLvl w:val="7"/>
    </w:pPr>
    <w:rPr>
      <w:b/>
      <w:iCs/>
    </w:rPr>
  </w:style>
  <w:style w:type="paragraph" w:styleId="Heading9">
    <w:name w:val="heading 9"/>
    <w:basedOn w:val="Normal"/>
    <w:next w:val="Normal"/>
    <w:uiPriority w:val="2"/>
    <w:qFormat/>
    <w:rsid w:val="00685B5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85B54"/>
    <w:pPr>
      <w:spacing w:after="240"/>
    </w:pPr>
    <w:rPr>
      <w:szCs w:val="20"/>
    </w:rPr>
  </w:style>
  <w:style w:type="paragraph" w:styleId="Quote">
    <w:name w:val="Quote"/>
    <w:basedOn w:val="BodyText"/>
    <w:uiPriority w:val="2"/>
    <w:qFormat/>
    <w:rsid w:val="00685B54"/>
    <w:pPr>
      <w:ind w:left="1440" w:right="1440"/>
    </w:pPr>
  </w:style>
  <w:style w:type="paragraph" w:customStyle="1" w:styleId="BodyTextContinued">
    <w:name w:val="Body Text Continued"/>
    <w:basedOn w:val="BodyText"/>
    <w:next w:val="BodyText"/>
    <w:rsid w:val="00685B54"/>
  </w:style>
  <w:style w:type="paragraph" w:styleId="TOC1">
    <w:name w:val="toc 1"/>
    <w:basedOn w:val="Normal"/>
    <w:next w:val="Normal"/>
    <w:autoRedefine/>
    <w:uiPriority w:val="2"/>
    <w:rsid w:val="00685B5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85B5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85B5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85B5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85B5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85B5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85B5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85B5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85B5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85B54"/>
    <w:pPr>
      <w:numPr>
        <w:numId w:val="9"/>
      </w:numPr>
    </w:pPr>
  </w:style>
  <w:style w:type="paragraph" w:styleId="ListNumber2">
    <w:name w:val="List Number 2"/>
    <w:basedOn w:val="BodyText"/>
    <w:uiPriority w:val="1"/>
    <w:rsid w:val="00685B54"/>
    <w:pPr>
      <w:numPr>
        <w:numId w:val="10"/>
      </w:numPr>
    </w:pPr>
  </w:style>
  <w:style w:type="paragraph" w:styleId="ListBullet">
    <w:name w:val="List Bullet"/>
    <w:basedOn w:val="BodyText"/>
    <w:uiPriority w:val="1"/>
    <w:rsid w:val="00685B54"/>
    <w:pPr>
      <w:numPr>
        <w:numId w:val="5"/>
      </w:numPr>
      <w:tabs>
        <w:tab w:val="left" w:pos="1440"/>
      </w:tabs>
    </w:pPr>
    <w:rPr>
      <w:szCs w:val="24"/>
    </w:rPr>
  </w:style>
  <w:style w:type="paragraph" w:styleId="ListBullet2">
    <w:name w:val="List Bullet 2"/>
    <w:basedOn w:val="BodyText"/>
    <w:uiPriority w:val="1"/>
    <w:rsid w:val="00685B54"/>
    <w:pPr>
      <w:numPr>
        <w:numId w:val="7"/>
      </w:numPr>
      <w:tabs>
        <w:tab w:val="clear" w:pos="1440"/>
        <w:tab w:val="left" w:pos="720"/>
      </w:tabs>
      <w:ind w:left="720"/>
    </w:pPr>
    <w:rPr>
      <w:szCs w:val="24"/>
    </w:rPr>
  </w:style>
  <w:style w:type="paragraph" w:styleId="Header">
    <w:name w:val="header"/>
    <w:basedOn w:val="Normal"/>
    <w:uiPriority w:val="1"/>
    <w:rsid w:val="00685B54"/>
    <w:pPr>
      <w:tabs>
        <w:tab w:val="center" w:pos="4680"/>
        <w:tab w:val="right" w:pos="9360"/>
      </w:tabs>
    </w:pPr>
  </w:style>
  <w:style w:type="paragraph" w:styleId="Footer">
    <w:name w:val="footer"/>
    <w:basedOn w:val="Normal"/>
    <w:rsid w:val="00685B54"/>
    <w:pPr>
      <w:tabs>
        <w:tab w:val="center" w:pos="4680"/>
        <w:tab w:val="right" w:pos="9360"/>
      </w:tabs>
    </w:pPr>
  </w:style>
  <w:style w:type="table" w:styleId="TableGrid">
    <w:name w:val="Table Grid"/>
    <w:basedOn w:val="TableNormal"/>
    <w:rsid w:val="00685B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85B5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85B54"/>
    <w:rPr>
      <w:rFonts w:ascii="Times New Roman Bold" w:hAnsi="Times New Roman Bold" w:cs="Arial"/>
      <w:b/>
      <w:vanish/>
      <w:color w:val="FF0000"/>
    </w:rPr>
  </w:style>
  <w:style w:type="paragraph" w:customStyle="1" w:styleId="Formhidden">
    <w:name w:val="Form_hidden"/>
    <w:rsid w:val="00685B5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85B5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85B54"/>
    <w:rPr>
      <w:sz w:val="20"/>
      <w:szCs w:val="20"/>
    </w:rPr>
  </w:style>
  <w:style w:type="paragraph" w:customStyle="1" w:styleId="Titlehidden">
    <w:name w:val="Title_hidden"/>
    <w:uiPriority w:val="2"/>
    <w:rsid w:val="00685B5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85B5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85B5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85B5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85B5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85B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85B5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85B5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85B54"/>
    <w:rPr>
      <w:rFonts w:ascii="Arial" w:hAnsi="Arial"/>
      <w:i/>
      <w:vanish/>
      <w:color w:val="FF0000"/>
      <w:szCs w:val="24"/>
    </w:rPr>
  </w:style>
  <w:style w:type="paragraph" w:customStyle="1" w:styleId="MnLevel4hidden">
    <w:name w:val="MnLevel4_hidden"/>
    <w:uiPriority w:val="2"/>
    <w:rsid w:val="00685B5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85B54"/>
    <w:pPr>
      <w:spacing w:after="240"/>
      <w:ind w:right="5760"/>
    </w:pPr>
    <w:rPr>
      <w:rFonts w:ascii="Arial" w:hAnsi="Arial" w:cs="Arial"/>
      <w:i/>
      <w:vanish/>
      <w:color w:val="FF0000"/>
    </w:rPr>
  </w:style>
  <w:style w:type="paragraph" w:customStyle="1" w:styleId="MnListnhidden">
    <w:name w:val="MnList_n_hidden"/>
    <w:uiPriority w:val="2"/>
    <w:rsid w:val="00685B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85B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85B5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85B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85B5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85B5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85B5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85B5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85B5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85B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85B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85B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85B5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85B5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85B5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85B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85B54"/>
    <w:rPr>
      <w:vanish/>
      <w:sz w:val="4"/>
      <w:szCs w:val="24"/>
    </w:rPr>
  </w:style>
  <w:style w:type="paragraph" w:customStyle="1" w:styleId="clausetitlehidden">
    <w:name w:val="clause_title_hidden"/>
    <w:basedOn w:val="Normal"/>
    <w:uiPriority w:val="2"/>
    <w:qFormat/>
    <w:rsid w:val="00685B54"/>
    <w:pPr>
      <w:spacing w:after="240"/>
      <w:ind w:left="720" w:hanging="720"/>
    </w:pPr>
    <w:rPr>
      <w:i/>
      <w:vanish/>
      <w:color w:val="FF0000"/>
    </w:rPr>
  </w:style>
  <w:style w:type="paragraph" w:customStyle="1" w:styleId="clausenumberhidden">
    <w:name w:val="clause_number_hidden"/>
    <w:basedOn w:val="Normal"/>
    <w:uiPriority w:val="2"/>
    <w:qFormat/>
    <w:rsid w:val="00685B54"/>
    <w:pPr>
      <w:spacing w:after="240"/>
    </w:pPr>
    <w:rPr>
      <w:rFonts w:ascii="Arial" w:hAnsi="Arial"/>
      <w:b/>
      <w:i/>
      <w:vanish/>
      <w:color w:val="FF0000"/>
      <w:sz w:val="20"/>
    </w:rPr>
  </w:style>
  <w:style w:type="paragraph" w:customStyle="1" w:styleId="TitleBeforeSubhidden">
    <w:name w:val="TitleBeforeSub_hidden"/>
    <w:uiPriority w:val="2"/>
    <w:qFormat/>
    <w:rsid w:val="00685B5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85B54"/>
    <w:rPr>
      <w:rFonts w:ascii="Times New Roman" w:hAnsi="Times New Roman" w:cs="Times New Roman"/>
      <w:sz w:val="24"/>
    </w:rPr>
  </w:style>
  <w:style w:type="paragraph" w:customStyle="1" w:styleId="TitleBeforeSub">
    <w:name w:val="TitleBeforeSub"/>
    <w:uiPriority w:val="2"/>
    <w:qFormat/>
    <w:rsid w:val="00685B54"/>
    <w:pPr>
      <w:keepNext/>
      <w:widowControl w:val="0"/>
      <w:suppressAutoHyphens/>
      <w:spacing w:line="340" w:lineRule="atLeast"/>
      <w:jc w:val="center"/>
    </w:pPr>
    <w:rPr>
      <w:b/>
      <w:sz w:val="28"/>
      <w:szCs w:val="24"/>
    </w:rPr>
  </w:style>
  <w:style w:type="character" w:customStyle="1" w:styleId="TitleChar">
    <w:name w:val="Title Char"/>
    <w:link w:val="Title"/>
    <w:uiPriority w:val="2"/>
    <w:rsid w:val="00685B54"/>
    <w:rPr>
      <w:rFonts w:ascii="Times New Roman" w:hAnsi="Times New Roman" w:cs="Times New Roman"/>
      <w:b/>
      <w:bCs/>
      <w:sz w:val="28"/>
      <w:szCs w:val="24"/>
    </w:rPr>
  </w:style>
  <w:style w:type="paragraph" w:customStyle="1" w:styleId="Para">
    <w:name w:val="Para"/>
    <w:uiPriority w:val="99"/>
    <w:rsid w:val="00685B5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685B54"/>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685B54"/>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680586-AD46-401C-AEBB-A3B5467B890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7ACCFC99-BC37-44C4-8689-00E666A4DF58}">
  <ds:schemaRefs>
    <ds:schemaRef ds:uri="http://schemas.microsoft.com/sharepoint/v3/contenttype/forms"/>
  </ds:schemaRefs>
</ds:datastoreItem>
</file>

<file path=customXml/itemProps3.xml><?xml version="1.0" encoding="utf-8"?>
<ds:datastoreItem xmlns:ds="http://schemas.openxmlformats.org/officeDocument/2006/customXml" ds:itemID="{76EFAE98-BEB8-4C29-B9AC-DBCB0449C3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316</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10</cp:revision>
  <cp:lastPrinted>2010-04-20T04:56:00Z</cp:lastPrinted>
  <dcterms:created xsi:type="dcterms:W3CDTF">2021-09-22T15:15:00Z</dcterms:created>
  <dcterms:modified xsi:type="dcterms:W3CDTF">2025-07-22T19:45:00Z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