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E32E2" w14:textId="44786530" w:rsidR="00D038B2" w:rsidRDefault="00D038B2">
      <w:pPr>
        <w:pStyle w:val="Formhidden"/>
      </w:pPr>
      <w:r>
        <w:t>Form 23-2</w:t>
      </w:r>
      <w:r w:rsidR="00674EE3">
        <w:t>3</w:t>
      </w:r>
    </w:p>
    <w:p w14:paraId="7B2E32E3" w14:textId="37972CDC" w:rsidR="00D038B2" w:rsidRDefault="00D038B2">
      <w:pPr>
        <w:pStyle w:val="DescriptionLasthidden"/>
      </w:pPr>
      <w:r>
        <w:t>This form can be used for property owners</w:t>
      </w:r>
      <w:r w:rsidR="00E6581C">
        <w:t>’</w:t>
      </w:r>
      <w:r>
        <w:t xml:space="preserve"> association managers who are not licensed real estate brokers providing property management servic</w:t>
      </w:r>
      <w:r w:rsidR="00C3353C">
        <w:t>es under Texas Occupations Code</w:t>
      </w:r>
      <w:r>
        <w:t xml:space="preserve"> chapter 1101.</w:t>
      </w:r>
    </w:p>
    <w:p w14:paraId="7B2E32E4" w14:textId="77777777" w:rsidR="00D038B2" w:rsidRDefault="00D038B2">
      <w:pPr>
        <w:pStyle w:val="Title"/>
      </w:pPr>
      <w:r>
        <w:t>Association Management Agreement</w:t>
      </w:r>
    </w:p>
    <w:p w14:paraId="7B2E32E5" w14:textId="77777777" w:rsidR="00D038B2" w:rsidRDefault="00D038B2">
      <w:pPr>
        <w:pStyle w:val="Heading"/>
        <w:jc w:val="center"/>
        <w:rPr>
          <w:w w:val="100"/>
        </w:rPr>
      </w:pPr>
      <w:r>
        <w:rPr>
          <w:w w:val="100"/>
        </w:rPr>
        <w:t>Basic Information</w:t>
      </w:r>
    </w:p>
    <w:p w14:paraId="7B2E32E6" w14:textId="77777777" w:rsidR="00D038B2" w:rsidRDefault="00D038B2" w:rsidP="002C1D93">
      <w:pPr>
        <w:pStyle w:val="ParaFlushLeft"/>
        <w:ind w:left="720" w:hanging="720"/>
      </w:pPr>
      <w:r>
        <w:t>Date:</w:t>
      </w:r>
    </w:p>
    <w:p w14:paraId="7B2E32E7" w14:textId="1748373B" w:rsidR="00D038B2" w:rsidRDefault="00D038B2" w:rsidP="002C1D93">
      <w:pPr>
        <w:pStyle w:val="ParaFlushLeft"/>
        <w:ind w:left="720" w:hanging="720"/>
      </w:pPr>
      <w:r>
        <w:t>Property Owners</w:t>
      </w:r>
      <w:r w:rsidR="00E6581C">
        <w:t>’</w:t>
      </w:r>
      <w:r>
        <w:t xml:space="preserve"> Association:</w:t>
      </w:r>
    </w:p>
    <w:p w14:paraId="7B2E32E8" w14:textId="4CB31B06" w:rsidR="00D038B2" w:rsidRDefault="00D038B2" w:rsidP="002C1D93">
      <w:pPr>
        <w:pStyle w:val="ParaFlushLeft"/>
        <w:ind w:left="720" w:hanging="720"/>
      </w:pPr>
      <w:r>
        <w:t>Property Owners</w:t>
      </w:r>
      <w:r w:rsidR="00E6581C">
        <w:t>’</w:t>
      </w:r>
      <w:r>
        <w:t xml:space="preserve"> Association’s Address:</w:t>
      </w:r>
    </w:p>
    <w:p w14:paraId="7B2E32E9" w14:textId="72289DC3" w:rsidR="00D038B2" w:rsidRDefault="00D038B2" w:rsidP="002C1D93">
      <w:pPr>
        <w:pStyle w:val="ParaFlushLeft"/>
        <w:ind w:left="720" w:hanging="720"/>
      </w:pPr>
      <w:r>
        <w:t>Property Owners</w:t>
      </w:r>
      <w:r w:rsidR="00E6581C">
        <w:t>’</w:t>
      </w:r>
      <w:r>
        <w:t xml:space="preserve"> Association Manager:</w:t>
      </w:r>
    </w:p>
    <w:p w14:paraId="7B2E32EA" w14:textId="24325A0C" w:rsidR="00D038B2" w:rsidRDefault="00D038B2" w:rsidP="002C1D93">
      <w:pPr>
        <w:pStyle w:val="ParaFlushLeft"/>
        <w:ind w:left="720" w:hanging="720"/>
      </w:pPr>
      <w:r>
        <w:t>Property Owners</w:t>
      </w:r>
      <w:r w:rsidR="00E6581C">
        <w:t>’</w:t>
      </w:r>
      <w:r>
        <w:t xml:space="preserve"> Association Manager’s Address:</w:t>
      </w:r>
    </w:p>
    <w:p w14:paraId="7B2E32EB" w14:textId="77777777" w:rsidR="00D038B2" w:rsidRDefault="00D038B2" w:rsidP="002C1D93">
      <w:pPr>
        <w:pStyle w:val="ParaFlushLeft"/>
        <w:ind w:left="720" w:hanging="720"/>
      </w:pPr>
      <w:r>
        <w:t>Subdivision/Condominium Complex:</w:t>
      </w:r>
    </w:p>
    <w:p w14:paraId="7B2E32EC" w14:textId="45034890" w:rsidR="00D038B2" w:rsidRDefault="00D038B2" w:rsidP="002C1D93">
      <w:pPr>
        <w:pStyle w:val="ParaFlushLeft"/>
        <w:ind w:left="720" w:hanging="720"/>
      </w:pPr>
      <w:r>
        <w:t>Single-Family Residential Real Property: A single-family home or a unit in a condominium, cooperative, row home, or townhome. Single-Family Residential Real Property does not include a duplex, triplex, or fourplex unless the unit is owned as a condominium, cooperative, row home, or townhome.</w:t>
      </w:r>
    </w:p>
    <w:p w14:paraId="7B2E32ED" w14:textId="77777777" w:rsidR="00D038B2" w:rsidRPr="0011133E" w:rsidRDefault="00D038B2" w:rsidP="002C1D93">
      <w:pPr>
        <w:pStyle w:val="ParaFlushLeft"/>
        <w:rPr>
          <w:b/>
          <w:bCs/>
        </w:rPr>
      </w:pPr>
      <w:r w:rsidRPr="0011133E">
        <w:rPr>
          <w:rStyle w:val="Bold"/>
          <w:color w:val="000000"/>
        </w:rPr>
        <w:t>A.</w:t>
      </w:r>
      <w:r w:rsidRPr="0011133E">
        <w:rPr>
          <w:rStyle w:val="Bold"/>
          <w:color w:val="000000"/>
        </w:rPr>
        <w:tab/>
      </w:r>
      <w:r w:rsidRPr="0011133E">
        <w:rPr>
          <w:b/>
          <w:bCs/>
        </w:rPr>
        <w:t>Services</w:t>
      </w:r>
    </w:p>
    <w:p w14:paraId="5E4E67AC" w14:textId="77777777" w:rsidR="00EA01BF" w:rsidRPr="00C437E9" w:rsidRDefault="00D038B2" w:rsidP="002C1D93">
      <w:pPr>
        <w:pStyle w:val="Para"/>
      </w:pPr>
      <w:r w:rsidRPr="00ED256F">
        <w:rPr>
          <w:rStyle w:val="Italic"/>
        </w:rPr>
        <w:t>A.1.</w:t>
      </w:r>
      <w:r w:rsidRPr="00ED256F">
        <w:rPr>
          <w:rStyle w:val="Italic"/>
        </w:rPr>
        <w:tab/>
      </w:r>
      <w:r w:rsidRPr="00ED256F">
        <w:t>Property Owners</w:t>
      </w:r>
      <w:r w:rsidR="00E6581C">
        <w:t>’</w:t>
      </w:r>
      <w:r w:rsidRPr="00ED256F">
        <w:t xml:space="preserve"> Association Manager will provide the following association management services [on-site] for the Property Owners</w:t>
      </w:r>
      <w:r w:rsidR="00E6581C">
        <w:t>’</w:t>
      </w:r>
      <w:r w:rsidRPr="00ED256F">
        <w:t xml:space="preserve"> Association only as authorized by the Property Owners</w:t>
      </w:r>
      <w:r w:rsidR="00E6581C">
        <w:t>’</w:t>
      </w:r>
      <w:r w:rsidRPr="00ED256F">
        <w:t xml:space="preserve"> Association board of directors. The services include contracting and paying for maintenance, repair, replacement, and other services incidental to the management of the Property Owners</w:t>
      </w:r>
      <w:r w:rsidR="00E6581C">
        <w:t>’</w:t>
      </w:r>
      <w:r w:rsidRPr="00ED256F">
        <w:t xml:space="preserve"> Association and the common areas of the Subdivision/Condominium Complex as set forth in the governing documents for the Property Owners</w:t>
      </w:r>
      <w:r w:rsidR="00E6581C">
        <w:t>’</w:t>
      </w:r>
      <w:r w:rsidRPr="00ED256F">
        <w:t xml:space="preserve"> Association.</w:t>
      </w:r>
    </w:p>
    <w:p w14:paraId="7DDF59C4" w14:textId="77777777" w:rsidR="00EA01BF" w:rsidRPr="00C437E9" w:rsidRDefault="00D038B2" w:rsidP="002C1D93">
      <w:pPr>
        <w:pStyle w:val="Para"/>
      </w:pPr>
      <w:r w:rsidRPr="00ED256F">
        <w:rPr>
          <w:rStyle w:val="Italic"/>
        </w:rPr>
        <w:t>A.2.</w:t>
      </w:r>
      <w:r w:rsidRPr="00ED256F">
        <w:rPr>
          <w:rStyle w:val="Italic"/>
        </w:rPr>
        <w:tab/>
      </w:r>
      <w:r w:rsidRPr="00ED256F">
        <w:t>Unless Property Owners</w:t>
      </w:r>
      <w:r w:rsidR="00E6581C">
        <w:t>’</w:t>
      </w:r>
      <w:r w:rsidRPr="00ED256F">
        <w:t xml:space="preserve"> Association Manager is or becomes licensed as a broker under the Texas Occupations Code, Property Owners</w:t>
      </w:r>
      <w:r w:rsidR="00E6581C">
        <w:t>’</w:t>
      </w:r>
      <w:r w:rsidRPr="00ED256F">
        <w:t xml:space="preserve"> Association Manager—</w:t>
      </w:r>
    </w:p>
    <w:p w14:paraId="6111F512" w14:textId="77777777" w:rsidR="00EA01BF" w:rsidRPr="00C437E9" w:rsidRDefault="00D038B2" w:rsidP="002C1D93">
      <w:pPr>
        <w:pStyle w:val="Para"/>
      </w:pPr>
      <w:r w:rsidRPr="00ED256F">
        <w:rPr>
          <w:rStyle w:val="Italic"/>
        </w:rPr>
        <w:t>A.2.a.</w:t>
      </w:r>
      <w:r w:rsidRPr="00ED256F">
        <w:rPr>
          <w:rStyle w:val="Italic"/>
        </w:rPr>
        <w:tab/>
      </w:r>
      <w:r w:rsidRPr="00ED256F">
        <w:t>will not engage in any activity for which a license is required under Texas Occupations Code, chapter 1101, and Texas Administrative Code rules promulgated by the Texas Real Estate Commission; and</w:t>
      </w:r>
    </w:p>
    <w:p w14:paraId="02E54F84" w14:textId="77777777" w:rsidR="00EA01BF" w:rsidRPr="00C437E9" w:rsidRDefault="00D038B2" w:rsidP="002C1D93">
      <w:pPr>
        <w:pStyle w:val="Para"/>
      </w:pPr>
      <w:r w:rsidRPr="00ED256F">
        <w:rPr>
          <w:rStyle w:val="Italic"/>
        </w:rPr>
        <w:t>A.2.b.</w:t>
      </w:r>
      <w:r w:rsidRPr="00ED256F">
        <w:rPr>
          <w:rStyle w:val="Italic"/>
        </w:rPr>
        <w:tab/>
      </w:r>
      <w:r w:rsidRPr="00ED256F">
        <w:t>will not control the acceptance or deposit of rent for Single-Family Residential Real Property located in the Subdivision/Condominium Complex. “Control the acceptance or deposit of rent” includes any one or more of the following activities:</w:t>
      </w:r>
    </w:p>
    <w:p w14:paraId="7B2E32F2" w14:textId="08F38FEE" w:rsidR="00D038B2" w:rsidRDefault="00D038B2" w:rsidP="002C1D93">
      <w:pPr>
        <w:pStyle w:val="StepalphaDotHang"/>
      </w:pPr>
      <w:r>
        <w:t>i.</w:t>
      </w:r>
      <w:r>
        <w:tab/>
        <w:t>use the rent to pay for services related to management of the property;</w:t>
      </w:r>
    </w:p>
    <w:p w14:paraId="7B2E32F3" w14:textId="77777777" w:rsidR="00D038B2" w:rsidRDefault="00D038B2" w:rsidP="002C1D93">
      <w:pPr>
        <w:pStyle w:val="StepalphaDotHang"/>
      </w:pPr>
      <w:r>
        <w:lastRenderedPageBreak/>
        <w:t>ii.</w:t>
      </w:r>
      <w:r>
        <w:tab/>
        <w:t>determine where to deposit the rent; or</w:t>
      </w:r>
    </w:p>
    <w:p w14:paraId="7B2E32F4" w14:textId="77777777" w:rsidR="00D038B2" w:rsidRDefault="00D038B2" w:rsidP="002C1D93">
      <w:pPr>
        <w:pStyle w:val="StepalphaDotHang"/>
      </w:pPr>
      <w:r>
        <w:t>iii.</w:t>
      </w:r>
      <w:r>
        <w:tab/>
        <w:t>sign checks or withdraw money from a trust account.</w:t>
      </w:r>
    </w:p>
    <w:p w14:paraId="7B2E32F5" w14:textId="77777777" w:rsidR="00D038B2" w:rsidRPr="00C437E9" w:rsidRDefault="00D038B2" w:rsidP="002C1D93">
      <w:pPr>
        <w:pStyle w:val="ParaFlushLeft"/>
        <w:rPr>
          <w:b/>
          <w:bCs/>
        </w:rPr>
      </w:pPr>
      <w:r w:rsidRPr="002C1D93">
        <w:rPr>
          <w:rStyle w:val="Bold"/>
          <w:rFonts w:ascii="Times New Roman Bold" w:hAnsi="Times New Roman Bold"/>
          <w:b w:val="0"/>
          <w:bCs w:val="0"/>
        </w:rPr>
        <w:t>B.</w:t>
      </w:r>
      <w:r w:rsidRPr="002C1D93">
        <w:rPr>
          <w:rStyle w:val="Bold"/>
          <w:rFonts w:ascii="Times New Roman Bold" w:hAnsi="Times New Roman Bold"/>
          <w:b w:val="0"/>
          <w:bCs w:val="0"/>
        </w:rPr>
        <w:tab/>
      </w:r>
      <w:r w:rsidRPr="002C1D93">
        <w:rPr>
          <w:b/>
          <w:bCs/>
        </w:rPr>
        <w:t>Term (Months)</w:t>
      </w:r>
    </w:p>
    <w:p w14:paraId="7B2E32F6" w14:textId="5F7A4EB3" w:rsidR="00D038B2" w:rsidRDefault="00D038B2" w:rsidP="009E152F">
      <w:pPr>
        <w:pStyle w:val="UserInstructionjustifyhidden"/>
      </w:pPr>
      <w:r>
        <w:t>Insert the term of the property owners</w:t>
      </w:r>
      <w:r w:rsidR="00E6581C">
        <w:t>’</w:t>
      </w:r>
      <w:r>
        <w:t xml:space="preserve"> association management agreement in months.</w:t>
      </w:r>
    </w:p>
    <w:p w14:paraId="7B2E32F7" w14:textId="77777777" w:rsidR="00D038B2" w:rsidRPr="00C437E9" w:rsidRDefault="00D038B2" w:rsidP="002C1D93">
      <w:pPr>
        <w:pStyle w:val="ParaFlushLeft"/>
        <w:rPr>
          <w:b/>
          <w:bCs/>
        </w:rPr>
      </w:pPr>
      <w:r w:rsidRPr="002C1D93">
        <w:rPr>
          <w:rStyle w:val="Bold"/>
          <w:rFonts w:ascii="Times New Roman Bold" w:hAnsi="Times New Roman Bold"/>
          <w:b w:val="0"/>
          <w:bCs w:val="0"/>
        </w:rPr>
        <w:t>C.</w:t>
      </w:r>
      <w:r w:rsidRPr="002C1D93">
        <w:rPr>
          <w:rStyle w:val="Bold"/>
          <w:rFonts w:ascii="Times New Roman Bold" w:hAnsi="Times New Roman Bold"/>
          <w:b w:val="0"/>
          <w:bCs w:val="0"/>
        </w:rPr>
        <w:tab/>
      </w:r>
      <w:r w:rsidRPr="002C1D93">
        <w:rPr>
          <w:b/>
          <w:bCs/>
        </w:rPr>
        <w:t>Compensation (Monthly)</w:t>
      </w:r>
    </w:p>
    <w:p w14:paraId="7B2E32F8" w14:textId="5EC519B5" w:rsidR="00677BC6" w:rsidRPr="00677BC6" w:rsidRDefault="00D038B2" w:rsidP="009E152F">
      <w:pPr>
        <w:pStyle w:val="UserInstructionjustifyhidden"/>
      </w:pPr>
      <w:r w:rsidRPr="00677BC6">
        <w:t>Insert the monthly compensation for the property owners</w:t>
      </w:r>
      <w:r w:rsidR="00E6581C">
        <w:t>’</w:t>
      </w:r>
      <w:r w:rsidRPr="00677BC6">
        <w:t xml:space="preserve"> association manager.</w:t>
      </w:r>
    </w:p>
    <w:p w14:paraId="7B2E32F9" w14:textId="77777777" w:rsidR="00D038B2" w:rsidRPr="00677BC6" w:rsidRDefault="00D038B2" w:rsidP="009E152F">
      <w:pPr>
        <w:pStyle w:val="UserInstructioncenterhidden"/>
      </w:pPr>
      <w:r w:rsidRPr="00677BC6">
        <w:t xml:space="preserve">Insert </w:t>
      </w:r>
      <w:r w:rsidRPr="009E152F">
        <w:t>additional</w:t>
      </w:r>
      <w:r w:rsidRPr="00677BC6">
        <w:t xml:space="preserve"> terms if applicable.</w:t>
      </w:r>
    </w:p>
    <w:p w14:paraId="7B2E32FA" w14:textId="77777777" w:rsidR="00D038B2" w:rsidRDefault="00D038B2">
      <w:pPr>
        <w:pStyle w:val="SignItemLast"/>
      </w:pPr>
      <w:r>
        <w:t>[</w:t>
      </w:r>
      <w:r>
        <w:rPr>
          <w:rStyle w:val="Substitute"/>
        </w:rPr>
        <w:t>Name of association</w:t>
      </w:r>
      <w:r>
        <w:t>]</w:t>
      </w:r>
    </w:p>
    <w:p w14:paraId="7B2E32FB" w14:textId="77777777" w:rsidR="00D038B2" w:rsidRDefault="00D038B2" w:rsidP="00D752FE">
      <w:pPr>
        <w:pStyle w:val="SignBlock"/>
      </w:pPr>
      <w:r>
        <w:t xml:space="preserve">By </w:t>
      </w:r>
      <w:r>
        <w:tab/>
      </w:r>
    </w:p>
    <w:p w14:paraId="7B2E32FC" w14:textId="77777777" w:rsidR="00D038B2" w:rsidRPr="00D752FE" w:rsidRDefault="00D038B2" w:rsidP="00D752FE">
      <w:pPr>
        <w:pStyle w:val="SignItemLast"/>
        <w:rPr>
          <w:rStyle w:val="Bold"/>
          <w:b w:val="0"/>
          <w:bCs w:val="0"/>
        </w:rPr>
      </w:pPr>
      <w:r>
        <w:rPr>
          <w:rStyle w:val="Bold"/>
        </w:rPr>
        <w:t>[</w:t>
      </w:r>
      <w:r>
        <w:rPr>
          <w:rStyle w:val="Substitute"/>
        </w:rPr>
        <w:t>Name and title of association officer or agent</w:t>
      </w:r>
      <w:r w:rsidRPr="00D752FE">
        <w:rPr>
          <w:rStyle w:val="Bold"/>
          <w:b w:val="0"/>
          <w:bCs w:val="0"/>
        </w:rPr>
        <w:t>]</w:t>
      </w:r>
    </w:p>
    <w:p w14:paraId="7B2E32FE" w14:textId="77777777" w:rsidR="00D038B2" w:rsidRPr="00D752FE" w:rsidRDefault="00D038B2" w:rsidP="00D752FE">
      <w:pPr>
        <w:pStyle w:val="SignBlock"/>
      </w:pPr>
      <w:r w:rsidRPr="00D752FE">
        <w:t xml:space="preserve">By </w:t>
      </w:r>
      <w:r w:rsidRPr="00D752FE">
        <w:tab/>
      </w:r>
    </w:p>
    <w:p w14:paraId="7B2E32FF" w14:textId="47C2B161" w:rsidR="00D038B2" w:rsidRPr="00D752FE" w:rsidRDefault="00D038B2" w:rsidP="00677BC6">
      <w:pPr>
        <w:pStyle w:val="SignItemLast"/>
      </w:pPr>
      <w:r w:rsidRPr="00D752FE">
        <w:rPr>
          <w:rStyle w:val="Bold"/>
          <w:b w:val="0"/>
          <w:bCs w:val="0"/>
        </w:rPr>
        <w:t>[</w:t>
      </w:r>
      <w:r>
        <w:rPr>
          <w:rStyle w:val="Substitute"/>
        </w:rPr>
        <w:t>Name of association manager</w:t>
      </w:r>
      <w:r w:rsidRPr="00D752FE">
        <w:rPr>
          <w:rStyle w:val="Bold"/>
          <w:b w:val="0"/>
          <w:bCs w:val="0"/>
        </w:rPr>
        <w:t>]</w:t>
      </w:r>
      <w:r w:rsidR="00677BC6" w:rsidRPr="00D752FE">
        <w:t>, Property</w:t>
      </w:r>
      <w:r w:rsidR="00D752FE" w:rsidRPr="00D752FE">
        <w:t xml:space="preserve"> </w:t>
      </w:r>
      <w:r w:rsidRPr="00D752FE">
        <w:t>Owners</w:t>
      </w:r>
      <w:r w:rsidR="00E6581C" w:rsidRPr="00D752FE">
        <w:t>’</w:t>
      </w:r>
      <w:r w:rsidRPr="00D752FE">
        <w:t xml:space="preserve"> Association Manager</w:t>
      </w:r>
    </w:p>
    <w:p w14:paraId="7B2E3300" w14:textId="77777777" w:rsidR="007F463F" w:rsidRDefault="007F463F" w:rsidP="00D752FE">
      <w:pPr>
        <w:pStyle w:val="Para"/>
      </w:pPr>
    </w:p>
    <w:sectPr w:rsidR="007F463F" w:rsidSect="00D038B2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CB594" w14:textId="77777777" w:rsidR="00EB386D" w:rsidRDefault="00EB386D">
      <w:r>
        <w:separator/>
      </w:r>
    </w:p>
  </w:endnote>
  <w:endnote w:type="continuationSeparator" w:id="0">
    <w:p w14:paraId="00CA0B12" w14:textId="77777777" w:rsidR="00EB386D" w:rsidRDefault="00EB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3306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4F506" w14:textId="77777777" w:rsidR="00EB386D" w:rsidRDefault="00EB386D">
      <w:r>
        <w:separator/>
      </w:r>
    </w:p>
  </w:footnote>
  <w:footnote w:type="continuationSeparator" w:id="0">
    <w:p w14:paraId="28A29B05" w14:textId="77777777" w:rsidR="00EB386D" w:rsidRDefault="00EB3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3305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744452133">
    <w:abstractNumId w:val="8"/>
  </w:num>
  <w:num w:numId="2" w16cid:durableId="208881227">
    <w:abstractNumId w:val="8"/>
  </w:num>
  <w:num w:numId="3" w16cid:durableId="931400079">
    <w:abstractNumId w:val="3"/>
  </w:num>
  <w:num w:numId="4" w16cid:durableId="1283880083">
    <w:abstractNumId w:val="3"/>
  </w:num>
  <w:num w:numId="5" w16cid:durableId="1385133644">
    <w:abstractNumId w:val="9"/>
  </w:num>
  <w:num w:numId="6" w16cid:durableId="724333386">
    <w:abstractNumId w:val="9"/>
  </w:num>
  <w:num w:numId="7" w16cid:durableId="2072800556">
    <w:abstractNumId w:val="7"/>
  </w:num>
  <w:num w:numId="8" w16cid:durableId="245191681">
    <w:abstractNumId w:val="7"/>
  </w:num>
  <w:num w:numId="9" w16cid:durableId="551501855">
    <w:abstractNumId w:val="13"/>
  </w:num>
  <w:num w:numId="10" w16cid:durableId="1010374669">
    <w:abstractNumId w:val="15"/>
  </w:num>
  <w:num w:numId="11" w16cid:durableId="932128235">
    <w:abstractNumId w:val="8"/>
  </w:num>
  <w:num w:numId="12" w16cid:durableId="164054162">
    <w:abstractNumId w:val="3"/>
  </w:num>
  <w:num w:numId="13" w16cid:durableId="1395085270">
    <w:abstractNumId w:val="9"/>
  </w:num>
  <w:num w:numId="14" w16cid:durableId="585960832">
    <w:abstractNumId w:val="7"/>
  </w:num>
  <w:num w:numId="15" w16cid:durableId="1720283932">
    <w:abstractNumId w:val="6"/>
  </w:num>
  <w:num w:numId="16" w16cid:durableId="1718771930">
    <w:abstractNumId w:val="5"/>
  </w:num>
  <w:num w:numId="17" w16cid:durableId="2002274937">
    <w:abstractNumId w:val="4"/>
  </w:num>
  <w:num w:numId="18" w16cid:durableId="952371461">
    <w:abstractNumId w:val="2"/>
  </w:num>
  <w:num w:numId="19" w16cid:durableId="1983465709">
    <w:abstractNumId w:val="1"/>
  </w:num>
  <w:num w:numId="20" w16cid:durableId="1758402169">
    <w:abstractNumId w:val="0"/>
  </w:num>
  <w:num w:numId="21" w16cid:durableId="1883860450">
    <w:abstractNumId w:val="11"/>
  </w:num>
  <w:num w:numId="22" w16cid:durableId="203250018">
    <w:abstractNumId w:val="12"/>
  </w:num>
  <w:num w:numId="23" w16cid:durableId="1392541348">
    <w:abstractNumId w:val="14"/>
  </w:num>
  <w:num w:numId="24" w16cid:durableId="99885267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3-23.docx"/>
    <w:docVar w:name="TBBStampDate" w:val="07-22-2025"/>
    <w:docVar w:name="TBBVer" w:val="docx"/>
    <w:docVar w:name="TBBYear" w:val="2025"/>
  </w:docVars>
  <w:rsids>
    <w:rsidRoot w:val="00D038B2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C362F"/>
    <w:rsid w:val="000D0833"/>
    <w:rsid w:val="000D5936"/>
    <w:rsid w:val="000E1829"/>
    <w:rsid w:val="00103258"/>
    <w:rsid w:val="0011133E"/>
    <w:rsid w:val="00124EC7"/>
    <w:rsid w:val="001357DF"/>
    <w:rsid w:val="001504E7"/>
    <w:rsid w:val="00167635"/>
    <w:rsid w:val="001B4977"/>
    <w:rsid w:val="001C7034"/>
    <w:rsid w:val="001D113B"/>
    <w:rsid w:val="00212AD4"/>
    <w:rsid w:val="00220537"/>
    <w:rsid w:val="00221D27"/>
    <w:rsid w:val="0024750E"/>
    <w:rsid w:val="002733D1"/>
    <w:rsid w:val="002C1959"/>
    <w:rsid w:val="002C1D93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219C9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4EE3"/>
    <w:rsid w:val="00676127"/>
    <w:rsid w:val="00677BC6"/>
    <w:rsid w:val="00680E59"/>
    <w:rsid w:val="006959A6"/>
    <w:rsid w:val="006C0869"/>
    <w:rsid w:val="006C1BBF"/>
    <w:rsid w:val="006C2810"/>
    <w:rsid w:val="006D14DF"/>
    <w:rsid w:val="006E1D72"/>
    <w:rsid w:val="0070594F"/>
    <w:rsid w:val="00746473"/>
    <w:rsid w:val="007555F5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E66B2"/>
    <w:rsid w:val="008F41A5"/>
    <w:rsid w:val="00903348"/>
    <w:rsid w:val="00936861"/>
    <w:rsid w:val="00937698"/>
    <w:rsid w:val="009518AF"/>
    <w:rsid w:val="00962A95"/>
    <w:rsid w:val="00965A52"/>
    <w:rsid w:val="00986BE4"/>
    <w:rsid w:val="009A2FE8"/>
    <w:rsid w:val="009A7C45"/>
    <w:rsid w:val="009C6567"/>
    <w:rsid w:val="009D367E"/>
    <w:rsid w:val="009E048A"/>
    <w:rsid w:val="009E152F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AF6D6B"/>
    <w:rsid w:val="00B12519"/>
    <w:rsid w:val="00B157A8"/>
    <w:rsid w:val="00B15C0D"/>
    <w:rsid w:val="00B17021"/>
    <w:rsid w:val="00B53927"/>
    <w:rsid w:val="00B86143"/>
    <w:rsid w:val="00BA13C4"/>
    <w:rsid w:val="00BE2E17"/>
    <w:rsid w:val="00C04F3D"/>
    <w:rsid w:val="00C1069F"/>
    <w:rsid w:val="00C16AEA"/>
    <w:rsid w:val="00C31867"/>
    <w:rsid w:val="00C3353C"/>
    <w:rsid w:val="00C437E9"/>
    <w:rsid w:val="00C445FE"/>
    <w:rsid w:val="00C53FF7"/>
    <w:rsid w:val="00CA5BD5"/>
    <w:rsid w:val="00CA6149"/>
    <w:rsid w:val="00CB155D"/>
    <w:rsid w:val="00CC5C2E"/>
    <w:rsid w:val="00CD150A"/>
    <w:rsid w:val="00CF7073"/>
    <w:rsid w:val="00D038B2"/>
    <w:rsid w:val="00D25F76"/>
    <w:rsid w:val="00D2766B"/>
    <w:rsid w:val="00D3052F"/>
    <w:rsid w:val="00D35A20"/>
    <w:rsid w:val="00D47494"/>
    <w:rsid w:val="00D562D6"/>
    <w:rsid w:val="00D752FE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301CB"/>
    <w:rsid w:val="00E60141"/>
    <w:rsid w:val="00E6581C"/>
    <w:rsid w:val="00E7012A"/>
    <w:rsid w:val="00E8508F"/>
    <w:rsid w:val="00E90259"/>
    <w:rsid w:val="00E95688"/>
    <w:rsid w:val="00EA01BF"/>
    <w:rsid w:val="00EB386D"/>
    <w:rsid w:val="00ED256F"/>
    <w:rsid w:val="00EF0713"/>
    <w:rsid w:val="00EF3BC1"/>
    <w:rsid w:val="00F02437"/>
    <w:rsid w:val="00F1261B"/>
    <w:rsid w:val="00F22B3D"/>
    <w:rsid w:val="00F6777D"/>
    <w:rsid w:val="00F72310"/>
    <w:rsid w:val="00F75F04"/>
    <w:rsid w:val="00F94ACB"/>
    <w:rsid w:val="00FA26E8"/>
    <w:rsid w:val="00FB668C"/>
    <w:rsid w:val="00FD58F3"/>
    <w:rsid w:val="00FD5B0C"/>
    <w:rsid w:val="00FD6219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2E32E2"/>
  <w15:chartTrackingRefBased/>
  <w15:docId w15:val="{66D73D67-1597-4C4E-88A9-08662C70A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038B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038B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038B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038B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038B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038B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038B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038B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038B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038B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038B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038B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038B2"/>
  </w:style>
  <w:style w:type="paragraph" w:styleId="TOC1">
    <w:name w:val="toc 1"/>
    <w:basedOn w:val="Normal"/>
    <w:next w:val="Normal"/>
    <w:autoRedefine/>
    <w:uiPriority w:val="2"/>
    <w:rsid w:val="00D038B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038B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038B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038B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038B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038B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038B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038B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038B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038B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038B2"/>
    <w:pPr>
      <w:numPr>
        <w:numId w:val="10"/>
      </w:numPr>
    </w:pPr>
  </w:style>
  <w:style w:type="paragraph" w:styleId="ListBullet">
    <w:name w:val="List Bullet"/>
    <w:basedOn w:val="BodyText"/>
    <w:uiPriority w:val="1"/>
    <w:rsid w:val="00D038B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038B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038B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038B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038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038B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038B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038B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038B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038B2"/>
    <w:rPr>
      <w:sz w:val="20"/>
      <w:szCs w:val="20"/>
    </w:rPr>
  </w:style>
  <w:style w:type="paragraph" w:customStyle="1" w:styleId="Titlehidden">
    <w:name w:val="Title_hidden"/>
    <w:uiPriority w:val="99"/>
    <w:qFormat/>
    <w:rsid w:val="00D038B2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038B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038B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038B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038B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038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038B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D038B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038B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038B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038B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038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038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038B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038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752FE"/>
    <w:pPr>
      <w:keepNext/>
      <w:tabs>
        <w:tab w:val="right" w:leader="underscore" w:pos="8640"/>
      </w:tabs>
      <w:autoSpaceDE w:val="0"/>
      <w:autoSpaceDN w:val="0"/>
      <w:adjustRightInd w:val="0"/>
      <w:spacing w:before="480"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C1D93"/>
    <w:pPr>
      <w:suppressAutoHyphens/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038B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038B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038B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038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038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038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038B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038B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038B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038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038B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038B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038B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038B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038B2"/>
  </w:style>
  <w:style w:type="paragraph" w:customStyle="1" w:styleId="TitleBeforeSub">
    <w:name w:val="TitleBeforeSub"/>
    <w:uiPriority w:val="2"/>
    <w:qFormat/>
    <w:rsid w:val="00D038B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D038B2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D038B2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2C1D93"/>
    <w:pPr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sz w:val="24"/>
      <w:szCs w:val="24"/>
    </w:rPr>
  </w:style>
  <w:style w:type="paragraph" w:customStyle="1" w:styleId="Step">
    <w:name w:val="Step"/>
    <w:uiPriority w:val="99"/>
    <w:rsid w:val="00D038B2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D038B2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D038B2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D038B2"/>
    <w:rPr>
      <w:i/>
      <w:iCs/>
    </w:rPr>
  </w:style>
  <w:style w:type="character" w:customStyle="1" w:styleId="Bold">
    <w:name w:val="Bold"/>
    <w:uiPriority w:val="99"/>
    <w:rsid w:val="00D038B2"/>
    <w:rPr>
      <w:b/>
      <w:bCs/>
    </w:rPr>
  </w:style>
  <w:style w:type="paragraph" w:styleId="BalloonText">
    <w:name w:val="Balloon Text"/>
    <w:basedOn w:val="Normal"/>
    <w:link w:val="BalloonTextChar"/>
    <w:rsid w:val="00E60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60141"/>
    <w:rPr>
      <w:rFonts w:ascii="Segoe UI" w:hAnsi="Segoe UI" w:cs="Segoe UI"/>
      <w:sz w:val="18"/>
      <w:szCs w:val="18"/>
    </w:rPr>
  </w:style>
  <w:style w:type="paragraph" w:customStyle="1" w:styleId="StepalphaDotHang">
    <w:name w:val="Step_alphaDotHang"/>
    <w:uiPriority w:val="99"/>
    <w:rsid w:val="002C1D93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  <w:style w:type="paragraph" w:customStyle="1" w:styleId="StepalphaDotHang1st">
    <w:name w:val="Step_alphaDotHang1st"/>
    <w:uiPriority w:val="99"/>
    <w:rsid w:val="002C1D93"/>
    <w:pPr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ownsend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C8F29D-9F30-4252-816A-A4C0440FE4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944187-D0BF-470F-93D3-B1745B3C0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B64139-AAD3-4881-A6FD-14E86587092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14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Roger Siebert</cp:lastModifiedBy>
  <cp:revision>15</cp:revision>
  <cp:lastPrinted>2019-04-01T15:58:00Z</cp:lastPrinted>
  <dcterms:created xsi:type="dcterms:W3CDTF">2021-09-22T15:14:00Z</dcterms:created>
  <dcterms:modified xsi:type="dcterms:W3CDTF">2025-07-22T19:17:00Z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