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7BA52" w14:textId="77777777" w:rsidR="00800CAF" w:rsidRDefault="00800CAF" w:rsidP="00C87280">
      <w:pPr>
        <w:pStyle w:val="Formhidden"/>
      </w:pPr>
      <w:r>
        <w:t xml:space="preserve">Form </w:t>
      </w:r>
      <w:r w:rsidR="00271EA1">
        <w:t>4</w:t>
      </w:r>
      <w:r>
        <w:t>-2</w:t>
      </w:r>
      <w:r w:rsidR="0059730B">
        <w:t>1</w:t>
      </w:r>
    </w:p>
    <w:p w14:paraId="0753CDC2" w14:textId="77777777" w:rsidR="00800CAF" w:rsidRDefault="004E40A0" w:rsidP="00C87280">
      <w:pPr>
        <w:pStyle w:val="DescriptionLasthidden"/>
        <w:widowControl/>
      </w:pPr>
      <w:r w:rsidRPr="004E40A0">
        <w:t>A seller of residential or commercial property adjoining an impoundment of water, including a reservoir or lake, constructed and maintained under chapter 11 of the Texas Water Code, that has a storage capacity of at least 5,000 acre-feet at the impoundment’s normal operating level, must give the purchaser written notice in substantially the form prescribed by statute and as set forth below. The notice must be given on or before the effective date of the executory contract. If a contract is entered into without the seller giving the notice, the purchaser may terminate the contract for any reason within seven days after the purchaser receives the notice from the seller or a third party. After the date of the conveyance, the purchaser may bring an action for misrepresentation against the seller if the seller failed to give the notice prior to closing and had actual knowledge that the water level described in the statute fluctuates for various reasons, including the two reasons set out in the notice. The requirement applies to an executory contract entered into on or after September 1, 2015. Tex. Prop. Code § 5.019</w:t>
      </w:r>
      <w:r w:rsidR="00800CAF">
        <w:t>.</w:t>
      </w:r>
    </w:p>
    <w:p w14:paraId="35094998" w14:textId="77777777" w:rsidR="00800CAF" w:rsidRDefault="004E40A0" w:rsidP="00C87280">
      <w:pPr>
        <w:pStyle w:val="Title"/>
        <w:widowControl/>
      </w:pPr>
      <w:r w:rsidRPr="004E40A0">
        <w:t>Notice of Water Level Fluctuations</w:t>
      </w:r>
    </w:p>
    <w:p w14:paraId="405915F3" w14:textId="77777777" w:rsidR="004E40A0" w:rsidRDefault="004E40A0" w:rsidP="004E40A0">
      <w:pPr>
        <w:pStyle w:val="Para"/>
        <w:ind w:firstLine="0"/>
        <w:rPr>
          <w:w w:val="100"/>
        </w:rPr>
      </w:pPr>
      <w:r>
        <w:rPr>
          <w:w w:val="100"/>
        </w:rPr>
        <w:t>Seller[s]:</w:t>
      </w:r>
    </w:p>
    <w:p w14:paraId="34ABDAED" w14:textId="77777777" w:rsidR="004E40A0" w:rsidRDefault="004E40A0" w:rsidP="004E40A0">
      <w:pPr>
        <w:pStyle w:val="Para"/>
        <w:ind w:firstLine="0"/>
        <w:rPr>
          <w:w w:val="100"/>
        </w:rPr>
      </w:pPr>
      <w:r>
        <w:rPr>
          <w:w w:val="100"/>
        </w:rPr>
        <w:t>Purchaser[s]:</w:t>
      </w:r>
    </w:p>
    <w:p w14:paraId="3FFA9329" w14:textId="77777777" w:rsidR="004E40A0" w:rsidRDefault="004E40A0" w:rsidP="004E40A0">
      <w:pPr>
        <w:pStyle w:val="Para"/>
        <w:ind w:firstLine="0"/>
        <w:rPr>
          <w:w w:val="100"/>
        </w:rPr>
      </w:pPr>
      <w:r>
        <w:rPr>
          <w:w w:val="100"/>
        </w:rPr>
        <w:t>Property: [</w:t>
      </w:r>
      <w:r>
        <w:rPr>
          <w:rStyle w:val="Substitute"/>
          <w:w w:val="100"/>
        </w:rPr>
        <w:t>street address and city or legal description</w:t>
      </w:r>
      <w:r>
        <w:rPr>
          <w:w w:val="100"/>
        </w:rPr>
        <w:t>]</w:t>
      </w:r>
    </w:p>
    <w:p w14:paraId="0AEC564D" w14:textId="77777777" w:rsidR="004E40A0" w:rsidRDefault="004E40A0" w:rsidP="004E40A0">
      <w:pPr>
        <w:pStyle w:val="Para"/>
        <w:rPr>
          <w:w w:val="100"/>
        </w:rPr>
      </w:pPr>
      <w:r>
        <w:rPr>
          <w:w w:val="100"/>
        </w:rPr>
        <w:t>The water level of the impoundment of water adjoining the Property fluctuates for various reasons, including as a result of</w:t>
      </w:r>
    </w:p>
    <w:p w14:paraId="27B7899D" w14:textId="77777777" w:rsidR="004E40A0" w:rsidRDefault="004E40A0" w:rsidP="004E40A0">
      <w:pPr>
        <w:pStyle w:val="StepNumberParen1st"/>
        <w:rPr>
          <w:w w:val="100"/>
        </w:rPr>
      </w:pPr>
      <w:r>
        <w:rPr>
          <w:w w:val="100"/>
        </w:rPr>
        <w:t>(1)</w:t>
      </w:r>
      <w:r>
        <w:rPr>
          <w:w w:val="100"/>
        </w:rPr>
        <w:tab/>
        <w:t>an entity lawfully exercising its right to use the water stored in the impoundment, or</w:t>
      </w:r>
    </w:p>
    <w:p w14:paraId="47270402" w14:textId="77777777" w:rsidR="004E40A0" w:rsidRDefault="004E40A0" w:rsidP="004E40A0">
      <w:pPr>
        <w:pStyle w:val="StepNumberParen"/>
        <w:rPr>
          <w:w w:val="100"/>
        </w:rPr>
      </w:pPr>
      <w:r>
        <w:rPr>
          <w:w w:val="100"/>
        </w:rPr>
        <w:t>(2)</w:t>
      </w:r>
      <w:r>
        <w:rPr>
          <w:w w:val="100"/>
        </w:rPr>
        <w:tab/>
        <w:t>drought or flood conditions.</w:t>
      </w:r>
    </w:p>
    <w:p w14:paraId="3ED18E81" w14:textId="77777777" w:rsidR="004E40A0" w:rsidRDefault="004E40A0" w:rsidP="004E40A0">
      <w:pPr>
        <w:pStyle w:val="SignBlock"/>
      </w:pPr>
      <w:r>
        <w:tab/>
      </w:r>
    </w:p>
    <w:p w14:paraId="0854B32C" w14:textId="16CE872D" w:rsidR="00800CAF" w:rsidRDefault="004E40A0" w:rsidP="004E40A0">
      <w:pPr>
        <w:pStyle w:val="SignItemLast"/>
      </w:pPr>
      <w:r>
        <w:t>[</w:t>
      </w:r>
      <w:r>
        <w:rPr>
          <w:rStyle w:val="Substitute"/>
        </w:rPr>
        <w:t>Name</w:t>
      </w:r>
      <w:r w:rsidR="00B765E9">
        <w:rPr>
          <w:rStyle w:val="Substitute"/>
        </w:rPr>
        <w:t>(s)</w:t>
      </w:r>
      <w:r>
        <w:rPr>
          <w:rStyle w:val="Substitute"/>
        </w:rPr>
        <w:t xml:space="preserve"> of purchaser</w:t>
      </w:r>
      <w:r w:rsidR="00E8156C">
        <w:rPr>
          <w:rStyle w:val="Substitute"/>
        </w:rPr>
        <w:t>(</w:t>
      </w:r>
      <w:r>
        <w:rPr>
          <w:rStyle w:val="Substitute"/>
        </w:rPr>
        <w:t>s</w:t>
      </w:r>
      <w:r w:rsidR="00E8156C">
        <w:rPr>
          <w:rStyle w:val="Substitute"/>
        </w:rPr>
        <w:t>)</w:t>
      </w:r>
      <w:r>
        <w:t>]</w:t>
      </w:r>
    </w:p>
    <w:sectPr w:rsidR="00800CAF" w:rsidSect="00800CAF">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F48B8" w14:textId="77777777" w:rsidR="009612A0" w:rsidRDefault="009612A0">
      <w:r>
        <w:separator/>
      </w:r>
    </w:p>
  </w:endnote>
  <w:endnote w:type="continuationSeparator" w:id="0">
    <w:p w14:paraId="096AE901" w14:textId="77777777" w:rsidR="009612A0" w:rsidRDefault="00961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9E30B"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7268F" w14:textId="77777777" w:rsidR="009612A0" w:rsidRDefault="009612A0">
      <w:r>
        <w:separator/>
      </w:r>
    </w:p>
  </w:footnote>
  <w:footnote w:type="continuationSeparator" w:id="0">
    <w:p w14:paraId="03106C5D" w14:textId="77777777" w:rsidR="009612A0" w:rsidRDefault="009612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CDF21"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3FC955C6"/>
    <w:multiLevelType w:val="hybridMultilevel"/>
    <w:tmpl w:val="5FE67CE8"/>
    <w:lvl w:ilvl="0" w:tplc="B322C28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722440183">
    <w:abstractNumId w:val="8"/>
  </w:num>
  <w:num w:numId="2" w16cid:durableId="884096909">
    <w:abstractNumId w:val="8"/>
  </w:num>
  <w:num w:numId="3" w16cid:durableId="1584874543">
    <w:abstractNumId w:val="3"/>
  </w:num>
  <w:num w:numId="4" w16cid:durableId="1893543030">
    <w:abstractNumId w:val="3"/>
  </w:num>
  <w:num w:numId="5" w16cid:durableId="228342961">
    <w:abstractNumId w:val="9"/>
  </w:num>
  <w:num w:numId="6" w16cid:durableId="705912629">
    <w:abstractNumId w:val="9"/>
  </w:num>
  <w:num w:numId="7" w16cid:durableId="1654064118">
    <w:abstractNumId w:val="7"/>
  </w:num>
  <w:num w:numId="8" w16cid:durableId="1820726322">
    <w:abstractNumId w:val="7"/>
  </w:num>
  <w:num w:numId="9" w16cid:durableId="1662931852">
    <w:abstractNumId w:val="12"/>
  </w:num>
  <w:num w:numId="10" w16cid:durableId="2127657044">
    <w:abstractNumId w:val="15"/>
  </w:num>
  <w:num w:numId="11" w16cid:durableId="77335145">
    <w:abstractNumId w:val="8"/>
  </w:num>
  <w:num w:numId="12" w16cid:durableId="286204445">
    <w:abstractNumId w:val="3"/>
  </w:num>
  <w:num w:numId="13" w16cid:durableId="34355478">
    <w:abstractNumId w:val="9"/>
  </w:num>
  <w:num w:numId="14" w16cid:durableId="1848326485">
    <w:abstractNumId w:val="7"/>
  </w:num>
  <w:num w:numId="15" w16cid:durableId="1551380392">
    <w:abstractNumId w:val="6"/>
  </w:num>
  <w:num w:numId="16" w16cid:durableId="1755859089">
    <w:abstractNumId w:val="5"/>
  </w:num>
  <w:num w:numId="17" w16cid:durableId="671840294">
    <w:abstractNumId w:val="4"/>
  </w:num>
  <w:num w:numId="18" w16cid:durableId="1134298231">
    <w:abstractNumId w:val="2"/>
  </w:num>
  <w:num w:numId="19" w16cid:durableId="1965886236">
    <w:abstractNumId w:val="1"/>
  </w:num>
  <w:num w:numId="20" w16cid:durableId="924727232">
    <w:abstractNumId w:val="0"/>
  </w:num>
  <w:num w:numId="21" w16cid:durableId="1301106218">
    <w:abstractNumId w:val="10"/>
  </w:num>
  <w:num w:numId="22" w16cid:durableId="918556561">
    <w:abstractNumId w:val="11"/>
  </w:num>
  <w:num w:numId="23" w16cid:durableId="1995142094">
    <w:abstractNumId w:val="14"/>
  </w:num>
  <w:num w:numId="24" w16cid:durableId="2374466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4-21.docx"/>
    <w:docVar w:name="TBBStampDate" w:val="07-22-2025"/>
    <w:docVar w:name="TBBVer" w:val="docx"/>
    <w:docVar w:name="TBBYear" w:val="2025"/>
  </w:docVars>
  <w:rsids>
    <w:rsidRoot w:val="00800CAF"/>
    <w:rsid w:val="00006704"/>
    <w:rsid w:val="00020788"/>
    <w:rsid w:val="00031450"/>
    <w:rsid w:val="00035105"/>
    <w:rsid w:val="00055419"/>
    <w:rsid w:val="00075517"/>
    <w:rsid w:val="000A5288"/>
    <w:rsid w:val="000A6DC7"/>
    <w:rsid w:val="000B0F31"/>
    <w:rsid w:val="000B259E"/>
    <w:rsid w:val="000D0833"/>
    <w:rsid w:val="000D5936"/>
    <w:rsid w:val="000D6FA8"/>
    <w:rsid w:val="00103258"/>
    <w:rsid w:val="001172C4"/>
    <w:rsid w:val="00121C9A"/>
    <w:rsid w:val="00124EC7"/>
    <w:rsid w:val="001357DF"/>
    <w:rsid w:val="00145902"/>
    <w:rsid w:val="00167389"/>
    <w:rsid w:val="00167635"/>
    <w:rsid w:val="001772E3"/>
    <w:rsid w:val="001B4977"/>
    <w:rsid w:val="001C7034"/>
    <w:rsid w:val="001D113B"/>
    <w:rsid w:val="001D64E8"/>
    <w:rsid w:val="001F0A38"/>
    <w:rsid w:val="002033A2"/>
    <w:rsid w:val="00212AD4"/>
    <w:rsid w:val="00220537"/>
    <w:rsid w:val="00221D27"/>
    <w:rsid w:val="00233D19"/>
    <w:rsid w:val="00271EA1"/>
    <w:rsid w:val="002733D1"/>
    <w:rsid w:val="0027625C"/>
    <w:rsid w:val="002C1959"/>
    <w:rsid w:val="002C211D"/>
    <w:rsid w:val="002C3E97"/>
    <w:rsid w:val="002C456D"/>
    <w:rsid w:val="002C4832"/>
    <w:rsid w:val="002C761D"/>
    <w:rsid w:val="002D4648"/>
    <w:rsid w:val="002D4815"/>
    <w:rsid w:val="002F4B1D"/>
    <w:rsid w:val="00300E00"/>
    <w:rsid w:val="003119E6"/>
    <w:rsid w:val="00320622"/>
    <w:rsid w:val="003320EB"/>
    <w:rsid w:val="00345B53"/>
    <w:rsid w:val="00382C39"/>
    <w:rsid w:val="00385003"/>
    <w:rsid w:val="003864FA"/>
    <w:rsid w:val="00386B7C"/>
    <w:rsid w:val="00390034"/>
    <w:rsid w:val="0039278E"/>
    <w:rsid w:val="00397006"/>
    <w:rsid w:val="00397661"/>
    <w:rsid w:val="003C0B1C"/>
    <w:rsid w:val="003D7347"/>
    <w:rsid w:val="003E1B11"/>
    <w:rsid w:val="00417CAA"/>
    <w:rsid w:val="004217A3"/>
    <w:rsid w:val="0045483A"/>
    <w:rsid w:val="0046632A"/>
    <w:rsid w:val="00481E2B"/>
    <w:rsid w:val="004A1988"/>
    <w:rsid w:val="004C0824"/>
    <w:rsid w:val="004C2584"/>
    <w:rsid w:val="004C52FD"/>
    <w:rsid w:val="004C7340"/>
    <w:rsid w:val="004D7E2D"/>
    <w:rsid w:val="004E02E9"/>
    <w:rsid w:val="004E343B"/>
    <w:rsid w:val="004E40A0"/>
    <w:rsid w:val="004F6E30"/>
    <w:rsid w:val="005038A4"/>
    <w:rsid w:val="00510257"/>
    <w:rsid w:val="005140F1"/>
    <w:rsid w:val="0054029D"/>
    <w:rsid w:val="0054225C"/>
    <w:rsid w:val="00551332"/>
    <w:rsid w:val="005625C6"/>
    <w:rsid w:val="00562AB8"/>
    <w:rsid w:val="0056511D"/>
    <w:rsid w:val="00570333"/>
    <w:rsid w:val="00574113"/>
    <w:rsid w:val="00582F0A"/>
    <w:rsid w:val="005906DA"/>
    <w:rsid w:val="00595E5A"/>
    <w:rsid w:val="005967D5"/>
    <w:rsid w:val="0059730B"/>
    <w:rsid w:val="005A09E8"/>
    <w:rsid w:val="005B3021"/>
    <w:rsid w:val="005B4AE9"/>
    <w:rsid w:val="005B683D"/>
    <w:rsid w:val="005C4081"/>
    <w:rsid w:val="00607DAB"/>
    <w:rsid w:val="006161C4"/>
    <w:rsid w:val="006213A8"/>
    <w:rsid w:val="00630A0B"/>
    <w:rsid w:val="00643194"/>
    <w:rsid w:val="006546C9"/>
    <w:rsid w:val="00662FDF"/>
    <w:rsid w:val="00676127"/>
    <w:rsid w:val="00680E59"/>
    <w:rsid w:val="006855C3"/>
    <w:rsid w:val="006959A6"/>
    <w:rsid w:val="006C0869"/>
    <w:rsid w:val="006C1BBF"/>
    <w:rsid w:val="006C2810"/>
    <w:rsid w:val="006D14DF"/>
    <w:rsid w:val="0070594F"/>
    <w:rsid w:val="00720570"/>
    <w:rsid w:val="007314EC"/>
    <w:rsid w:val="00737F3F"/>
    <w:rsid w:val="00746473"/>
    <w:rsid w:val="00763BF6"/>
    <w:rsid w:val="00767ED8"/>
    <w:rsid w:val="0078037D"/>
    <w:rsid w:val="00795CB0"/>
    <w:rsid w:val="007A39D0"/>
    <w:rsid w:val="007B3F3B"/>
    <w:rsid w:val="007D0DE2"/>
    <w:rsid w:val="007D2BDA"/>
    <w:rsid w:val="007D3F21"/>
    <w:rsid w:val="007D5BE5"/>
    <w:rsid w:val="007E0A3B"/>
    <w:rsid w:val="007E2112"/>
    <w:rsid w:val="007E4CC2"/>
    <w:rsid w:val="007F111E"/>
    <w:rsid w:val="00800CAF"/>
    <w:rsid w:val="00813EC4"/>
    <w:rsid w:val="00820566"/>
    <w:rsid w:val="008222BD"/>
    <w:rsid w:val="00832078"/>
    <w:rsid w:val="008575EE"/>
    <w:rsid w:val="00875429"/>
    <w:rsid w:val="00877F53"/>
    <w:rsid w:val="00883D15"/>
    <w:rsid w:val="008B3F1F"/>
    <w:rsid w:val="008B67F6"/>
    <w:rsid w:val="008D313A"/>
    <w:rsid w:val="008D3F7D"/>
    <w:rsid w:val="008D602D"/>
    <w:rsid w:val="008F41A5"/>
    <w:rsid w:val="00903348"/>
    <w:rsid w:val="00907283"/>
    <w:rsid w:val="00937698"/>
    <w:rsid w:val="009518AF"/>
    <w:rsid w:val="009612A0"/>
    <w:rsid w:val="00965A52"/>
    <w:rsid w:val="00986BE4"/>
    <w:rsid w:val="009A2FE8"/>
    <w:rsid w:val="009A7C45"/>
    <w:rsid w:val="009C6567"/>
    <w:rsid w:val="009D367E"/>
    <w:rsid w:val="009F1B69"/>
    <w:rsid w:val="009F4ADB"/>
    <w:rsid w:val="00A026BD"/>
    <w:rsid w:val="00A0583D"/>
    <w:rsid w:val="00A156B5"/>
    <w:rsid w:val="00A30B32"/>
    <w:rsid w:val="00AA74A2"/>
    <w:rsid w:val="00AB3BCD"/>
    <w:rsid w:val="00AD5AB9"/>
    <w:rsid w:val="00AD705B"/>
    <w:rsid w:val="00AE05F0"/>
    <w:rsid w:val="00AE61F5"/>
    <w:rsid w:val="00B06065"/>
    <w:rsid w:val="00B12519"/>
    <w:rsid w:val="00B157A8"/>
    <w:rsid w:val="00B15C0D"/>
    <w:rsid w:val="00B17021"/>
    <w:rsid w:val="00B53927"/>
    <w:rsid w:val="00B57A30"/>
    <w:rsid w:val="00B765E9"/>
    <w:rsid w:val="00B91D9A"/>
    <w:rsid w:val="00BA13C4"/>
    <w:rsid w:val="00BD6554"/>
    <w:rsid w:val="00BE2E17"/>
    <w:rsid w:val="00BF0B88"/>
    <w:rsid w:val="00C04F3D"/>
    <w:rsid w:val="00C1069F"/>
    <w:rsid w:val="00C16AEA"/>
    <w:rsid w:val="00C31867"/>
    <w:rsid w:val="00C445FE"/>
    <w:rsid w:val="00C53FF7"/>
    <w:rsid w:val="00C87280"/>
    <w:rsid w:val="00CA5BD5"/>
    <w:rsid w:val="00CB155D"/>
    <w:rsid w:val="00CC5C2E"/>
    <w:rsid w:val="00CD150A"/>
    <w:rsid w:val="00CE0D0E"/>
    <w:rsid w:val="00CF7073"/>
    <w:rsid w:val="00D25F76"/>
    <w:rsid w:val="00D2766B"/>
    <w:rsid w:val="00D32109"/>
    <w:rsid w:val="00D35A20"/>
    <w:rsid w:val="00D47494"/>
    <w:rsid w:val="00D562D6"/>
    <w:rsid w:val="00D81C08"/>
    <w:rsid w:val="00D93A2E"/>
    <w:rsid w:val="00D94635"/>
    <w:rsid w:val="00D957EF"/>
    <w:rsid w:val="00D96D86"/>
    <w:rsid w:val="00DA05D8"/>
    <w:rsid w:val="00DB22E2"/>
    <w:rsid w:val="00DB48F2"/>
    <w:rsid w:val="00DC4601"/>
    <w:rsid w:val="00DF64BF"/>
    <w:rsid w:val="00E00C94"/>
    <w:rsid w:val="00E17361"/>
    <w:rsid w:val="00E40D8E"/>
    <w:rsid w:val="00E427E3"/>
    <w:rsid w:val="00E52E27"/>
    <w:rsid w:val="00E7012A"/>
    <w:rsid w:val="00E8156C"/>
    <w:rsid w:val="00E8508F"/>
    <w:rsid w:val="00E90259"/>
    <w:rsid w:val="00E95688"/>
    <w:rsid w:val="00EA4019"/>
    <w:rsid w:val="00EB4F46"/>
    <w:rsid w:val="00EF0713"/>
    <w:rsid w:val="00EF3BC1"/>
    <w:rsid w:val="00F06601"/>
    <w:rsid w:val="00F1261B"/>
    <w:rsid w:val="00F17C1B"/>
    <w:rsid w:val="00F22B3D"/>
    <w:rsid w:val="00F37238"/>
    <w:rsid w:val="00F41595"/>
    <w:rsid w:val="00F66C6E"/>
    <w:rsid w:val="00F6777D"/>
    <w:rsid w:val="00F72310"/>
    <w:rsid w:val="00F75F04"/>
    <w:rsid w:val="00F94ACB"/>
    <w:rsid w:val="00FB3694"/>
    <w:rsid w:val="00FD0A3B"/>
    <w:rsid w:val="00FD58F3"/>
    <w:rsid w:val="00FD5B0C"/>
    <w:rsid w:val="00FF43B6"/>
    <w:rsid w:val="00FF4F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43CF2F"/>
  <w15:chartTrackingRefBased/>
  <w15:docId w15:val="{60B9A8DF-B1C3-41DC-B60E-9EB2BE3B5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800CAF"/>
    <w:rPr>
      <w:sz w:val="24"/>
      <w:szCs w:val="24"/>
    </w:rPr>
  </w:style>
  <w:style w:type="paragraph" w:styleId="Heading1">
    <w:name w:val="heading 1"/>
    <w:basedOn w:val="Normal"/>
    <w:next w:val="Normal"/>
    <w:uiPriority w:val="1"/>
    <w:qFormat/>
    <w:rsid w:val="00800CAF"/>
    <w:pPr>
      <w:keepNext/>
      <w:spacing w:before="240" w:after="60"/>
      <w:outlineLvl w:val="0"/>
    </w:pPr>
    <w:rPr>
      <w:b/>
      <w:bCs/>
      <w:kern w:val="32"/>
      <w:szCs w:val="32"/>
    </w:rPr>
  </w:style>
  <w:style w:type="paragraph" w:styleId="Heading2">
    <w:name w:val="heading 2"/>
    <w:basedOn w:val="Normal"/>
    <w:next w:val="Normal"/>
    <w:uiPriority w:val="1"/>
    <w:qFormat/>
    <w:rsid w:val="00800CAF"/>
    <w:pPr>
      <w:keepNext/>
      <w:spacing w:before="240" w:after="60"/>
      <w:outlineLvl w:val="1"/>
    </w:pPr>
    <w:rPr>
      <w:b/>
      <w:bCs/>
      <w:iCs/>
      <w:szCs w:val="28"/>
    </w:rPr>
  </w:style>
  <w:style w:type="paragraph" w:styleId="Heading3">
    <w:name w:val="heading 3"/>
    <w:basedOn w:val="Normal"/>
    <w:next w:val="Normal"/>
    <w:uiPriority w:val="1"/>
    <w:qFormat/>
    <w:rsid w:val="00800CAF"/>
    <w:pPr>
      <w:spacing w:before="240" w:after="60"/>
      <w:outlineLvl w:val="2"/>
    </w:pPr>
    <w:rPr>
      <w:b/>
      <w:bCs/>
      <w:szCs w:val="26"/>
    </w:rPr>
  </w:style>
  <w:style w:type="paragraph" w:styleId="Heading4">
    <w:name w:val="heading 4"/>
    <w:basedOn w:val="Normal"/>
    <w:next w:val="Normal"/>
    <w:uiPriority w:val="1"/>
    <w:qFormat/>
    <w:rsid w:val="00800CAF"/>
    <w:pPr>
      <w:spacing w:before="240" w:after="60"/>
      <w:outlineLvl w:val="3"/>
    </w:pPr>
    <w:rPr>
      <w:b/>
      <w:bCs/>
      <w:szCs w:val="28"/>
    </w:rPr>
  </w:style>
  <w:style w:type="paragraph" w:styleId="Heading5">
    <w:name w:val="heading 5"/>
    <w:basedOn w:val="Normal"/>
    <w:next w:val="Normal"/>
    <w:uiPriority w:val="1"/>
    <w:qFormat/>
    <w:rsid w:val="00800CAF"/>
    <w:pPr>
      <w:spacing w:before="240" w:after="60"/>
      <w:outlineLvl w:val="4"/>
    </w:pPr>
    <w:rPr>
      <w:b/>
      <w:bCs/>
      <w:iCs/>
      <w:szCs w:val="26"/>
    </w:rPr>
  </w:style>
  <w:style w:type="paragraph" w:styleId="Heading6">
    <w:name w:val="heading 6"/>
    <w:basedOn w:val="Normal"/>
    <w:next w:val="Normal"/>
    <w:uiPriority w:val="1"/>
    <w:qFormat/>
    <w:rsid w:val="00800CAF"/>
    <w:pPr>
      <w:spacing w:before="240" w:after="60"/>
      <w:outlineLvl w:val="5"/>
    </w:pPr>
    <w:rPr>
      <w:b/>
      <w:bCs/>
      <w:szCs w:val="22"/>
    </w:rPr>
  </w:style>
  <w:style w:type="paragraph" w:styleId="Heading7">
    <w:name w:val="heading 7"/>
    <w:basedOn w:val="Normal"/>
    <w:next w:val="Normal"/>
    <w:uiPriority w:val="1"/>
    <w:qFormat/>
    <w:rsid w:val="00800CAF"/>
    <w:pPr>
      <w:spacing w:before="240" w:after="60"/>
      <w:outlineLvl w:val="6"/>
    </w:pPr>
    <w:rPr>
      <w:b/>
    </w:rPr>
  </w:style>
  <w:style w:type="paragraph" w:styleId="Heading8">
    <w:name w:val="heading 8"/>
    <w:basedOn w:val="Normal"/>
    <w:next w:val="Normal"/>
    <w:uiPriority w:val="1"/>
    <w:qFormat/>
    <w:rsid w:val="00800CAF"/>
    <w:pPr>
      <w:spacing w:before="240" w:after="60"/>
      <w:outlineLvl w:val="7"/>
    </w:pPr>
    <w:rPr>
      <w:b/>
      <w:iCs/>
    </w:rPr>
  </w:style>
  <w:style w:type="paragraph" w:styleId="Heading9">
    <w:name w:val="heading 9"/>
    <w:basedOn w:val="Normal"/>
    <w:next w:val="Normal"/>
    <w:uiPriority w:val="2"/>
    <w:qFormat/>
    <w:rsid w:val="00800CAF"/>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800CAF"/>
    <w:pPr>
      <w:spacing w:after="240"/>
    </w:pPr>
    <w:rPr>
      <w:szCs w:val="20"/>
    </w:rPr>
  </w:style>
  <w:style w:type="paragraph" w:styleId="Quote">
    <w:name w:val="Quote"/>
    <w:basedOn w:val="BodyText"/>
    <w:uiPriority w:val="2"/>
    <w:qFormat/>
    <w:rsid w:val="00800CAF"/>
    <w:pPr>
      <w:ind w:left="1440" w:right="1440"/>
    </w:pPr>
  </w:style>
  <w:style w:type="paragraph" w:customStyle="1" w:styleId="BodyTextContinued">
    <w:name w:val="Body Text Continued"/>
    <w:basedOn w:val="BodyText"/>
    <w:next w:val="BodyText"/>
    <w:rsid w:val="00800CAF"/>
  </w:style>
  <w:style w:type="paragraph" w:styleId="TOC1">
    <w:name w:val="toc 1"/>
    <w:basedOn w:val="Normal"/>
    <w:next w:val="Normal"/>
    <w:autoRedefine/>
    <w:uiPriority w:val="2"/>
    <w:rsid w:val="00800CAF"/>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800CAF"/>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800CAF"/>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800CAF"/>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800CAF"/>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800CAF"/>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800CAF"/>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800CAF"/>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800CAF"/>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800CAF"/>
    <w:pPr>
      <w:numPr>
        <w:numId w:val="9"/>
      </w:numPr>
    </w:pPr>
  </w:style>
  <w:style w:type="paragraph" w:styleId="ListNumber2">
    <w:name w:val="List Number 2"/>
    <w:basedOn w:val="BodyText"/>
    <w:uiPriority w:val="1"/>
    <w:rsid w:val="00800CAF"/>
    <w:pPr>
      <w:numPr>
        <w:numId w:val="10"/>
      </w:numPr>
    </w:pPr>
  </w:style>
  <w:style w:type="paragraph" w:styleId="ListBullet">
    <w:name w:val="List Bullet"/>
    <w:basedOn w:val="BodyText"/>
    <w:uiPriority w:val="1"/>
    <w:rsid w:val="00800CAF"/>
    <w:pPr>
      <w:numPr>
        <w:numId w:val="5"/>
      </w:numPr>
      <w:tabs>
        <w:tab w:val="left" w:pos="1440"/>
      </w:tabs>
    </w:pPr>
    <w:rPr>
      <w:szCs w:val="24"/>
    </w:rPr>
  </w:style>
  <w:style w:type="paragraph" w:styleId="ListBullet2">
    <w:name w:val="List Bullet 2"/>
    <w:basedOn w:val="BodyText"/>
    <w:uiPriority w:val="1"/>
    <w:rsid w:val="00800CAF"/>
    <w:pPr>
      <w:numPr>
        <w:numId w:val="7"/>
      </w:numPr>
      <w:tabs>
        <w:tab w:val="clear" w:pos="1440"/>
        <w:tab w:val="left" w:pos="720"/>
      </w:tabs>
      <w:ind w:left="720"/>
    </w:pPr>
    <w:rPr>
      <w:szCs w:val="24"/>
    </w:rPr>
  </w:style>
  <w:style w:type="paragraph" w:styleId="Header">
    <w:name w:val="header"/>
    <w:basedOn w:val="Normal"/>
    <w:uiPriority w:val="1"/>
    <w:rsid w:val="00800CAF"/>
    <w:pPr>
      <w:tabs>
        <w:tab w:val="center" w:pos="4680"/>
        <w:tab w:val="right" w:pos="9360"/>
      </w:tabs>
    </w:pPr>
  </w:style>
  <w:style w:type="paragraph" w:styleId="Footer">
    <w:name w:val="footer"/>
    <w:basedOn w:val="Normal"/>
    <w:rsid w:val="00800CAF"/>
    <w:pPr>
      <w:tabs>
        <w:tab w:val="center" w:pos="4680"/>
        <w:tab w:val="right" w:pos="9360"/>
      </w:tabs>
    </w:pPr>
  </w:style>
  <w:style w:type="table" w:styleId="TableGrid">
    <w:name w:val="Table Grid"/>
    <w:basedOn w:val="TableNormal"/>
    <w:rsid w:val="00800C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800CAF"/>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800CAF"/>
    <w:rPr>
      <w:rFonts w:ascii="Times New Roman Bold" w:hAnsi="Times New Roman Bold" w:cs="Arial"/>
      <w:b/>
      <w:vanish/>
      <w:color w:val="FF0000"/>
    </w:rPr>
  </w:style>
  <w:style w:type="paragraph" w:customStyle="1" w:styleId="Formhidden">
    <w:name w:val="Form_hidden"/>
    <w:rsid w:val="00800CAF"/>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800CAF"/>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800CAF"/>
    <w:rPr>
      <w:sz w:val="20"/>
      <w:szCs w:val="20"/>
    </w:rPr>
  </w:style>
  <w:style w:type="paragraph" w:customStyle="1" w:styleId="Titlehidden">
    <w:name w:val="Title_hidden"/>
    <w:uiPriority w:val="2"/>
    <w:rsid w:val="00800CAF"/>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800CAF"/>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800CAF"/>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800CA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800CA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800CA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800CAF"/>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800CAF"/>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800CAF"/>
    <w:rPr>
      <w:rFonts w:ascii="Arial" w:hAnsi="Arial"/>
      <w:i/>
      <w:vanish/>
      <w:color w:val="FF0000"/>
      <w:szCs w:val="24"/>
    </w:rPr>
  </w:style>
  <w:style w:type="paragraph" w:customStyle="1" w:styleId="MnLevel4hidden">
    <w:name w:val="MnLevel4_hidden"/>
    <w:uiPriority w:val="2"/>
    <w:rsid w:val="00800CAF"/>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800CAF"/>
    <w:pPr>
      <w:spacing w:after="240"/>
      <w:ind w:right="5760"/>
    </w:pPr>
    <w:rPr>
      <w:rFonts w:ascii="Arial" w:hAnsi="Arial" w:cs="Arial"/>
      <w:i/>
      <w:vanish/>
      <w:color w:val="FF0000"/>
    </w:rPr>
  </w:style>
  <w:style w:type="paragraph" w:customStyle="1" w:styleId="MnListnhidden">
    <w:name w:val="MnList_n_hidden"/>
    <w:uiPriority w:val="2"/>
    <w:rsid w:val="00800CA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800CA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800CAF"/>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800CA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99"/>
    <w:rsid w:val="00800CAF"/>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800CAF"/>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800CAF"/>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99"/>
    <w:rsid w:val="00800CAF"/>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800CAF"/>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800CA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800CA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800CA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800CAF"/>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800CAF"/>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800CAF"/>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800CA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800CAF"/>
    <w:rPr>
      <w:vanish/>
      <w:sz w:val="4"/>
      <w:szCs w:val="24"/>
    </w:rPr>
  </w:style>
  <w:style w:type="paragraph" w:customStyle="1" w:styleId="clausetitlehidden">
    <w:name w:val="clause_title_hidden"/>
    <w:basedOn w:val="Normal"/>
    <w:uiPriority w:val="2"/>
    <w:qFormat/>
    <w:rsid w:val="00800CAF"/>
    <w:pPr>
      <w:spacing w:after="240"/>
      <w:ind w:left="720" w:hanging="720"/>
    </w:pPr>
    <w:rPr>
      <w:i/>
      <w:vanish/>
      <w:color w:val="FF0000"/>
    </w:rPr>
  </w:style>
  <w:style w:type="paragraph" w:customStyle="1" w:styleId="clausenumberhidden">
    <w:name w:val="clause_number_hidden"/>
    <w:basedOn w:val="Normal"/>
    <w:uiPriority w:val="2"/>
    <w:qFormat/>
    <w:rsid w:val="00800CAF"/>
    <w:pPr>
      <w:spacing w:after="240"/>
    </w:pPr>
    <w:rPr>
      <w:rFonts w:ascii="Arial" w:hAnsi="Arial"/>
      <w:b/>
      <w:i/>
      <w:vanish/>
      <w:color w:val="FF0000"/>
      <w:sz w:val="20"/>
    </w:rPr>
  </w:style>
  <w:style w:type="paragraph" w:customStyle="1" w:styleId="TitleBeforeSubhidden">
    <w:name w:val="TitleBeforeSub_hidden"/>
    <w:uiPriority w:val="2"/>
    <w:qFormat/>
    <w:rsid w:val="00800CAF"/>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800CAF"/>
  </w:style>
  <w:style w:type="paragraph" w:customStyle="1" w:styleId="TitleBeforeSub">
    <w:name w:val="TitleBeforeSub"/>
    <w:uiPriority w:val="2"/>
    <w:qFormat/>
    <w:rsid w:val="00800CAF"/>
    <w:pPr>
      <w:keepNext/>
      <w:widowControl w:val="0"/>
      <w:suppressAutoHyphens/>
      <w:spacing w:line="340" w:lineRule="atLeast"/>
      <w:jc w:val="center"/>
    </w:pPr>
    <w:rPr>
      <w:b/>
      <w:sz w:val="28"/>
      <w:szCs w:val="24"/>
    </w:rPr>
  </w:style>
  <w:style w:type="character" w:customStyle="1" w:styleId="TitleChar">
    <w:name w:val="Title Char"/>
    <w:link w:val="Title"/>
    <w:uiPriority w:val="2"/>
    <w:rsid w:val="00800CAF"/>
    <w:rPr>
      <w:rFonts w:ascii="Times New Roman" w:hAnsi="Times New Roman" w:cs="Times New Roman"/>
      <w:b/>
      <w:bCs/>
      <w:sz w:val="28"/>
      <w:szCs w:val="24"/>
    </w:rPr>
  </w:style>
  <w:style w:type="paragraph" w:customStyle="1" w:styleId="Para">
    <w:name w:val="Para"/>
    <w:uiPriority w:val="99"/>
    <w:rsid w:val="00800CAF"/>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Entry">
    <w:name w:val="Entry"/>
    <w:uiPriority w:val="99"/>
    <w:rsid w:val="00800CAF"/>
    <w:pPr>
      <w:widowControl w:val="0"/>
      <w:suppressAutoHyphens/>
      <w:autoSpaceDE w:val="0"/>
      <w:autoSpaceDN w:val="0"/>
      <w:adjustRightInd w:val="0"/>
      <w:spacing w:after="240" w:line="280" w:lineRule="atLeast"/>
    </w:pPr>
    <w:rPr>
      <w:color w:val="000000"/>
      <w:w w:val="0"/>
      <w:sz w:val="24"/>
      <w:szCs w:val="24"/>
    </w:rPr>
  </w:style>
  <w:style w:type="paragraph" w:customStyle="1" w:styleId="StepNumberFlush">
    <w:name w:val="StepNumberFlush"/>
    <w:uiPriority w:val="99"/>
    <w:rsid w:val="00800CAF"/>
    <w:pPr>
      <w:tabs>
        <w:tab w:val="left" w:pos="720"/>
        <w:tab w:val="right" w:leader="underscore" w:pos="8880"/>
      </w:tabs>
      <w:suppressAutoHyphens/>
      <w:autoSpaceDE w:val="0"/>
      <w:autoSpaceDN w:val="0"/>
      <w:adjustRightInd w:val="0"/>
      <w:spacing w:after="240" w:line="280" w:lineRule="atLeast"/>
    </w:pPr>
    <w:rPr>
      <w:color w:val="000000"/>
      <w:w w:val="0"/>
      <w:sz w:val="24"/>
      <w:szCs w:val="24"/>
    </w:rPr>
  </w:style>
  <w:style w:type="paragraph" w:customStyle="1" w:styleId="TableAnchor">
    <w:name w:val="TableAnchor"/>
    <w:uiPriority w:val="99"/>
    <w:rsid w:val="00800CAF"/>
    <w:pPr>
      <w:widowControl w:val="0"/>
      <w:suppressAutoHyphens/>
      <w:autoSpaceDE w:val="0"/>
      <w:autoSpaceDN w:val="0"/>
      <w:adjustRightInd w:val="0"/>
      <w:spacing w:after="240"/>
    </w:pPr>
    <w:rPr>
      <w:color w:val="000000"/>
      <w:w w:val="0"/>
      <w:sz w:val="4"/>
      <w:szCs w:val="4"/>
    </w:rPr>
  </w:style>
  <w:style w:type="paragraph" w:styleId="BalloonText">
    <w:name w:val="Balloon Text"/>
    <w:basedOn w:val="Normal"/>
    <w:link w:val="BalloonTextChar"/>
    <w:rsid w:val="00FB3694"/>
    <w:rPr>
      <w:rFonts w:ascii="Tahoma" w:hAnsi="Tahoma" w:cs="Tahoma"/>
      <w:sz w:val="16"/>
      <w:szCs w:val="16"/>
    </w:rPr>
  </w:style>
  <w:style w:type="character" w:customStyle="1" w:styleId="BalloonTextChar">
    <w:name w:val="Balloon Text Char"/>
    <w:link w:val="BalloonText"/>
    <w:rsid w:val="00FB3694"/>
    <w:rPr>
      <w:rFonts w:ascii="Tahoma" w:hAnsi="Tahoma" w:cs="Tahoma"/>
      <w:sz w:val="16"/>
      <w:szCs w:val="16"/>
    </w:rPr>
  </w:style>
  <w:style w:type="paragraph" w:customStyle="1" w:styleId="StepNumberParen">
    <w:name w:val="StepNumberParen"/>
    <w:uiPriority w:val="99"/>
    <w:rsid w:val="004E40A0"/>
    <w:pPr>
      <w:widowControl w:val="0"/>
      <w:tabs>
        <w:tab w:val="left" w:pos="12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Paren1st">
    <w:name w:val="StepNumberParen1st"/>
    <w:uiPriority w:val="99"/>
    <w:rsid w:val="004E40A0"/>
    <w:pPr>
      <w:widowControl w:val="0"/>
      <w:tabs>
        <w:tab w:val="left" w:pos="1200"/>
      </w:tabs>
      <w:suppressAutoHyphens/>
      <w:autoSpaceDE w:val="0"/>
      <w:autoSpaceDN w:val="0"/>
      <w:adjustRightInd w:val="0"/>
      <w:spacing w:after="240" w:line="280" w:lineRule="atLeast"/>
      <w:ind w:firstLine="720"/>
    </w:pPr>
    <w:rPr>
      <w:color w:val="000000"/>
      <w:w w:val="0"/>
      <w:sz w:val="24"/>
      <w:szCs w:val="24"/>
    </w:rPr>
  </w:style>
  <w:style w:type="character" w:customStyle="1" w:styleId="Substitute">
    <w:name w:val="Substitute"/>
    <w:uiPriority w:val="99"/>
    <w:rsid w:val="004E40A0"/>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johnson\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7EF92F-F188-46C1-B8B0-68E40FB3F806}">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40A0B37A-4A34-4EA4-8B39-2515AC15CB86}">
  <ds:schemaRefs>
    <ds:schemaRef ds:uri="http://schemas.microsoft.com/office/2006/metadata/longProperties"/>
  </ds:schemaRefs>
</ds:datastoreItem>
</file>

<file path=customXml/itemProps3.xml><?xml version="1.0" encoding="utf-8"?>
<ds:datastoreItem xmlns:ds="http://schemas.openxmlformats.org/officeDocument/2006/customXml" ds:itemID="{3B85DA83-9A80-477B-B576-BEB7DB24D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A020EA-7B17-4BF9-829A-3DA70ACC95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4</TotalTime>
  <Pages>1</Pages>
  <Words>228</Words>
  <Characters>1305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M Johnson</dc:creator>
  <cp:keywords/>
  <dc:description/>
  <cp:lastModifiedBy>Roger Siebert</cp:lastModifiedBy>
  <cp:revision>9</cp:revision>
  <cp:lastPrinted>2017-03-13T18:23:00Z</cp:lastPrinted>
  <dcterms:created xsi:type="dcterms:W3CDTF">2021-09-22T15:15:00Z</dcterms:created>
  <dcterms:modified xsi:type="dcterms:W3CDTF">2025-07-22T19:21:00Z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14207200.0000000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