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548D9" w14:textId="77777777" w:rsidR="00D07D11" w:rsidRDefault="00D07D11" w:rsidP="00547517">
      <w:pPr>
        <w:pStyle w:val="Formhidden"/>
      </w:pPr>
      <w:r>
        <w:t>Form 1-8</w:t>
      </w:r>
    </w:p>
    <w:p w14:paraId="050548DA" w14:textId="77777777" w:rsidR="00D07D11" w:rsidRDefault="00D07D11" w:rsidP="00547517">
      <w:pPr>
        <w:pStyle w:val="DescriptionLasthidden"/>
      </w:pPr>
      <w:r>
        <w:t xml:space="preserve">This letter is furnished only as a basic example and should not be used as a standard form. The attorney must be careful to tailor the details of the letter to the facts of the particular case. See sections </w:t>
      </w:r>
      <w:r>
        <w:rPr>
          <w:spacing w:val="1"/>
        </w:rPr>
        <w:t>1.5:4</w:t>
      </w:r>
      <w:r>
        <w:t xml:space="preserve"> and </w:t>
      </w:r>
      <w:r>
        <w:rPr>
          <w:spacing w:val="1"/>
        </w:rPr>
        <w:t>1.5:5</w:t>
      </w:r>
      <w:r>
        <w:t xml:space="preserve"> in this chapter concerning the basic engagement agreement.</w:t>
      </w:r>
    </w:p>
    <w:p w14:paraId="050548DB" w14:textId="77777777" w:rsidR="00D07D11" w:rsidRDefault="00D07D11" w:rsidP="00547517">
      <w:pPr>
        <w:pStyle w:val="Titlehidden"/>
      </w:pPr>
      <w:r>
        <w:t>Letter Detailing Basic Engagement Agreement and Fee Agreement</w:t>
      </w:r>
    </w:p>
    <w:p w14:paraId="050548DC" w14:textId="77777777" w:rsidR="00D07D11" w:rsidRDefault="00D07D11" w:rsidP="00547517">
      <w:pPr>
        <w:pStyle w:val="LetterDate"/>
        <w:spacing w:line="240" w:lineRule="auto"/>
        <w:rPr>
          <w:w w:val="100"/>
        </w:rPr>
      </w:pPr>
      <w:r>
        <w:rPr>
          <w:w w:val="100"/>
        </w:rPr>
        <w:t>[</w:t>
      </w:r>
      <w:r>
        <w:rPr>
          <w:rFonts w:ascii="Arial" w:hAnsi="Arial" w:cs="Arial"/>
          <w:b/>
          <w:bCs/>
          <w:w w:val="100"/>
          <w:sz w:val="20"/>
          <w:szCs w:val="20"/>
        </w:rPr>
        <w:t>Date</w:t>
      </w:r>
      <w:r>
        <w:rPr>
          <w:w w:val="100"/>
        </w:rPr>
        <w:t>]</w:t>
      </w:r>
    </w:p>
    <w:p w14:paraId="050548DD" w14:textId="77777777" w:rsidR="00D07D11" w:rsidRDefault="00D07D11" w:rsidP="00547517">
      <w:pPr>
        <w:pStyle w:val="LetterAddress"/>
        <w:spacing w:line="240" w:lineRule="auto"/>
        <w:rPr>
          <w:w w:val="100"/>
        </w:rPr>
      </w:pPr>
      <w:r>
        <w:rPr>
          <w:w w:val="100"/>
        </w:rPr>
        <w:t>[</w:t>
      </w:r>
      <w:r>
        <w:rPr>
          <w:rStyle w:val="Substitute"/>
          <w:rFonts w:cs="Arial"/>
          <w:bCs/>
          <w:w w:val="100"/>
          <w:szCs w:val="20"/>
        </w:rPr>
        <w:t>Name and address of client</w:t>
      </w:r>
      <w:r>
        <w:rPr>
          <w:w w:val="100"/>
        </w:rPr>
        <w:t>]</w:t>
      </w:r>
    </w:p>
    <w:p w14:paraId="050548DE" w14:textId="7338D4A7" w:rsidR="00D07D11" w:rsidRDefault="00121C46" w:rsidP="00121C46">
      <w:pPr>
        <w:pStyle w:val="ParaLetterRe"/>
        <w:spacing w:line="240" w:lineRule="auto"/>
        <w:rPr>
          <w:w w:val="100"/>
        </w:rPr>
      </w:pPr>
      <w:r>
        <w:rPr>
          <w:w w:val="100"/>
        </w:rPr>
        <w:t xml:space="preserve">Re: </w:t>
      </w:r>
      <w:r>
        <w:rPr>
          <w:w w:val="100"/>
        </w:rPr>
        <w:tab/>
      </w:r>
      <w:r w:rsidR="00D07D11">
        <w:rPr>
          <w:w w:val="100"/>
        </w:rPr>
        <w:t>[</w:t>
      </w:r>
      <w:r w:rsidR="00D07D11">
        <w:rPr>
          <w:rStyle w:val="Substitute"/>
          <w:rFonts w:cs="Arial"/>
          <w:bCs/>
          <w:w w:val="100"/>
          <w:szCs w:val="20"/>
        </w:rPr>
        <w:t>describe transaction</w:t>
      </w:r>
      <w:r w:rsidR="00D07D11">
        <w:rPr>
          <w:w w:val="100"/>
        </w:rPr>
        <w:t>]</w:t>
      </w:r>
    </w:p>
    <w:p w14:paraId="050548DF" w14:textId="77777777" w:rsidR="00D07D11" w:rsidRDefault="00D07D11" w:rsidP="00547517">
      <w:pPr>
        <w:pStyle w:val="ParaSalutation"/>
        <w:spacing w:line="240" w:lineRule="auto"/>
        <w:rPr>
          <w:w w:val="100"/>
        </w:rPr>
      </w:pPr>
      <w:r>
        <w:rPr>
          <w:w w:val="100"/>
        </w:rPr>
        <w:t>[</w:t>
      </w:r>
      <w:r>
        <w:rPr>
          <w:rStyle w:val="Substitute"/>
          <w:rFonts w:cs="Arial"/>
          <w:bCs/>
          <w:w w:val="100"/>
          <w:szCs w:val="20"/>
        </w:rPr>
        <w:t>Salutation</w:t>
      </w:r>
      <w:r>
        <w:rPr>
          <w:w w:val="100"/>
        </w:rPr>
        <w:t>]</w:t>
      </w:r>
    </w:p>
    <w:p w14:paraId="050548E0" w14:textId="77777777" w:rsidR="00D07D11" w:rsidRDefault="00D07D11" w:rsidP="00547517">
      <w:pPr>
        <w:pStyle w:val="Para"/>
        <w:spacing w:line="240" w:lineRule="auto"/>
        <w:rPr>
          <w:w w:val="100"/>
        </w:rPr>
      </w:pPr>
      <w:r>
        <w:rPr>
          <w:w w:val="100"/>
        </w:rPr>
        <w:t>Please read this letter carefully. It describes the terms and conditions under which we will represent you concerning the above-referenced matter. Our policy requires that each client sign a copy of this letter agreeing to the terms and conditions described below before we can engage in representation. The terms and conditions of our engagement are as follows:</w:t>
      </w:r>
    </w:p>
    <w:p w14:paraId="050548E1" w14:textId="77777777" w:rsidR="00D07D11" w:rsidRDefault="00D07D11" w:rsidP="00547517">
      <w:pPr>
        <w:pStyle w:val="StepNumber1st"/>
        <w:spacing w:line="240" w:lineRule="auto"/>
        <w:rPr>
          <w:w w:val="100"/>
        </w:rPr>
      </w:pPr>
      <w:r>
        <w:rPr>
          <w:w w:val="100"/>
        </w:rPr>
        <w:t>1.</w:t>
      </w:r>
      <w:r>
        <w:rPr>
          <w:w w:val="100"/>
        </w:rPr>
        <w:tab/>
        <w:t>Our fees for legal services are based primarily on the hourly rates for each lawyer and legal assistant at the time the services are rendered. Our current rates are $[</w:t>
      </w:r>
      <w:r>
        <w:rPr>
          <w:rStyle w:val="Substitute"/>
          <w:rFonts w:cs="Arial"/>
          <w:bCs/>
          <w:w w:val="100"/>
          <w:szCs w:val="20"/>
        </w:rPr>
        <w:t>amount</w:t>
      </w:r>
      <w:r>
        <w:rPr>
          <w:w w:val="100"/>
        </w:rPr>
        <w:t>] per hour for [</w:t>
      </w:r>
      <w:r>
        <w:rPr>
          <w:rStyle w:val="Substitute"/>
          <w:rFonts w:cs="Arial"/>
          <w:bCs/>
          <w:w w:val="100"/>
          <w:szCs w:val="20"/>
        </w:rPr>
        <w:t>name</w:t>
      </w:r>
      <w:r>
        <w:rPr>
          <w:w w:val="100"/>
        </w:rPr>
        <w:t>], $[</w:t>
      </w:r>
      <w:r>
        <w:rPr>
          <w:rStyle w:val="Substitute"/>
          <w:rFonts w:cs="Arial"/>
          <w:bCs/>
          <w:w w:val="100"/>
          <w:szCs w:val="20"/>
        </w:rPr>
        <w:t>amount</w:t>
      </w:r>
      <w:r>
        <w:rPr>
          <w:w w:val="100"/>
        </w:rPr>
        <w:t>] per hour for [</w:t>
      </w:r>
      <w:r>
        <w:rPr>
          <w:rStyle w:val="Substitute"/>
          <w:rFonts w:cs="Arial"/>
          <w:bCs/>
          <w:w w:val="100"/>
          <w:szCs w:val="20"/>
        </w:rPr>
        <w:t>name</w:t>
      </w:r>
      <w:r>
        <w:rPr>
          <w:w w:val="100"/>
        </w:rPr>
        <w:t>], and $[</w:t>
      </w:r>
      <w:r>
        <w:rPr>
          <w:rStyle w:val="Substitute"/>
          <w:rFonts w:cs="Arial"/>
          <w:bCs/>
          <w:w w:val="100"/>
          <w:szCs w:val="20"/>
        </w:rPr>
        <w:t>amount</w:t>
      </w:r>
      <w:r>
        <w:rPr>
          <w:w w:val="100"/>
        </w:rPr>
        <w:t>] per hour for legal assistants. We review these hourly rates periodically and may adjust them. If such changes are necessary, you will be notified in writing [</w:t>
      </w:r>
      <w:r>
        <w:rPr>
          <w:rStyle w:val="Substitute"/>
          <w:rFonts w:cs="Arial"/>
          <w:bCs/>
          <w:w w:val="100"/>
          <w:szCs w:val="20"/>
        </w:rPr>
        <w:t>number</w:t>
      </w:r>
      <w:r>
        <w:rPr>
          <w:w w:val="100"/>
        </w:rPr>
        <w:t>] days before the change.</w:t>
      </w:r>
    </w:p>
    <w:p w14:paraId="050548E2" w14:textId="77777777" w:rsidR="00D07D11" w:rsidRDefault="00D07D11" w:rsidP="00D07D11">
      <w:pPr>
        <w:pStyle w:val="UserInstructionjustifyhidden"/>
      </w:pPr>
      <w:r>
        <w:t>Complete disclosure about the attorney’s billing practices can avoid client misunderstandings later. For example, explain about travel time, multiple attorney conferences, research, billing for “forms” in the firm’s form library, administrative overtime, etc. See sections 1.5:4 and 1.5:5 for additional information.</w:t>
      </w:r>
    </w:p>
    <w:p w14:paraId="050548E3" w14:textId="77777777" w:rsidR="00D07D11" w:rsidRDefault="00D07D11" w:rsidP="00547517">
      <w:pPr>
        <w:pStyle w:val="StepNumber"/>
        <w:spacing w:line="240" w:lineRule="auto"/>
        <w:rPr>
          <w:w w:val="100"/>
        </w:rPr>
      </w:pPr>
      <w:r>
        <w:rPr>
          <w:w w:val="100"/>
        </w:rPr>
        <w:t>2.</w:t>
      </w:r>
      <w:r>
        <w:rPr>
          <w:w w:val="100"/>
        </w:rPr>
        <w:tab/>
        <w:t>It is our policy to bill clients periodically for fees and out-of-pocket expenses. Each lawyer and legal assistant records the time required to perform services, and these time records are the basis for the bills. These bills will generally describe services performed and the expenses incurred. For large expenses, we may request the supplier to bill you directly.</w:t>
      </w:r>
    </w:p>
    <w:p w14:paraId="050548E4" w14:textId="77777777" w:rsidR="00D07D11" w:rsidRDefault="00D07D11" w:rsidP="00547517">
      <w:pPr>
        <w:pStyle w:val="StepNumber"/>
        <w:spacing w:line="240" w:lineRule="auto"/>
        <w:rPr>
          <w:w w:val="100"/>
        </w:rPr>
      </w:pPr>
      <w:r>
        <w:rPr>
          <w:w w:val="100"/>
        </w:rPr>
        <w:t>3.</w:t>
      </w:r>
      <w:r>
        <w:rPr>
          <w:w w:val="100"/>
        </w:rPr>
        <w:tab/>
        <w:t>Because of the detailed nature of our statements, our clients do not usually have any questions about them. However, if any question should arise, please call us promptly so we can discuss the matter. Our hourly rates do not include any interest for slow payment. Because of this and the fact that we do not include a service charge for late payments, we must insist that our clients pay their bills promptly.</w:t>
      </w:r>
    </w:p>
    <w:p w14:paraId="050548E5" w14:textId="77777777" w:rsidR="00D07D11" w:rsidRDefault="00D07D11" w:rsidP="00547517">
      <w:pPr>
        <w:pStyle w:val="StepNumber"/>
        <w:spacing w:line="240" w:lineRule="auto"/>
        <w:rPr>
          <w:w w:val="100"/>
        </w:rPr>
      </w:pPr>
      <w:r>
        <w:rPr>
          <w:w w:val="100"/>
        </w:rPr>
        <w:lastRenderedPageBreak/>
        <w:t>4.</w:t>
      </w:r>
      <w:r>
        <w:rPr>
          <w:w w:val="100"/>
        </w:rPr>
        <w:tab/>
        <w:t>If during our representation we anticipate a significant increase in the level of our activity on your behalf—for example, trial preparation or trial—we may bill you more frequently. We will expect that such statements also will be paid promptly.</w:t>
      </w:r>
    </w:p>
    <w:p w14:paraId="050548E6" w14:textId="77777777" w:rsidR="00D07D11" w:rsidRDefault="00D07D11" w:rsidP="00547517">
      <w:pPr>
        <w:pStyle w:val="StepNumber"/>
        <w:spacing w:line="240" w:lineRule="auto"/>
        <w:rPr>
          <w:w w:val="100"/>
        </w:rPr>
      </w:pPr>
      <w:r>
        <w:rPr>
          <w:w w:val="100"/>
        </w:rPr>
        <w:t>5.</w:t>
      </w:r>
      <w:r>
        <w:rPr>
          <w:w w:val="100"/>
        </w:rPr>
        <w:tab/>
        <w:t>We require a deposit before we commence work for you. We have asked that you remit to and maintain with us during our representation a deposit of at least $[</w:t>
      </w:r>
      <w:r>
        <w:rPr>
          <w:rStyle w:val="Substitute"/>
          <w:rFonts w:cs="Arial"/>
          <w:bCs/>
          <w:w w:val="100"/>
          <w:szCs w:val="20"/>
        </w:rPr>
        <w:t>amount</w:t>
      </w:r>
      <w:r>
        <w:rPr>
          <w:w w:val="100"/>
        </w:rPr>
        <w:t>]. Unless deposits are large enough or will be held long enough to earn interest in excess of the cost of an individual account, we will place these funds in a State Bar of Texas Interest on Lawyers’ Trust Account, the interest on which benefits the Texas Equal Access to Justice Foundation. The deposit will be applied to our final statement for fees and expenses or, at our discretion, to any past-due amounts. On the termination of our services, we will promptly refund the deposit, less any fees and expenses unpaid as of the date of our final bill.</w:t>
      </w:r>
    </w:p>
    <w:p w14:paraId="050548E7" w14:textId="77777777" w:rsidR="00D07D11" w:rsidRDefault="00D07D11" w:rsidP="00547517">
      <w:pPr>
        <w:pStyle w:val="StepNumber"/>
        <w:spacing w:line="240" w:lineRule="auto"/>
        <w:rPr>
          <w:w w:val="100"/>
        </w:rPr>
      </w:pPr>
      <w:r>
        <w:rPr>
          <w:w w:val="100"/>
        </w:rPr>
        <w:t>6.</w:t>
      </w:r>
      <w:r>
        <w:rPr>
          <w:w w:val="100"/>
        </w:rPr>
        <w:tab/>
        <w:t>Our agreement to provide legal representation in the above-referenced matter is conditioned not only on your execution of this engagement letter but also on payment of the requested deposit.</w:t>
      </w:r>
    </w:p>
    <w:p w14:paraId="050548E8" w14:textId="77777777" w:rsidR="00D07D11" w:rsidRDefault="00D07D11" w:rsidP="00547517">
      <w:pPr>
        <w:pStyle w:val="StepNumber"/>
        <w:spacing w:line="240" w:lineRule="auto"/>
        <w:rPr>
          <w:w w:val="100"/>
        </w:rPr>
      </w:pPr>
      <w:r>
        <w:rPr>
          <w:w w:val="100"/>
        </w:rPr>
        <w:t>7.</w:t>
      </w:r>
      <w:r>
        <w:rPr>
          <w:w w:val="100"/>
        </w:rPr>
        <w:tab/>
        <w:t>We retain the right to request a supplemental deposit, over and above the original deposit, in the event of an increase in our anticipated fees and expenses during our representation.</w:t>
      </w:r>
    </w:p>
    <w:p w14:paraId="050548E9" w14:textId="77777777" w:rsidR="00D07D11" w:rsidRDefault="00D07D11" w:rsidP="00547517">
      <w:pPr>
        <w:pStyle w:val="StepNumber"/>
        <w:spacing w:line="240" w:lineRule="auto"/>
        <w:rPr>
          <w:w w:val="100"/>
        </w:rPr>
      </w:pPr>
      <w:r>
        <w:rPr>
          <w:w w:val="100"/>
        </w:rPr>
        <w:t>8.</w:t>
      </w:r>
      <w:r>
        <w:rPr>
          <w:w w:val="100"/>
        </w:rPr>
        <w:tab/>
        <w:t>By your execution of this engagement letter, you agree that we are relieved from the responsibility of performing any further work should you fail to pay any statement for fees and expenses (including bills for expenses received from third parties) or for supplemental deposits within fifteen days of their receipt. In that event, you agree that we may move to withdraw as your counsel and that you will promptly execute any withdrawal motions to accomplish this.</w:t>
      </w:r>
    </w:p>
    <w:p w14:paraId="050548EA" w14:textId="77777777" w:rsidR="00D07D11" w:rsidRDefault="00D07D11" w:rsidP="00547517">
      <w:pPr>
        <w:pStyle w:val="StepNumber"/>
        <w:spacing w:line="240" w:lineRule="auto"/>
        <w:rPr>
          <w:w w:val="100"/>
        </w:rPr>
      </w:pPr>
      <w:r>
        <w:rPr>
          <w:w w:val="100"/>
        </w:rPr>
        <w:t>9.</w:t>
      </w:r>
      <w:r>
        <w:rPr>
          <w:w w:val="100"/>
        </w:rPr>
        <w:tab/>
        <w:t>By signing this engagement agreement, you are agreeing that this firm may retain papers relating to this matter to secure payment of any amount you owe us, to the extent permitted by law, but only if such retention will not prejudice your interests in the subject matter of the representation.</w:t>
      </w:r>
    </w:p>
    <w:p w14:paraId="050548EB" w14:textId="77777777" w:rsidR="00D07D11" w:rsidRDefault="00D07D11" w:rsidP="00547517">
      <w:pPr>
        <w:pStyle w:val="StepNumber"/>
        <w:spacing w:line="240" w:lineRule="auto"/>
        <w:rPr>
          <w:w w:val="100"/>
        </w:rPr>
      </w:pPr>
      <w:r>
        <w:rPr>
          <w:w w:val="100"/>
        </w:rPr>
        <w:t>10.</w:t>
      </w:r>
      <w:r>
        <w:rPr>
          <w:w w:val="100"/>
        </w:rPr>
        <w:tab/>
        <w:t>During our discussion about handling this matter, we may have provided you with certain estimates of the fees and expenses that will be required at certain stages of our representation. Such estimates are just that, and the fees and expenses required are ultimately a function of many conditions over which we have little or no control, particularly the extent to which other parties require our involvement on your behalf. The reason we submit our clients’ bills shortly after the services are rendered is so they will have a means of monitoring and controlling their expenses. If you believe the expenses are mounting too rapidly, please contact us immediately so we can assist you in evaluating how they might be curtailed. If we do not hear from you, we assume that you approve of the overall level of activity in this matter.</w:t>
      </w:r>
    </w:p>
    <w:p w14:paraId="050548EC" w14:textId="77777777" w:rsidR="00D07D11" w:rsidRDefault="00D07D11" w:rsidP="00547517">
      <w:pPr>
        <w:pStyle w:val="StepNumber"/>
        <w:spacing w:line="240" w:lineRule="auto"/>
        <w:rPr>
          <w:w w:val="100"/>
        </w:rPr>
      </w:pPr>
      <w:r>
        <w:rPr>
          <w:w w:val="100"/>
        </w:rPr>
        <w:t>11.</w:t>
      </w:r>
      <w:r>
        <w:rPr>
          <w:w w:val="100"/>
        </w:rPr>
        <w:tab/>
        <w:t>In representing you, we recognize that we may be disqualified from representing any client in any matter related to our representation of you. We also recognize that we may be disqualified from representing any client in any matter in which confidential information concerning you and made available to us during our representation of you becomes material or relevant to another matter or in which use or knowledge of such information could be adverse to your interest.</w:t>
      </w:r>
    </w:p>
    <w:p w14:paraId="050548ED" w14:textId="77777777" w:rsidR="00D07D11" w:rsidRDefault="00D07D11" w:rsidP="00D07D11">
      <w:pPr>
        <w:pStyle w:val="UserInstructioncenterhidden"/>
      </w:pPr>
      <w:r>
        <w:t>Include the following if applicable.</w:t>
      </w:r>
    </w:p>
    <w:p w14:paraId="050548EE" w14:textId="77777777" w:rsidR="00D07D11" w:rsidRDefault="00D07D11" w:rsidP="00547517">
      <w:pPr>
        <w:pStyle w:val="Para"/>
        <w:spacing w:line="240" w:lineRule="auto"/>
        <w:rPr>
          <w:w w:val="100"/>
        </w:rPr>
      </w:pPr>
      <w:r>
        <w:rPr>
          <w:w w:val="100"/>
        </w:rPr>
        <w:t>You agree that, except as stated above, the firm will be entitled to represent the interests of any other client against you in business negotiations or other legal matters.</w:t>
      </w:r>
    </w:p>
    <w:p w14:paraId="050548EF" w14:textId="77777777" w:rsidR="00D07D11" w:rsidRDefault="00D07D11" w:rsidP="00D07D11">
      <w:pPr>
        <w:pStyle w:val="UserInstructioncenterhidden"/>
      </w:pPr>
      <w:r>
        <w:t>Continue with the following.</w:t>
      </w:r>
    </w:p>
    <w:p w14:paraId="050548F0" w14:textId="77777777" w:rsidR="00D07D11" w:rsidRDefault="00D07D11" w:rsidP="00547517">
      <w:pPr>
        <w:pStyle w:val="StepNumber"/>
        <w:spacing w:line="240" w:lineRule="auto"/>
        <w:rPr>
          <w:w w:val="100"/>
        </w:rPr>
      </w:pPr>
      <w:r>
        <w:rPr>
          <w:w w:val="100"/>
        </w:rPr>
        <w:t>12.</w:t>
      </w:r>
      <w:r>
        <w:rPr>
          <w:w w:val="100"/>
        </w:rPr>
        <w:tab/>
        <w:t>The Supreme Court of Texas has adopted and promulgated the Texas Lawyer’s Creed. Although compliance with the Creed is voluntary, we have decided to adhere to its provisions. Please review the attached Texas Lawyer’s Creed, and if you have any questions, we will be glad to discuss them with you.</w:t>
      </w:r>
    </w:p>
    <w:p w14:paraId="050548F1" w14:textId="77777777" w:rsidR="00D07D11" w:rsidRDefault="00D07D11" w:rsidP="00547517">
      <w:pPr>
        <w:pStyle w:val="StepNumber"/>
        <w:spacing w:line="240" w:lineRule="auto"/>
        <w:rPr>
          <w:w w:val="100"/>
        </w:rPr>
      </w:pPr>
      <w:r>
        <w:rPr>
          <w:w w:val="100"/>
        </w:rPr>
        <w:t>13.</w:t>
      </w:r>
      <w:r>
        <w:rPr>
          <w:w w:val="100"/>
        </w:rPr>
        <w:tab/>
        <w:t>You may discharge us from this representation at any time. We will be free to withdraw at any time and without cause, subject to reasonable notice under the circumstances and to approval by any court in which your matter may be pending. We will be entitled to receive compensation from you for all services rendered and all disbursements made, under the provisions of this agreement, up to the time of withdrawal. Circumstances may arise that will require us to withdraw from representation under the Texas Disciplinary Rules of Professional Conduct or other applicable professional standards. In such circumstances, as well as in the instances referred to above, we will cooperate in the transfer of the matter to other counsel of your choice.</w:t>
      </w:r>
    </w:p>
    <w:p w14:paraId="050548F2" w14:textId="77777777" w:rsidR="00D07D11" w:rsidRDefault="00D07D11" w:rsidP="00547517">
      <w:pPr>
        <w:pStyle w:val="StepNumber"/>
        <w:spacing w:line="240" w:lineRule="auto"/>
        <w:rPr>
          <w:w w:val="100"/>
        </w:rPr>
      </w:pPr>
      <w:r>
        <w:rPr>
          <w:w w:val="100"/>
        </w:rPr>
        <w:t>14.</w:t>
      </w:r>
      <w:r>
        <w:rPr>
          <w:w w:val="100"/>
        </w:rPr>
        <w:tab/>
        <w:t>As is true with all legal services, we cannot and do not guarantee the results of our representation. We make no express warranties concerning this transaction, and disclaim any implied warranties concerning it.</w:t>
      </w:r>
    </w:p>
    <w:p w14:paraId="050548F3" w14:textId="77777777" w:rsidR="00D07D11" w:rsidRDefault="00D07D11" w:rsidP="00547517">
      <w:pPr>
        <w:pStyle w:val="StepNumber"/>
        <w:spacing w:line="240" w:lineRule="auto"/>
        <w:rPr>
          <w:w w:val="100"/>
        </w:rPr>
      </w:pPr>
      <w:r>
        <w:rPr>
          <w:w w:val="100"/>
        </w:rPr>
        <w:t>15.</w:t>
      </w:r>
      <w:r>
        <w:rPr>
          <w:w w:val="100"/>
        </w:rPr>
        <w:tab/>
        <w:t>Attorneys, like other professionals who advise on personal financial matters, are required by a federal law (the Gramm-Leach-Bliley Act) to inform their clients of their policies regarding privacy of client information. Because attorneys have been and continue to be bound by professional standards of confidentiality that are even more stringent than those required by this new law, we have always protected our clients’ right to privacy. In the course of representing our clients, we receive all manner of significant personal financial information from them. As a client of the firm, you are advised that all information we receive from you will be held in confidence and not released to outside persons, except as agreed to by you or as required under applicable law. We retain records relating to professional services we provide to assist our clients with their professional needs and, in some cases, to comply with professional guidelines. To guard your nonpublic personal information, we maintain physical, electronic, and procedural safeguards that comply with our professional standards.</w:t>
      </w:r>
    </w:p>
    <w:p w14:paraId="050548F4" w14:textId="54AE4C03" w:rsidR="00EC7520" w:rsidRDefault="00EC7520" w:rsidP="00547517">
      <w:pPr>
        <w:pStyle w:val="StepNumber"/>
        <w:spacing w:line="240" w:lineRule="auto"/>
        <w:rPr>
          <w:w w:val="100"/>
        </w:rPr>
      </w:pPr>
      <w:r w:rsidRPr="00EC7520">
        <w:rPr>
          <w:w w:val="100"/>
        </w:rPr>
        <w:t>Our firm makes reasonable efforts to ensure the security of all electronic data including confidential records related to our clients and the electronic communications (such as email, texts, telephone calls, voice-over-internet calls, video calls, cellular telephone, Twitter, and social networking sites) relating to our clients, whether those communications are between our firm and our clients or our internal communications relating to client matters. We believe that employing such electronic records and communications, including the use of cloud storage of data and communications, improves the efficiency of our work and our communications with our clients. You understand that we cannot guarantee that any such electronic records or communications are not intercepted or accessed by unauthorized or unintended parties. Unless you specify otherwise in writing, our firm will continue to employ such electronic communications and record storage in performing our duties</w:t>
      </w:r>
      <w:r w:rsidR="0077440D">
        <w:rPr>
          <w:w w:val="100"/>
        </w:rPr>
        <w:t>,</w:t>
      </w:r>
      <w:r w:rsidRPr="00EC7520">
        <w:rPr>
          <w:w w:val="100"/>
        </w:rPr>
        <w:t xml:space="preserve"> and you understand and agree that we are not responsible for the unintended disclosure of any confidential information obtained by others through the interception or unauthorized access of such electronic records or communications.</w:t>
      </w:r>
    </w:p>
    <w:p w14:paraId="050548F5" w14:textId="77777777" w:rsidR="00D07D11" w:rsidRDefault="00D07D11" w:rsidP="00D07D11">
      <w:pPr>
        <w:pStyle w:val="UserInstructioncenterhidden"/>
      </w:pPr>
      <w:r>
        <w:t>Include the following if applicable.</w:t>
      </w:r>
    </w:p>
    <w:p w14:paraId="050548F6" w14:textId="77777777" w:rsidR="00D07D11" w:rsidRDefault="00D07D11" w:rsidP="00547517">
      <w:pPr>
        <w:pStyle w:val="Para"/>
        <w:spacing w:line="240" w:lineRule="auto"/>
        <w:rPr>
          <w:w w:val="100"/>
        </w:rPr>
      </w:pPr>
      <w:r>
        <w:rPr>
          <w:w w:val="100"/>
        </w:rPr>
        <w:t>At the end of our representation, please let us know if you need any documents from our files. We will retain documents for five years and then destroy them in accordance with our record-retention policy then in effect.</w:t>
      </w:r>
    </w:p>
    <w:p w14:paraId="050548F7" w14:textId="77777777" w:rsidR="00D07D11" w:rsidRDefault="00D07D11" w:rsidP="00D07D11">
      <w:pPr>
        <w:pStyle w:val="UserInstructioncenterhidden"/>
      </w:pPr>
      <w:r>
        <w:t>Continue with the following.</w:t>
      </w:r>
    </w:p>
    <w:p w14:paraId="050548F8" w14:textId="77777777" w:rsidR="00D07D11" w:rsidRDefault="00D07D11" w:rsidP="00547517">
      <w:pPr>
        <w:pStyle w:val="Para"/>
        <w:spacing w:line="240" w:lineRule="auto"/>
        <w:rPr>
          <w:w w:val="100"/>
        </w:rPr>
      </w:pPr>
      <w:r>
        <w:rPr>
          <w:w w:val="100"/>
        </w:rPr>
        <w:t>We discuss the terms and conditions of our engagement so candidly because you are entitled to know and we believe a candid discussion now should avoid any misunderstandings later. Please sign a copy of this letter in the space below, expressing your agreement to the terms and conditions set forth above. After we receive your signed copy of this letter and the required deposit, we will commence our representation in the matter.</w:t>
      </w:r>
    </w:p>
    <w:p w14:paraId="050548F9" w14:textId="2EC268BD" w:rsidR="00D07D11" w:rsidRDefault="00121C46" w:rsidP="00121C46">
      <w:pPr>
        <w:pStyle w:val="LetterSincerely"/>
        <w:spacing w:line="240" w:lineRule="auto"/>
        <w:rPr>
          <w:w w:val="100"/>
        </w:rPr>
      </w:pPr>
      <w:r>
        <w:rPr>
          <w:w w:val="100"/>
        </w:rPr>
        <w:t>Sincerely yours,</w:t>
      </w:r>
      <w:r>
        <w:rPr>
          <w:w w:val="100"/>
        </w:rPr>
        <w:tab/>
      </w:r>
    </w:p>
    <w:p w14:paraId="050548FA" w14:textId="77777777" w:rsidR="00D07D11" w:rsidRPr="00AB3194" w:rsidRDefault="00D07D11" w:rsidP="00547517">
      <w:pPr>
        <w:pStyle w:val="SignBlock"/>
      </w:pPr>
      <w:r>
        <w:tab/>
      </w:r>
    </w:p>
    <w:p w14:paraId="050548FB" w14:textId="77777777" w:rsidR="00D07D11" w:rsidRDefault="00D07D11" w:rsidP="00547517">
      <w:pPr>
        <w:pStyle w:val="SignItemLast"/>
        <w:spacing w:line="240" w:lineRule="auto"/>
      </w:pPr>
      <w:r>
        <w:t>[</w:t>
      </w:r>
      <w:r>
        <w:rPr>
          <w:rStyle w:val="Substitute"/>
          <w:rFonts w:cs="Arial"/>
          <w:bCs/>
          <w:szCs w:val="20"/>
        </w:rPr>
        <w:t>Name of attorney</w:t>
      </w:r>
      <w:r>
        <w:t>]</w:t>
      </w:r>
    </w:p>
    <w:p w14:paraId="050548FC" w14:textId="77777777" w:rsidR="00D07D11" w:rsidRDefault="00D07D11" w:rsidP="00547517">
      <w:pPr>
        <w:pStyle w:val="LetterEnclosure"/>
        <w:spacing w:after="240" w:line="240" w:lineRule="auto"/>
        <w:rPr>
          <w:w w:val="100"/>
        </w:rPr>
      </w:pPr>
      <w:r>
        <w:rPr>
          <w:w w:val="100"/>
        </w:rPr>
        <w:t>Enc.</w:t>
      </w:r>
    </w:p>
    <w:p w14:paraId="050548FD" w14:textId="77777777" w:rsidR="00D07D11" w:rsidRDefault="00D07D11" w:rsidP="00547517">
      <w:pPr>
        <w:pStyle w:val="ParaFlushLeft"/>
        <w:spacing w:line="240" w:lineRule="auto"/>
      </w:pPr>
      <w:r>
        <w:t xml:space="preserve">ACCEPTED AND AGREED TO ON </w:t>
      </w:r>
      <w:r>
        <w:rPr>
          <w:rStyle w:val="Line"/>
          <w:rFonts w:ascii="Times" w:hAnsi="Times" w:cs="Times"/>
        </w:rPr>
        <w:t>________________________</w:t>
      </w:r>
      <w:r>
        <w:t>.</w:t>
      </w:r>
    </w:p>
    <w:p w14:paraId="050548FE" w14:textId="77777777" w:rsidR="00D07D11" w:rsidRPr="00AB3194" w:rsidRDefault="00D07D11" w:rsidP="00547517">
      <w:pPr>
        <w:pStyle w:val="SignBlock"/>
      </w:pPr>
      <w:r>
        <w:tab/>
      </w:r>
    </w:p>
    <w:p w14:paraId="050548FF" w14:textId="77777777" w:rsidR="00D07D11" w:rsidRPr="00AB3194" w:rsidRDefault="00D07D11" w:rsidP="00547517">
      <w:pPr>
        <w:pStyle w:val="SignItem"/>
      </w:pPr>
      <w:r>
        <w:t>[</w:t>
      </w:r>
      <w:r>
        <w:rPr>
          <w:rStyle w:val="Substitute"/>
          <w:rFonts w:cs="Arial"/>
          <w:bCs/>
          <w:szCs w:val="20"/>
        </w:rPr>
        <w:t>Name of client</w:t>
      </w:r>
      <w:r>
        <w:t>]</w:t>
      </w:r>
    </w:p>
    <w:p w14:paraId="05054900" w14:textId="3A1DFF14" w:rsidR="00D07D11" w:rsidRDefault="00D07D11" w:rsidP="008F66F9">
      <w:pPr>
        <w:pStyle w:val="SignItemLast"/>
        <w:spacing w:line="240" w:lineRule="auto"/>
        <w:ind w:left="0"/>
      </w:pPr>
    </w:p>
    <w:p w14:paraId="05054901" w14:textId="77777777" w:rsidR="00D07D11" w:rsidRDefault="00D07D11" w:rsidP="00D07D11">
      <w:pPr>
        <w:pStyle w:val="UserInstructionjustifyhidden"/>
      </w:pPr>
      <w:r>
        <w:t xml:space="preserve">Include the following notice if notice is not otherwise provided as required by </w:t>
      </w:r>
      <w:r>
        <w:rPr>
          <w:rStyle w:val="Code"/>
        </w:rPr>
        <w:t>Tex. Gov’t Code § 81.079</w:t>
      </w:r>
      <w:r>
        <w:t>. See section 1.1:2.</w:t>
      </w:r>
    </w:p>
    <w:p w14:paraId="05054902" w14:textId="77777777" w:rsidR="00D07D11" w:rsidRDefault="00D07D11" w:rsidP="00547517">
      <w:pPr>
        <w:pStyle w:val="Heading"/>
        <w:spacing w:line="240" w:lineRule="auto"/>
        <w:jc w:val="center"/>
        <w:rPr>
          <w:w w:val="100"/>
        </w:rPr>
      </w:pPr>
      <w:r>
        <w:rPr>
          <w:w w:val="100"/>
        </w:rPr>
        <w:t>Notice to Clients</w:t>
      </w:r>
    </w:p>
    <w:p w14:paraId="05054903" w14:textId="77777777" w:rsidR="00D07D11" w:rsidRDefault="00D07D11" w:rsidP="00547517">
      <w:pPr>
        <w:pStyle w:val="Para"/>
        <w:spacing w:line="240" w:lineRule="auto"/>
        <w:rPr>
          <w:w w:val="100"/>
        </w:rPr>
      </w:pPr>
      <w:r>
        <w:rPr>
          <w:w w:val="100"/>
        </w:rPr>
        <w:t>Texas law requires that all attorneys provide their clients with the following notice about the existence of the attorney grievance process: “The State Bar of Texas investigates and prosecutes professional misconduct committed by Texas attorneys. Although not every complaint against or dispute with a lawyer involves professional misconduct, the State Bar’s Office of Chief Disciplinary Counsel will provide you with information about how to file a complaint. Please call 1-800-932-1900 toll-free for more information.”</w:t>
      </w:r>
    </w:p>
    <w:p w14:paraId="05054904" w14:textId="77777777" w:rsidR="00D07D11" w:rsidRDefault="00D07D11" w:rsidP="00D07D11">
      <w:pPr>
        <w:pStyle w:val="UserInstructioncenterhidden"/>
      </w:pPr>
      <w:r>
        <w:t>Continue with the following.</w:t>
      </w:r>
    </w:p>
    <w:p w14:paraId="05054905" w14:textId="77777777" w:rsidR="00D07D11" w:rsidRDefault="00D07D11" w:rsidP="00547517">
      <w:pPr>
        <w:pStyle w:val="Heading"/>
        <w:spacing w:line="240" w:lineRule="auto"/>
        <w:jc w:val="center"/>
        <w:rPr>
          <w:w w:val="100"/>
        </w:rPr>
      </w:pPr>
      <w:r>
        <w:rPr>
          <w:w w:val="100"/>
        </w:rPr>
        <w:t>The Texas Lawyer’s Creed</w:t>
      </w:r>
    </w:p>
    <w:p w14:paraId="05054906" w14:textId="77777777" w:rsidR="00D07D11" w:rsidRDefault="00D07D11" w:rsidP="00547517">
      <w:pPr>
        <w:pStyle w:val="Para"/>
        <w:spacing w:line="240" w:lineRule="auto"/>
        <w:rPr>
          <w:w w:val="100"/>
        </w:rPr>
      </w:pPr>
      <w:r>
        <w:rPr>
          <w:w w:val="100"/>
        </w:rPr>
        <w:t>I am a lawyer. I am entrusted by the People of Texas to preserve and improve our legal system. I am licensed by the Supreme Court of Texas. I must therefore abide by the Texas Disciplinary Rules of Professional Conduct, but I know that professionalism requires more than merely avoiding the violation of laws and rules. I am committed to this creed for no other reason than it is right.</w:t>
      </w:r>
    </w:p>
    <w:p w14:paraId="05054907" w14:textId="77777777" w:rsidR="00D07D11" w:rsidRDefault="00D07D11" w:rsidP="00547517">
      <w:pPr>
        <w:pStyle w:val="Heading"/>
        <w:spacing w:line="240" w:lineRule="auto"/>
        <w:rPr>
          <w:w w:val="100"/>
        </w:rPr>
      </w:pPr>
      <w:r>
        <w:rPr>
          <w:w w:val="100"/>
        </w:rPr>
        <w:t>Our Legal System</w:t>
      </w:r>
    </w:p>
    <w:p w14:paraId="05054908" w14:textId="77777777" w:rsidR="00D07D11" w:rsidRDefault="00D07D11" w:rsidP="00547517">
      <w:pPr>
        <w:pStyle w:val="Para"/>
        <w:spacing w:line="240" w:lineRule="auto"/>
        <w:rPr>
          <w:w w:val="100"/>
        </w:rPr>
      </w:pPr>
      <w:r>
        <w:rPr>
          <w:w w:val="100"/>
        </w:rPr>
        <w:t>A lawyer owes to the administration of justice personal dignity, integrity, and independence. A lawyer should always adhere to the highest principles of professionalism.</w:t>
      </w:r>
    </w:p>
    <w:p w14:paraId="05054909" w14:textId="77777777" w:rsidR="00D07D11" w:rsidRDefault="00D07D11" w:rsidP="00547517">
      <w:pPr>
        <w:pStyle w:val="StepNumber1st"/>
        <w:spacing w:line="240" w:lineRule="auto"/>
        <w:rPr>
          <w:w w:val="100"/>
        </w:rPr>
      </w:pPr>
      <w:r>
        <w:rPr>
          <w:w w:val="100"/>
        </w:rPr>
        <w:t>1.</w:t>
      </w:r>
      <w:r>
        <w:rPr>
          <w:w w:val="100"/>
        </w:rPr>
        <w:tab/>
        <w:t>I am passionately proud of my profession. Therefore, “My word is my bond.”</w:t>
      </w:r>
    </w:p>
    <w:p w14:paraId="0505490A" w14:textId="77777777" w:rsidR="00D07D11" w:rsidRDefault="00D07D11" w:rsidP="00547517">
      <w:pPr>
        <w:pStyle w:val="StepNumber"/>
        <w:spacing w:line="240" w:lineRule="auto"/>
        <w:rPr>
          <w:w w:val="100"/>
        </w:rPr>
      </w:pPr>
      <w:r>
        <w:rPr>
          <w:w w:val="100"/>
        </w:rPr>
        <w:t>2.</w:t>
      </w:r>
      <w:r>
        <w:rPr>
          <w:w w:val="100"/>
        </w:rPr>
        <w:tab/>
        <w:t>I am responsible to assure that all persons have access to competent representation regardless of wealth or position in life.</w:t>
      </w:r>
    </w:p>
    <w:p w14:paraId="0505490B" w14:textId="77777777" w:rsidR="00D07D11" w:rsidRDefault="00D07D11" w:rsidP="00547517">
      <w:pPr>
        <w:pStyle w:val="StepNumber"/>
        <w:spacing w:line="240" w:lineRule="auto"/>
        <w:rPr>
          <w:w w:val="100"/>
        </w:rPr>
      </w:pPr>
      <w:r>
        <w:rPr>
          <w:w w:val="100"/>
        </w:rPr>
        <w:t>3.</w:t>
      </w:r>
      <w:r>
        <w:rPr>
          <w:w w:val="100"/>
        </w:rPr>
        <w:tab/>
        <w:t>I commit myself to an adequate and effective pro bono program.</w:t>
      </w:r>
    </w:p>
    <w:p w14:paraId="0505490C" w14:textId="77777777" w:rsidR="00D07D11" w:rsidRDefault="00D07D11" w:rsidP="00547517">
      <w:pPr>
        <w:pStyle w:val="StepNumber"/>
        <w:spacing w:line="240" w:lineRule="auto"/>
        <w:rPr>
          <w:w w:val="100"/>
        </w:rPr>
      </w:pPr>
      <w:r>
        <w:rPr>
          <w:w w:val="100"/>
        </w:rPr>
        <w:t>4.</w:t>
      </w:r>
      <w:r>
        <w:rPr>
          <w:w w:val="100"/>
        </w:rPr>
        <w:tab/>
        <w:t>I am obligated to educate my clients, the public, and other lawyers regarding the spirit and letter of this Creed.</w:t>
      </w:r>
    </w:p>
    <w:p w14:paraId="0505490D" w14:textId="77777777" w:rsidR="00D07D11" w:rsidRDefault="00D07D11" w:rsidP="00547517">
      <w:pPr>
        <w:pStyle w:val="StepNumber"/>
        <w:spacing w:line="240" w:lineRule="auto"/>
        <w:rPr>
          <w:w w:val="100"/>
        </w:rPr>
      </w:pPr>
      <w:r>
        <w:rPr>
          <w:w w:val="100"/>
        </w:rPr>
        <w:t>5.</w:t>
      </w:r>
      <w:r>
        <w:rPr>
          <w:w w:val="100"/>
        </w:rPr>
        <w:tab/>
        <w:t>I will always be conscious of my duty to the judicial system.</w:t>
      </w:r>
    </w:p>
    <w:p w14:paraId="0505490E" w14:textId="77777777" w:rsidR="00D07D11" w:rsidRDefault="00D07D11" w:rsidP="00547517">
      <w:pPr>
        <w:pStyle w:val="Heading"/>
        <w:spacing w:line="240" w:lineRule="auto"/>
        <w:rPr>
          <w:w w:val="100"/>
        </w:rPr>
      </w:pPr>
      <w:r>
        <w:rPr>
          <w:w w:val="100"/>
        </w:rPr>
        <w:t>Lawyer to Client</w:t>
      </w:r>
    </w:p>
    <w:p w14:paraId="0505490F" w14:textId="77777777" w:rsidR="00D07D11" w:rsidRDefault="00D07D11" w:rsidP="00547517">
      <w:pPr>
        <w:pStyle w:val="Para"/>
        <w:spacing w:line="240" w:lineRule="auto"/>
        <w:rPr>
          <w:w w:val="100"/>
        </w:rPr>
      </w:pPr>
      <w:r>
        <w:rPr>
          <w:w w:val="100"/>
        </w:rPr>
        <w:t>A lawyer owes to a client allegiance, learning, skill, and industry. A lawyer shall employ all appropriate means to protect and advance the client’s legitimate rights, claims, and objectives. A lawyer shall not be deterred by any real or imagined fear of judicial disfavor or public unpopularity, nor be influenced by mere self-interest.</w:t>
      </w:r>
    </w:p>
    <w:p w14:paraId="05054910" w14:textId="77777777" w:rsidR="00D07D11" w:rsidRDefault="00D07D11" w:rsidP="00547517">
      <w:pPr>
        <w:pStyle w:val="StepNumber1st"/>
        <w:spacing w:line="240" w:lineRule="auto"/>
        <w:rPr>
          <w:w w:val="100"/>
        </w:rPr>
      </w:pPr>
      <w:r>
        <w:rPr>
          <w:w w:val="100"/>
        </w:rPr>
        <w:t>1.</w:t>
      </w:r>
      <w:r>
        <w:rPr>
          <w:w w:val="100"/>
        </w:rPr>
        <w:tab/>
        <w:t>I will advise my client of the contents of this Creed when undertaking representation.</w:t>
      </w:r>
    </w:p>
    <w:p w14:paraId="05054911" w14:textId="77777777" w:rsidR="00D07D11" w:rsidRDefault="00D07D11" w:rsidP="00547517">
      <w:pPr>
        <w:pStyle w:val="StepNumber"/>
        <w:spacing w:line="240" w:lineRule="auto"/>
        <w:rPr>
          <w:w w:val="100"/>
        </w:rPr>
      </w:pPr>
      <w:r>
        <w:rPr>
          <w:w w:val="100"/>
        </w:rPr>
        <w:t>2.</w:t>
      </w:r>
      <w:r>
        <w:rPr>
          <w:w w:val="100"/>
        </w:rPr>
        <w:tab/>
        <w:t>I will endeavor to achieve my client’s lawful objectives in legal transactions and in litigation as quickly and economically as possible.</w:t>
      </w:r>
    </w:p>
    <w:p w14:paraId="05054912" w14:textId="77777777" w:rsidR="00D07D11" w:rsidRDefault="00D07D11" w:rsidP="00547517">
      <w:pPr>
        <w:pStyle w:val="StepNumber"/>
        <w:spacing w:line="240" w:lineRule="auto"/>
        <w:rPr>
          <w:w w:val="100"/>
        </w:rPr>
      </w:pPr>
      <w:r>
        <w:rPr>
          <w:w w:val="100"/>
        </w:rPr>
        <w:t>3.</w:t>
      </w:r>
      <w:r>
        <w:rPr>
          <w:w w:val="100"/>
        </w:rPr>
        <w:tab/>
        <w:t>I will be loyal and committed to my client’s lawful objectives, but I will not permit that loyalty and commitment to interfere with my duty to provide objective and independent advice.</w:t>
      </w:r>
    </w:p>
    <w:p w14:paraId="05054913" w14:textId="77777777" w:rsidR="00D07D11" w:rsidRDefault="00D07D11" w:rsidP="00547517">
      <w:pPr>
        <w:pStyle w:val="StepNumber"/>
        <w:spacing w:line="240" w:lineRule="auto"/>
        <w:rPr>
          <w:w w:val="100"/>
        </w:rPr>
      </w:pPr>
      <w:r>
        <w:rPr>
          <w:w w:val="100"/>
        </w:rPr>
        <w:t>4.</w:t>
      </w:r>
      <w:r>
        <w:rPr>
          <w:w w:val="100"/>
        </w:rPr>
        <w:tab/>
        <w:t>I will advise my client that civility and courtesy are expected and are not a sign of weakness.</w:t>
      </w:r>
    </w:p>
    <w:p w14:paraId="05054914" w14:textId="77777777" w:rsidR="00D07D11" w:rsidRDefault="00D07D11" w:rsidP="00547517">
      <w:pPr>
        <w:pStyle w:val="StepNumber"/>
        <w:spacing w:line="240" w:lineRule="auto"/>
        <w:rPr>
          <w:w w:val="100"/>
        </w:rPr>
      </w:pPr>
      <w:r>
        <w:rPr>
          <w:w w:val="100"/>
        </w:rPr>
        <w:t>5.</w:t>
      </w:r>
      <w:r>
        <w:rPr>
          <w:w w:val="100"/>
        </w:rPr>
        <w:tab/>
        <w:t>I will advise my client of proper and expected behavior.</w:t>
      </w:r>
    </w:p>
    <w:p w14:paraId="05054915" w14:textId="77777777" w:rsidR="00D07D11" w:rsidRDefault="00D07D11" w:rsidP="00547517">
      <w:pPr>
        <w:pStyle w:val="StepNumber"/>
        <w:spacing w:line="240" w:lineRule="auto"/>
        <w:rPr>
          <w:w w:val="100"/>
        </w:rPr>
      </w:pPr>
      <w:r>
        <w:rPr>
          <w:w w:val="100"/>
        </w:rPr>
        <w:t>6.</w:t>
      </w:r>
      <w:r>
        <w:rPr>
          <w:w w:val="100"/>
        </w:rPr>
        <w:tab/>
        <w:t>I will treat adverse parties and witnesses with fairness and due consideration. A client has no right to demand that I abuse anyone or indulge in any offensive conduct.</w:t>
      </w:r>
    </w:p>
    <w:p w14:paraId="05054916" w14:textId="77777777" w:rsidR="00D07D11" w:rsidRDefault="00D07D11" w:rsidP="00547517">
      <w:pPr>
        <w:pStyle w:val="StepNumber"/>
        <w:spacing w:line="240" w:lineRule="auto"/>
        <w:rPr>
          <w:w w:val="100"/>
        </w:rPr>
      </w:pPr>
      <w:r>
        <w:rPr>
          <w:w w:val="100"/>
        </w:rPr>
        <w:t>7.</w:t>
      </w:r>
      <w:r>
        <w:rPr>
          <w:w w:val="100"/>
        </w:rPr>
        <w:tab/>
        <w:t>I will advise my client that we will not pursue conduct which is intended primarily to harass or drain the financial resources of the opposing party.</w:t>
      </w:r>
    </w:p>
    <w:p w14:paraId="05054917" w14:textId="77777777" w:rsidR="00D07D11" w:rsidRDefault="00D07D11" w:rsidP="00547517">
      <w:pPr>
        <w:pStyle w:val="StepNumber"/>
        <w:spacing w:line="240" w:lineRule="auto"/>
        <w:rPr>
          <w:w w:val="100"/>
        </w:rPr>
      </w:pPr>
      <w:r>
        <w:rPr>
          <w:w w:val="100"/>
        </w:rPr>
        <w:t>8.</w:t>
      </w:r>
      <w:r>
        <w:rPr>
          <w:w w:val="100"/>
        </w:rPr>
        <w:tab/>
        <w:t>I will advise my client that we will not pursue tactics which are intended primarily for delay.</w:t>
      </w:r>
    </w:p>
    <w:p w14:paraId="05054918" w14:textId="77777777" w:rsidR="00D07D11" w:rsidRDefault="00D07D11" w:rsidP="00547517">
      <w:pPr>
        <w:pStyle w:val="StepNumber"/>
        <w:spacing w:line="240" w:lineRule="auto"/>
        <w:rPr>
          <w:w w:val="100"/>
        </w:rPr>
      </w:pPr>
      <w:r>
        <w:rPr>
          <w:w w:val="100"/>
        </w:rPr>
        <w:t>9.</w:t>
      </w:r>
      <w:r>
        <w:rPr>
          <w:w w:val="100"/>
        </w:rPr>
        <w:tab/>
        <w:t>I will advise my client that we will not pursue any course of action which is without merit.</w:t>
      </w:r>
    </w:p>
    <w:p w14:paraId="05054919" w14:textId="77777777" w:rsidR="00D07D11" w:rsidRDefault="00D07D11" w:rsidP="00547517">
      <w:pPr>
        <w:pStyle w:val="StepNumber"/>
        <w:spacing w:line="240" w:lineRule="auto"/>
        <w:rPr>
          <w:w w:val="100"/>
        </w:rPr>
      </w:pPr>
      <w:r>
        <w:rPr>
          <w:w w:val="100"/>
        </w:rPr>
        <w:t>10.</w:t>
      </w:r>
      <w:r>
        <w:rPr>
          <w:w w:val="100"/>
        </w:rPr>
        <w:tab/>
        <w:t>I will advise my client that I reserve the right to determine whether to grant accommodations to opposing counsel in all matters that do not adversely affect my client’s lawful objectives. A client has no right to instruct me to refuse reasonable requests made by other counsel.</w:t>
      </w:r>
    </w:p>
    <w:p w14:paraId="0505491A" w14:textId="77777777" w:rsidR="00D07D11" w:rsidRDefault="00D07D11" w:rsidP="00547517">
      <w:pPr>
        <w:pStyle w:val="StepNumber"/>
        <w:spacing w:line="240" w:lineRule="auto"/>
        <w:rPr>
          <w:w w:val="100"/>
        </w:rPr>
      </w:pPr>
      <w:r>
        <w:rPr>
          <w:w w:val="100"/>
        </w:rPr>
        <w:t>11.</w:t>
      </w:r>
      <w:r>
        <w:rPr>
          <w:w w:val="100"/>
        </w:rPr>
        <w:tab/>
        <w:t>I will advise my client regarding the availability of mediation, arbitration, and other alternative methods of resolving and settling disputes.</w:t>
      </w:r>
    </w:p>
    <w:p w14:paraId="0505491B" w14:textId="77777777" w:rsidR="00D07D11" w:rsidRDefault="00D07D11" w:rsidP="00547517">
      <w:pPr>
        <w:pStyle w:val="Heading"/>
        <w:spacing w:line="240" w:lineRule="auto"/>
        <w:rPr>
          <w:w w:val="100"/>
        </w:rPr>
      </w:pPr>
      <w:r>
        <w:rPr>
          <w:w w:val="100"/>
        </w:rPr>
        <w:t>Lawyer to Lawyer</w:t>
      </w:r>
    </w:p>
    <w:p w14:paraId="0505491C" w14:textId="77777777" w:rsidR="00D07D11" w:rsidRDefault="00D07D11" w:rsidP="00547517">
      <w:pPr>
        <w:pStyle w:val="Para"/>
        <w:spacing w:line="240" w:lineRule="auto"/>
        <w:rPr>
          <w:w w:val="100"/>
        </w:rPr>
      </w:pPr>
      <w:r>
        <w:rPr>
          <w:w w:val="100"/>
        </w:rPr>
        <w:t>A lawyer owes to opposing counsel, in the conduct of legal transactions and the pursuit of litigation, courtesy, candor, cooperation, and scrupulous observance of all agreements and mutual understandings. Ill feelings between clients shall not influence a lawyer’s conduct, attitude, or demeanor toward opposing counsel. A lawyer shall not engage in unprofessional conduct in retaliation against other unprofessional conduct.</w:t>
      </w:r>
    </w:p>
    <w:p w14:paraId="0505491D" w14:textId="77777777" w:rsidR="00D07D11" w:rsidRDefault="00D07D11" w:rsidP="00547517">
      <w:pPr>
        <w:pStyle w:val="StepNumber1st"/>
        <w:spacing w:line="240" w:lineRule="auto"/>
        <w:rPr>
          <w:w w:val="100"/>
        </w:rPr>
      </w:pPr>
      <w:r>
        <w:rPr>
          <w:w w:val="100"/>
        </w:rPr>
        <w:t>1.</w:t>
      </w:r>
      <w:r>
        <w:rPr>
          <w:w w:val="100"/>
        </w:rPr>
        <w:tab/>
        <w:t>I will be courteous, civil, and prompt in oral and written communications.</w:t>
      </w:r>
    </w:p>
    <w:p w14:paraId="0505491E" w14:textId="77777777" w:rsidR="00D07D11" w:rsidRDefault="00D07D11" w:rsidP="00547517">
      <w:pPr>
        <w:pStyle w:val="StepNumber"/>
        <w:spacing w:line="240" w:lineRule="auto"/>
        <w:rPr>
          <w:w w:val="100"/>
        </w:rPr>
      </w:pPr>
      <w:r>
        <w:rPr>
          <w:w w:val="100"/>
        </w:rPr>
        <w:t>2.</w:t>
      </w:r>
      <w:r>
        <w:rPr>
          <w:w w:val="100"/>
        </w:rPr>
        <w:tab/>
        <w:t>I will not quarrel over matters of form or style, but I will concentrate on matters of substance.</w:t>
      </w:r>
    </w:p>
    <w:p w14:paraId="0505491F" w14:textId="77777777" w:rsidR="00D07D11" w:rsidRDefault="00D07D11" w:rsidP="00547517">
      <w:pPr>
        <w:pStyle w:val="StepNumber"/>
        <w:spacing w:line="240" w:lineRule="auto"/>
        <w:rPr>
          <w:w w:val="100"/>
        </w:rPr>
      </w:pPr>
      <w:r>
        <w:rPr>
          <w:w w:val="100"/>
        </w:rPr>
        <w:t>3.</w:t>
      </w:r>
      <w:r>
        <w:rPr>
          <w:w w:val="100"/>
        </w:rPr>
        <w:tab/>
        <w:t>I will identify for other counsel or parties all changes I have made in documents submitted for review.</w:t>
      </w:r>
    </w:p>
    <w:p w14:paraId="05054920" w14:textId="77777777" w:rsidR="00D07D11" w:rsidRDefault="00D07D11" w:rsidP="00547517">
      <w:pPr>
        <w:pStyle w:val="StepNumber"/>
        <w:spacing w:line="240" w:lineRule="auto"/>
        <w:rPr>
          <w:w w:val="100"/>
        </w:rPr>
      </w:pPr>
      <w:r>
        <w:rPr>
          <w:w w:val="100"/>
        </w:rPr>
        <w:t>4.</w:t>
      </w:r>
      <w:r>
        <w:rPr>
          <w:w w:val="100"/>
        </w:rPr>
        <w:tab/>
        <w:t>I will attempt to prepare documents which correctly reflect the agreement of the parties. I will not include provisions which have not been agreed upon or omit provisions which are necessary to reflect the agreement of the parties.</w:t>
      </w:r>
    </w:p>
    <w:p w14:paraId="05054921" w14:textId="77777777" w:rsidR="00D07D11" w:rsidRDefault="00D07D11" w:rsidP="00547517">
      <w:pPr>
        <w:pStyle w:val="StepNumber"/>
        <w:spacing w:line="240" w:lineRule="auto"/>
        <w:rPr>
          <w:w w:val="100"/>
        </w:rPr>
      </w:pPr>
      <w:r>
        <w:rPr>
          <w:w w:val="100"/>
        </w:rPr>
        <w:t>5.</w:t>
      </w:r>
      <w:r>
        <w:rPr>
          <w:w w:val="100"/>
        </w:rPr>
        <w:tab/>
        <w:t>I will notify opposing counsel, and, if appropriate, the Court or other persons, as soon as practicable, when hearings, depositions, meetings, conferences or closings are canceled.</w:t>
      </w:r>
    </w:p>
    <w:p w14:paraId="05054922" w14:textId="77777777" w:rsidR="00D07D11" w:rsidRDefault="00D07D11" w:rsidP="00547517">
      <w:pPr>
        <w:pStyle w:val="StepNumber"/>
        <w:spacing w:line="240" w:lineRule="auto"/>
        <w:rPr>
          <w:w w:val="100"/>
        </w:rPr>
      </w:pPr>
      <w:r>
        <w:rPr>
          <w:w w:val="100"/>
        </w:rPr>
        <w:t>6.</w:t>
      </w:r>
      <w:r>
        <w:rPr>
          <w:w w:val="100"/>
        </w:rPr>
        <w:tab/>
        <w:t>I will agree to reasonable requests for extensions of time and for waiver of procedural formalities, provided legitimate objectives of my client will not be adversely affected.</w:t>
      </w:r>
    </w:p>
    <w:p w14:paraId="05054923" w14:textId="77777777" w:rsidR="00D07D11" w:rsidRDefault="00D07D11" w:rsidP="00547517">
      <w:pPr>
        <w:pStyle w:val="StepNumber"/>
        <w:spacing w:line="240" w:lineRule="auto"/>
        <w:rPr>
          <w:w w:val="100"/>
        </w:rPr>
      </w:pPr>
      <w:r>
        <w:rPr>
          <w:w w:val="100"/>
        </w:rPr>
        <w:t>7.</w:t>
      </w:r>
      <w:r>
        <w:rPr>
          <w:w w:val="100"/>
        </w:rPr>
        <w:tab/>
        <w:t>I will not serve motions or pleadings in any manner that unfairly limits another party’s opportunity to respond.</w:t>
      </w:r>
    </w:p>
    <w:p w14:paraId="05054924" w14:textId="77777777" w:rsidR="00D07D11" w:rsidRDefault="00D07D11" w:rsidP="00547517">
      <w:pPr>
        <w:pStyle w:val="StepNumber"/>
        <w:spacing w:line="240" w:lineRule="auto"/>
        <w:rPr>
          <w:w w:val="100"/>
        </w:rPr>
      </w:pPr>
      <w:r>
        <w:rPr>
          <w:w w:val="100"/>
        </w:rPr>
        <w:t>8.</w:t>
      </w:r>
      <w:r>
        <w:rPr>
          <w:w w:val="100"/>
        </w:rPr>
        <w:tab/>
        <w:t>I will attempt to resolve by agreement my objections to matters contained in pleadings and discovery requests and responses.</w:t>
      </w:r>
    </w:p>
    <w:p w14:paraId="05054925" w14:textId="77777777" w:rsidR="00D07D11" w:rsidRDefault="00D07D11" w:rsidP="00547517">
      <w:pPr>
        <w:pStyle w:val="StepNumber"/>
        <w:spacing w:line="240" w:lineRule="auto"/>
        <w:rPr>
          <w:w w:val="100"/>
        </w:rPr>
      </w:pPr>
      <w:r>
        <w:rPr>
          <w:w w:val="100"/>
        </w:rPr>
        <w:t>9.</w:t>
      </w:r>
      <w:r>
        <w:rPr>
          <w:w w:val="100"/>
        </w:rPr>
        <w:tab/>
        <w:t xml:space="preserve">I can disagree without being disagreeable. I recognize that effective representation does not require antagonistic or obnoxious behavior. I will neither encourage nor knowingly permit my client or anyone under my control to do anything which would be unethical or improper if done by me. </w:t>
      </w:r>
    </w:p>
    <w:p w14:paraId="05054926" w14:textId="77777777" w:rsidR="00D07D11" w:rsidRDefault="00D07D11" w:rsidP="00547517">
      <w:pPr>
        <w:pStyle w:val="StepNumber"/>
        <w:spacing w:line="240" w:lineRule="auto"/>
        <w:rPr>
          <w:w w:val="100"/>
        </w:rPr>
      </w:pPr>
      <w:r>
        <w:rPr>
          <w:w w:val="100"/>
        </w:rPr>
        <w:t>10.</w:t>
      </w:r>
      <w:r>
        <w:rPr>
          <w:w w:val="100"/>
        </w:rPr>
        <w:tab/>
        <w:t xml:space="preserve">I will not, without good cause, attribute bad motives or unethical conduct to opposing counsel nor bring the profession into disrepute by unfounded accusations of impropriety. I will avoid disparaging personal remarks or acrimony towards opposing counsel, parties and witnesses. I will not be influenced by any ill feeling between clients. I will abstain from any allusion to personal peculiarities or idiosyncrasies of opposing counsel. </w:t>
      </w:r>
    </w:p>
    <w:p w14:paraId="05054927" w14:textId="77777777" w:rsidR="00D07D11" w:rsidRDefault="00D07D11" w:rsidP="00547517">
      <w:pPr>
        <w:pStyle w:val="StepNumber"/>
        <w:spacing w:line="240" w:lineRule="auto"/>
        <w:rPr>
          <w:w w:val="100"/>
        </w:rPr>
      </w:pPr>
      <w:r>
        <w:rPr>
          <w:w w:val="100"/>
        </w:rPr>
        <w:t>11.</w:t>
      </w:r>
      <w:r>
        <w:rPr>
          <w:w w:val="100"/>
        </w:rPr>
        <w:tab/>
        <w:t xml:space="preserve">I will not take advantage, by causing any default or dismissal to be rendered, when I know the identity of an opposing counsel, without first inquiring about that counsel’s intention to proceed. </w:t>
      </w:r>
    </w:p>
    <w:p w14:paraId="05054928" w14:textId="77777777" w:rsidR="00D07D11" w:rsidRDefault="00D07D11" w:rsidP="00547517">
      <w:pPr>
        <w:pStyle w:val="StepNumber"/>
        <w:spacing w:line="240" w:lineRule="auto"/>
        <w:rPr>
          <w:w w:val="100"/>
        </w:rPr>
      </w:pPr>
      <w:r>
        <w:rPr>
          <w:w w:val="100"/>
        </w:rPr>
        <w:t>12.</w:t>
      </w:r>
      <w:r>
        <w:rPr>
          <w:w w:val="100"/>
        </w:rPr>
        <w:tab/>
        <w:t>I will promptly submit orders to the Court. I will deliver copies to opposing counsel before or contemporaneously with submission to the Court. I will promptly approve the form of orders which accurately reflect the substance of the rulings of the Court.</w:t>
      </w:r>
    </w:p>
    <w:p w14:paraId="05054929" w14:textId="77777777" w:rsidR="00D07D11" w:rsidRDefault="00D07D11" w:rsidP="00547517">
      <w:pPr>
        <w:pStyle w:val="StepNumber"/>
        <w:spacing w:line="240" w:lineRule="auto"/>
        <w:rPr>
          <w:w w:val="100"/>
        </w:rPr>
      </w:pPr>
      <w:r>
        <w:rPr>
          <w:w w:val="100"/>
        </w:rPr>
        <w:t>13.</w:t>
      </w:r>
      <w:r>
        <w:rPr>
          <w:w w:val="100"/>
        </w:rPr>
        <w:tab/>
        <w:t>I will not attempt to gain an unfair advantage by sending the Court or its staff correspondence or copies of correspondence.</w:t>
      </w:r>
    </w:p>
    <w:p w14:paraId="0505492A" w14:textId="77777777" w:rsidR="00D07D11" w:rsidRDefault="00D07D11" w:rsidP="00547517">
      <w:pPr>
        <w:pStyle w:val="StepNumber"/>
        <w:spacing w:line="240" w:lineRule="auto"/>
        <w:rPr>
          <w:w w:val="100"/>
        </w:rPr>
      </w:pPr>
      <w:r>
        <w:rPr>
          <w:w w:val="100"/>
        </w:rPr>
        <w:t>14.</w:t>
      </w:r>
      <w:r>
        <w:rPr>
          <w:w w:val="100"/>
        </w:rPr>
        <w:tab/>
        <w:t xml:space="preserve">I will not arbitrarily schedule a deposition, court appearance, or hearing until a good faith effort has been made to schedule it by agreement. </w:t>
      </w:r>
    </w:p>
    <w:p w14:paraId="0505492B" w14:textId="77777777" w:rsidR="00D07D11" w:rsidRDefault="00D07D11" w:rsidP="00547517">
      <w:pPr>
        <w:pStyle w:val="StepNumber"/>
        <w:spacing w:line="240" w:lineRule="auto"/>
        <w:rPr>
          <w:w w:val="100"/>
        </w:rPr>
      </w:pPr>
      <w:r>
        <w:rPr>
          <w:w w:val="100"/>
        </w:rPr>
        <w:t>15.</w:t>
      </w:r>
      <w:r>
        <w:rPr>
          <w:w w:val="100"/>
        </w:rPr>
        <w:tab/>
        <w:t xml:space="preserve">I will readily stipulate to undisputed facts in order to avoid needless costs or inconvenience for any party. </w:t>
      </w:r>
    </w:p>
    <w:p w14:paraId="0505492C" w14:textId="77777777" w:rsidR="00D07D11" w:rsidRDefault="00D07D11" w:rsidP="00547517">
      <w:pPr>
        <w:pStyle w:val="StepNumber"/>
        <w:spacing w:line="240" w:lineRule="auto"/>
        <w:rPr>
          <w:w w:val="100"/>
        </w:rPr>
      </w:pPr>
      <w:r>
        <w:rPr>
          <w:w w:val="100"/>
        </w:rPr>
        <w:t>16.</w:t>
      </w:r>
      <w:r>
        <w:rPr>
          <w:w w:val="100"/>
        </w:rPr>
        <w:tab/>
        <w:t xml:space="preserve">I will refrain from excessive and abusive discovery. </w:t>
      </w:r>
    </w:p>
    <w:p w14:paraId="0505492D" w14:textId="77777777" w:rsidR="00D07D11" w:rsidRDefault="00D07D11" w:rsidP="00547517">
      <w:pPr>
        <w:pStyle w:val="StepNumber"/>
        <w:spacing w:line="240" w:lineRule="auto"/>
        <w:rPr>
          <w:w w:val="100"/>
        </w:rPr>
      </w:pPr>
      <w:r>
        <w:rPr>
          <w:w w:val="100"/>
        </w:rPr>
        <w:t>17.</w:t>
      </w:r>
      <w:r>
        <w:rPr>
          <w:w w:val="100"/>
        </w:rPr>
        <w:tab/>
        <w:t>I will comply with all reasonable discovery requests. I will not resist discovery requests which are not objectionable. I will not make objections nor give instructions to a witness for the purpose of delaying or obstructing the discovery process. I will encourage witnesses to respond to all deposition questions which are reasonably understandable. I will neither encourage nor permit my witness to quibble about words where their meaning is reasonably clear.</w:t>
      </w:r>
    </w:p>
    <w:p w14:paraId="0505492E" w14:textId="77777777" w:rsidR="00D07D11" w:rsidRDefault="00D07D11" w:rsidP="00547517">
      <w:pPr>
        <w:pStyle w:val="StepNumber"/>
        <w:spacing w:line="240" w:lineRule="auto"/>
        <w:rPr>
          <w:w w:val="100"/>
        </w:rPr>
      </w:pPr>
      <w:r>
        <w:rPr>
          <w:w w:val="100"/>
        </w:rPr>
        <w:t>18.</w:t>
      </w:r>
      <w:r>
        <w:rPr>
          <w:w w:val="100"/>
        </w:rPr>
        <w:tab/>
        <w:t>I will not seek Court intervention to obtain discovery which is clearly improper and not discoverable.</w:t>
      </w:r>
    </w:p>
    <w:p w14:paraId="0505492F" w14:textId="77777777" w:rsidR="00D07D11" w:rsidRDefault="00D07D11" w:rsidP="00547517">
      <w:pPr>
        <w:pStyle w:val="StepNumber"/>
        <w:spacing w:line="240" w:lineRule="auto"/>
        <w:rPr>
          <w:w w:val="100"/>
        </w:rPr>
      </w:pPr>
      <w:r>
        <w:rPr>
          <w:w w:val="100"/>
        </w:rPr>
        <w:t>19.</w:t>
      </w:r>
      <w:r>
        <w:rPr>
          <w:w w:val="100"/>
        </w:rPr>
        <w:tab/>
        <w:t xml:space="preserve">I will not seek sanctions or disqualification unless it is necessary for protection of my client’s lawful objectives or is fully justified by the circumstances. </w:t>
      </w:r>
    </w:p>
    <w:p w14:paraId="05054930" w14:textId="77777777" w:rsidR="00D07D11" w:rsidRDefault="00D07D11" w:rsidP="00547517">
      <w:pPr>
        <w:pStyle w:val="Heading"/>
        <w:spacing w:line="240" w:lineRule="auto"/>
        <w:rPr>
          <w:w w:val="100"/>
        </w:rPr>
      </w:pPr>
      <w:r>
        <w:rPr>
          <w:w w:val="100"/>
        </w:rPr>
        <w:t>Lawyer and Judge</w:t>
      </w:r>
    </w:p>
    <w:p w14:paraId="05054931" w14:textId="77777777" w:rsidR="00D07D11" w:rsidRDefault="00D07D11" w:rsidP="00547517">
      <w:pPr>
        <w:pStyle w:val="Para"/>
        <w:spacing w:line="240" w:lineRule="auto"/>
        <w:rPr>
          <w:w w:val="100"/>
        </w:rPr>
      </w:pPr>
      <w:r>
        <w:rPr>
          <w:w w:val="100"/>
        </w:rPr>
        <w:t>Lawyers and judges owe each other respect, diligence, candor, punctuality, and protection against unjust and improper criticism and attack. Lawyers and judges are equally responsible to protect the dignity and independence of the Court and the profession.</w:t>
      </w:r>
    </w:p>
    <w:p w14:paraId="05054932" w14:textId="77777777" w:rsidR="00D07D11" w:rsidRDefault="00D07D11" w:rsidP="00547517">
      <w:pPr>
        <w:pStyle w:val="StepNumber1st"/>
        <w:spacing w:line="240" w:lineRule="auto"/>
        <w:rPr>
          <w:w w:val="100"/>
        </w:rPr>
      </w:pPr>
      <w:r>
        <w:rPr>
          <w:w w:val="100"/>
        </w:rPr>
        <w:t>1.</w:t>
      </w:r>
      <w:r>
        <w:rPr>
          <w:w w:val="100"/>
        </w:rPr>
        <w:tab/>
        <w:t xml:space="preserve">I will always recognize that the position of judge is the symbol of both the judicial system and administration of justice. I will refrain from conduct that degrades this symbol. </w:t>
      </w:r>
    </w:p>
    <w:p w14:paraId="05054933" w14:textId="77777777" w:rsidR="00D07D11" w:rsidRDefault="00D07D11" w:rsidP="00547517">
      <w:pPr>
        <w:pStyle w:val="StepNumber"/>
        <w:spacing w:line="240" w:lineRule="auto"/>
        <w:rPr>
          <w:w w:val="100"/>
        </w:rPr>
      </w:pPr>
      <w:r>
        <w:rPr>
          <w:w w:val="100"/>
        </w:rPr>
        <w:t>2.</w:t>
      </w:r>
      <w:r>
        <w:rPr>
          <w:w w:val="100"/>
        </w:rPr>
        <w:tab/>
        <w:t xml:space="preserve">I will conduct myself in Court in a professional manner and demonstrate my respect for the Court and the law. </w:t>
      </w:r>
    </w:p>
    <w:p w14:paraId="05054934" w14:textId="77777777" w:rsidR="00D07D11" w:rsidRDefault="00D07D11" w:rsidP="00547517">
      <w:pPr>
        <w:pStyle w:val="StepNumber"/>
        <w:spacing w:line="240" w:lineRule="auto"/>
        <w:rPr>
          <w:w w:val="100"/>
        </w:rPr>
      </w:pPr>
      <w:r>
        <w:rPr>
          <w:w w:val="100"/>
        </w:rPr>
        <w:t>3.</w:t>
      </w:r>
      <w:r>
        <w:rPr>
          <w:w w:val="100"/>
        </w:rPr>
        <w:tab/>
        <w:t>I will treat counsel, opposing parties, the Court, and members of the Court staff with courtesy and civility.</w:t>
      </w:r>
    </w:p>
    <w:p w14:paraId="05054935" w14:textId="77777777" w:rsidR="00D07D11" w:rsidRDefault="00D07D11" w:rsidP="00547517">
      <w:pPr>
        <w:pStyle w:val="StepNumber"/>
        <w:spacing w:line="240" w:lineRule="auto"/>
        <w:rPr>
          <w:w w:val="100"/>
        </w:rPr>
      </w:pPr>
      <w:r>
        <w:rPr>
          <w:w w:val="100"/>
        </w:rPr>
        <w:t>4.</w:t>
      </w:r>
      <w:r>
        <w:rPr>
          <w:w w:val="100"/>
        </w:rPr>
        <w:tab/>
        <w:t>I will be punctual.</w:t>
      </w:r>
    </w:p>
    <w:p w14:paraId="05054936" w14:textId="77777777" w:rsidR="00D07D11" w:rsidRDefault="00D07D11" w:rsidP="00547517">
      <w:pPr>
        <w:pStyle w:val="StepNumber"/>
        <w:spacing w:line="240" w:lineRule="auto"/>
        <w:rPr>
          <w:w w:val="100"/>
        </w:rPr>
      </w:pPr>
      <w:r>
        <w:rPr>
          <w:w w:val="100"/>
        </w:rPr>
        <w:t>5.</w:t>
      </w:r>
      <w:r>
        <w:rPr>
          <w:w w:val="100"/>
        </w:rPr>
        <w:tab/>
        <w:t>I will not engage in any conduct which offends the dignity and decorum of proceedings.</w:t>
      </w:r>
    </w:p>
    <w:p w14:paraId="05054937" w14:textId="77777777" w:rsidR="00D07D11" w:rsidRDefault="00D07D11" w:rsidP="00547517">
      <w:pPr>
        <w:pStyle w:val="StepNumber"/>
        <w:spacing w:line="240" w:lineRule="auto"/>
        <w:rPr>
          <w:w w:val="100"/>
        </w:rPr>
      </w:pPr>
      <w:r>
        <w:rPr>
          <w:w w:val="100"/>
        </w:rPr>
        <w:t>6.</w:t>
      </w:r>
      <w:r>
        <w:rPr>
          <w:w w:val="100"/>
        </w:rPr>
        <w:tab/>
        <w:t xml:space="preserve">I will not knowingly misrepresent, mischaracterize, misquote or miscite facts or authorities to gain an advantage. </w:t>
      </w:r>
    </w:p>
    <w:p w14:paraId="05054938" w14:textId="77777777" w:rsidR="00D07D11" w:rsidRDefault="00D07D11" w:rsidP="00547517">
      <w:pPr>
        <w:pStyle w:val="StepNumber"/>
        <w:spacing w:line="240" w:lineRule="auto"/>
        <w:rPr>
          <w:w w:val="100"/>
        </w:rPr>
      </w:pPr>
      <w:r>
        <w:rPr>
          <w:w w:val="100"/>
        </w:rPr>
        <w:t>7.</w:t>
      </w:r>
      <w:r>
        <w:rPr>
          <w:w w:val="100"/>
        </w:rPr>
        <w:tab/>
        <w:t>I will respect the rulings of the Court.</w:t>
      </w:r>
    </w:p>
    <w:p w14:paraId="05054939" w14:textId="77777777" w:rsidR="00D07D11" w:rsidRDefault="00D07D11" w:rsidP="00547517">
      <w:pPr>
        <w:pStyle w:val="StepNumber"/>
        <w:spacing w:line="240" w:lineRule="auto"/>
        <w:rPr>
          <w:w w:val="100"/>
        </w:rPr>
      </w:pPr>
      <w:r>
        <w:rPr>
          <w:w w:val="100"/>
        </w:rPr>
        <w:t>8.</w:t>
      </w:r>
      <w:r>
        <w:rPr>
          <w:w w:val="100"/>
        </w:rPr>
        <w:tab/>
        <w:t>I will give the issues in controversy deliberate, impartial and studied analysis and consideration.</w:t>
      </w:r>
    </w:p>
    <w:p w14:paraId="0505493A" w14:textId="77777777" w:rsidR="00D07D11" w:rsidRDefault="00D07D11" w:rsidP="00547517">
      <w:pPr>
        <w:pStyle w:val="StepNumber"/>
        <w:spacing w:line="240" w:lineRule="auto"/>
      </w:pPr>
      <w:r>
        <w:rPr>
          <w:w w:val="100"/>
        </w:rPr>
        <w:t>9.</w:t>
      </w:r>
      <w:r>
        <w:rPr>
          <w:w w:val="100"/>
        </w:rPr>
        <w:tab/>
        <w:t xml:space="preserve">I will be considerate of the time constraints and pressures imposed upon the Court, Court staff and counsel in efforts to administer justice and resolve disputes. </w:t>
      </w:r>
    </w:p>
    <w:p w14:paraId="0505493B" w14:textId="77777777" w:rsidR="002C211D" w:rsidRDefault="002C211D" w:rsidP="00937698"/>
    <w:sectPr w:rsidR="002C211D" w:rsidSect="00D07D11">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A8F03" w14:textId="77777777" w:rsidR="001B0C2E" w:rsidRDefault="001B0C2E">
      <w:r>
        <w:separator/>
      </w:r>
    </w:p>
  </w:endnote>
  <w:endnote w:type="continuationSeparator" w:id="0">
    <w:p w14:paraId="6AD63BC9" w14:textId="77777777" w:rsidR="001B0C2E" w:rsidRDefault="001B0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54941"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BC846" w14:textId="77777777" w:rsidR="001B0C2E" w:rsidRDefault="001B0C2E">
      <w:r>
        <w:separator/>
      </w:r>
    </w:p>
  </w:footnote>
  <w:footnote w:type="continuationSeparator" w:id="0">
    <w:p w14:paraId="3FE1C385" w14:textId="77777777" w:rsidR="001B0C2E" w:rsidRDefault="001B0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54940"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8CA638F4"/>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86202359">
    <w:abstractNumId w:val="8"/>
  </w:num>
  <w:num w:numId="2" w16cid:durableId="1427186309">
    <w:abstractNumId w:val="8"/>
  </w:num>
  <w:num w:numId="3" w16cid:durableId="1461341176">
    <w:abstractNumId w:val="3"/>
  </w:num>
  <w:num w:numId="4" w16cid:durableId="1095130334">
    <w:abstractNumId w:val="3"/>
  </w:num>
  <w:num w:numId="5" w16cid:durableId="1409425041">
    <w:abstractNumId w:val="9"/>
  </w:num>
  <w:num w:numId="6" w16cid:durableId="586157373">
    <w:abstractNumId w:val="9"/>
  </w:num>
  <w:num w:numId="7" w16cid:durableId="589699339">
    <w:abstractNumId w:val="7"/>
  </w:num>
  <w:num w:numId="8" w16cid:durableId="1057170962">
    <w:abstractNumId w:val="7"/>
  </w:num>
  <w:num w:numId="9" w16cid:durableId="453864103">
    <w:abstractNumId w:val="13"/>
  </w:num>
  <w:num w:numId="10" w16cid:durableId="1119761246">
    <w:abstractNumId w:val="15"/>
  </w:num>
  <w:num w:numId="11" w16cid:durableId="86582051">
    <w:abstractNumId w:val="8"/>
  </w:num>
  <w:num w:numId="12" w16cid:durableId="604459991">
    <w:abstractNumId w:val="3"/>
  </w:num>
  <w:num w:numId="13" w16cid:durableId="1468813546">
    <w:abstractNumId w:val="9"/>
  </w:num>
  <w:num w:numId="14" w16cid:durableId="1156191026">
    <w:abstractNumId w:val="7"/>
  </w:num>
  <w:num w:numId="15" w16cid:durableId="633407627">
    <w:abstractNumId w:val="6"/>
  </w:num>
  <w:num w:numId="16" w16cid:durableId="743256099">
    <w:abstractNumId w:val="5"/>
  </w:num>
  <w:num w:numId="17" w16cid:durableId="232813172">
    <w:abstractNumId w:val="4"/>
  </w:num>
  <w:num w:numId="18" w16cid:durableId="1687976209">
    <w:abstractNumId w:val="2"/>
  </w:num>
  <w:num w:numId="19" w16cid:durableId="428939304">
    <w:abstractNumId w:val="1"/>
  </w:num>
  <w:num w:numId="20" w16cid:durableId="1676571853">
    <w:abstractNumId w:val="0"/>
  </w:num>
  <w:num w:numId="21" w16cid:durableId="744842306">
    <w:abstractNumId w:val="11"/>
  </w:num>
  <w:num w:numId="22" w16cid:durableId="1406564404">
    <w:abstractNumId w:val="12"/>
  </w:num>
  <w:num w:numId="23" w16cid:durableId="832376688">
    <w:abstractNumId w:val="14"/>
  </w:num>
  <w:num w:numId="24" w16cid:durableId="1497724454">
    <w:abstractNumId w:val="10"/>
    <w:lvlOverride w:ilvl="0">
      <w:lvl w:ilvl="0">
        <w:start w:val="1"/>
        <w:numFmt w:val="bullet"/>
        <w:lvlText w:val="Re: "/>
        <w:legacy w:legacy="1" w:legacySpace="0" w:legacyIndent="0"/>
        <w:lvlJc w:val="left"/>
        <w:rPr>
          <w:rFonts w:ascii="Times New Roman" w:hAnsi="Times New Roman" w:hint="default"/>
          <w:b w:val="0"/>
          <w:i w:val="0"/>
          <w:strike w:val="0"/>
          <w:color w:val="000000"/>
          <w:sz w:val="24"/>
          <w:u w:val="none"/>
        </w:rPr>
      </w:lvl>
    </w:lvlOverride>
  </w:num>
  <w:num w:numId="25" w16cid:durableId="1818109310">
    <w:abstractNumId w:val="10"/>
    <w:lvlOverride w:ilvl="0">
      <w:lvl w:ilvl="0">
        <w:start w:val="1"/>
        <w:numFmt w:val="bullet"/>
        <w:lvlText w:val="Sincerely yours,"/>
        <w:legacy w:legacy="1" w:legacySpace="0" w:legacyIndent="0"/>
        <w:lvlJc w:val="left"/>
        <w:pPr>
          <w:ind w:left="4320"/>
        </w:pPr>
        <w:rPr>
          <w:rFonts w:ascii="Times New Roman" w:hAnsi="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8.docx"/>
    <w:docVar w:name="TBBStampDate" w:val="07-22-2025"/>
    <w:docVar w:name="TBBVer" w:val="docx"/>
    <w:docVar w:name="TBBYear" w:val="2025"/>
  </w:docVars>
  <w:rsids>
    <w:rsidRoot w:val="00547517"/>
    <w:rsid w:val="00006704"/>
    <w:rsid w:val="00014872"/>
    <w:rsid w:val="0001789A"/>
    <w:rsid w:val="00020788"/>
    <w:rsid w:val="00030FDA"/>
    <w:rsid w:val="00035105"/>
    <w:rsid w:val="00045E28"/>
    <w:rsid w:val="00055419"/>
    <w:rsid w:val="00065902"/>
    <w:rsid w:val="00075517"/>
    <w:rsid w:val="000A5288"/>
    <w:rsid w:val="000A6DC7"/>
    <w:rsid w:val="000B0F31"/>
    <w:rsid w:val="000B259E"/>
    <w:rsid w:val="000D0833"/>
    <w:rsid w:val="000D2578"/>
    <w:rsid w:val="000D5936"/>
    <w:rsid w:val="000F0610"/>
    <w:rsid w:val="00103258"/>
    <w:rsid w:val="00121C46"/>
    <w:rsid w:val="00124EC7"/>
    <w:rsid w:val="001357DF"/>
    <w:rsid w:val="00167635"/>
    <w:rsid w:val="001B0C2E"/>
    <w:rsid w:val="001B4977"/>
    <w:rsid w:val="001C7034"/>
    <w:rsid w:val="001D113B"/>
    <w:rsid w:val="002076D3"/>
    <w:rsid w:val="00212AD4"/>
    <w:rsid w:val="00220537"/>
    <w:rsid w:val="00221D27"/>
    <w:rsid w:val="002268B3"/>
    <w:rsid w:val="00234D4B"/>
    <w:rsid w:val="002733D1"/>
    <w:rsid w:val="002A343E"/>
    <w:rsid w:val="002C1959"/>
    <w:rsid w:val="002C211D"/>
    <w:rsid w:val="002C3E97"/>
    <w:rsid w:val="002C456D"/>
    <w:rsid w:val="002D4648"/>
    <w:rsid w:val="002D4815"/>
    <w:rsid w:val="002F1892"/>
    <w:rsid w:val="002F4B1D"/>
    <w:rsid w:val="00300E00"/>
    <w:rsid w:val="003119E6"/>
    <w:rsid w:val="00320622"/>
    <w:rsid w:val="0032150B"/>
    <w:rsid w:val="00374175"/>
    <w:rsid w:val="00376C69"/>
    <w:rsid w:val="00382C39"/>
    <w:rsid w:val="00385003"/>
    <w:rsid w:val="003864FA"/>
    <w:rsid w:val="00386B7C"/>
    <w:rsid w:val="0039278E"/>
    <w:rsid w:val="00397006"/>
    <w:rsid w:val="00397661"/>
    <w:rsid w:val="003C0B1C"/>
    <w:rsid w:val="003D7347"/>
    <w:rsid w:val="003E1B11"/>
    <w:rsid w:val="0040499E"/>
    <w:rsid w:val="00417CAA"/>
    <w:rsid w:val="004217A3"/>
    <w:rsid w:val="004578BE"/>
    <w:rsid w:val="0046632A"/>
    <w:rsid w:val="004A1988"/>
    <w:rsid w:val="004C7340"/>
    <w:rsid w:val="004D7E2D"/>
    <w:rsid w:val="004D7E5F"/>
    <w:rsid w:val="004E343B"/>
    <w:rsid w:val="004F6E30"/>
    <w:rsid w:val="005038A4"/>
    <w:rsid w:val="005140F1"/>
    <w:rsid w:val="00523075"/>
    <w:rsid w:val="0054029D"/>
    <w:rsid w:val="00547235"/>
    <w:rsid w:val="00547517"/>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C0F"/>
    <w:rsid w:val="00767ED8"/>
    <w:rsid w:val="0077440D"/>
    <w:rsid w:val="00795CB0"/>
    <w:rsid w:val="007961A7"/>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800A7"/>
    <w:rsid w:val="008B3F1F"/>
    <w:rsid w:val="008D3F7D"/>
    <w:rsid w:val="008D602D"/>
    <w:rsid w:val="008F41A5"/>
    <w:rsid w:val="008F66F9"/>
    <w:rsid w:val="00903348"/>
    <w:rsid w:val="00905F75"/>
    <w:rsid w:val="00937698"/>
    <w:rsid w:val="009518AF"/>
    <w:rsid w:val="00965A52"/>
    <w:rsid w:val="00974E13"/>
    <w:rsid w:val="00986BE4"/>
    <w:rsid w:val="009A2FE8"/>
    <w:rsid w:val="009A7C45"/>
    <w:rsid w:val="009C6567"/>
    <w:rsid w:val="009D367E"/>
    <w:rsid w:val="009F1B69"/>
    <w:rsid w:val="00A026BD"/>
    <w:rsid w:val="00A0583D"/>
    <w:rsid w:val="00A156B5"/>
    <w:rsid w:val="00A936AF"/>
    <w:rsid w:val="00A94628"/>
    <w:rsid w:val="00AA74A2"/>
    <w:rsid w:val="00AB3BCD"/>
    <w:rsid w:val="00AC7DE8"/>
    <w:rsid w:val="00AD0BF2"/>
    <w:rsid w:val="00AE05F0"/>
    <w:rsid w:val="00AE61F5"/>
    <w:rsid w:val="00B12519"/>
    <w:rsid w:val="00B157A8"/>
    <w:rsid w:val="00B15C0D"/>
    <w:rsid w:val="00B17021"/>
    <w:rsid w:val="00B53927"/>
    <w:rsid w:val="00BA13C4"/>
    <w:rsid w:val="00BD4F71"/>
    <w:rsid w:val="00BE2E17"/>
    <w:rsid w:val="00C04F3D"/>
    <w:rsid w:val="00C1069F"/>
    <w:rsid w:val="00C16AEA"/>
    <w:rsid w:val="00C31867"/>
    <w:rsid w:val="00C445FE"/>
    <w:rsid w:val="00C53FF7"/>
    <w:rsid w:val="00CA5BD5"/>
    <w:rsid w:val="00CB155D"/>
    <w:rsid w:val="00CC5C2E"/>
    <w:rsid w:val="00CD150A"/>
    <w:rsid w:val="00CD2379"/>
    <w:rsid w:val="00CF7073"/>
    <w:rsid w:val="00D07D11"/>
    <w:rsid w:val="00D101CD"/>
    <w:rsid w:val="00D25F76"/>
    <w:rsid w:val="00D2766B"/>
    <w:rsid w:val="00D35A20"/>
    <w:rsid w:val="00D47494"/>
    <w:rsid w:val="00D562D6"/>
    <w:rsid w:val="00D760FB"/>
    <w:rsid w:val="00D93A2E"/>
    <w:rsid w:val="00D94635"/>
    <w:rsid w:val="00D957EF"/>
    <w:rsid w:val="00D96D86"/>
    <w:rsid w:val="00DA05D8"/>
    <w:rsid w:val="00DB22E2"/>
    <w:rsid w:val="00DB48F2"/>
    <w:rsid w:val="00DC4601"/>
    <w:rsid w:val="00DC572B"/>
    <w:rsid w:val="00DE2178"/>
    <w:rsid w:val="00DF64BF"/>
    <w:rsid w:val="00DF695E"/>
    <w:rsid w:val="00E04EB4"/>
    <w:rsid w:val="00E17361"/>
    <w:rsid w:val="00E37E7B"/>
    <w:rsid w:val="00E7012A"/>
    <w:rsid w:val="00E8508F"/>
    <w:rsid w:val="00E90259"/>
    <w:rsid w:val="00E95688"/>
    <w:rsid w:val="00E9711A"/>
    <w:rsid w:val="00EC7520"/>
    <w:rsid w:val="00ED5180"/>
    <w:rsid w:val="00EF0713"/>
    <w:rsid w:val="00EF3BC1"/>
    <w:rsid w:val="00F1261B"/>
    <w:rsid w:val="00F22B3D"/>
    <w:rsid w:val="00F318CB"/>
    <w:rsid w:val="00F53164"/>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0548D9"/>
  <w15:chartTrackingRefBased/>
  <w15:docId w15:val="{2BBE60CB-E59E-4D2D-8416-577942266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D07D11"/>
    <w:rPr>
      <w:sz w:val="24"/>
      <w:szCs w:val="24"/>
    </w:rPr>
  </w:style>
  <w:style w:type="paragraph" w:styleId="Heading1">
    <w:name w:val="heading 1"/>
    <w:basedOn w:val="Normal"/>
    <w:next w:val="Normal"/>
    <w:uiPriority w:val="1"/>
    <w:qFormat/>
    <w:rsid w:val="00D07D11"/>
    <w:pPr>
      <w:keepNext/>
      <w:spacing w:before="240" w:after="60"/>
      <w:outlineLvl w:val="0"/>
    </w:pPr>
    <w:rPr>
      <w:b/>
      <w:bCs/>
      <w:kern w:val="32"/>
      <w:szCs w:val="32"/>
    </w:rPr>
  </w:style>
  <w:style w:type="paragraph" w:styleId="Heading2">
    <w:name w:val="heading 2"/>
    <w:basedOn w:val="Normal"/>
    <w:next w:val="Normal"/>
    <w:uiPriority w:val="1"/>
    <w:qFormat/>
    <w:rsid w:val="00D07D11"/>
    <w:pPr>
      <w:keepNext/>
      <w:spacing w:before="240" w:after="60"/>
      <w:outlineLvl w:val="1"/>
    </w:pPr>
    <w:rPr>
      <w:b/>
      <w:bCs/>
      <w:iCs/>
      <w:szCs w:val="28"/>
    </w:rPr>
  </w:style>
  <w:style w:type="paragraph" w:styleId="Heading3">
    <w:name w:val="heading 3"/>
    <w:basedOn w:val="Normal"/>
    <w:next w:val="Normal"/>
    <w:uiPriority w:val="1"/>
    <w:qFormat/>
    <w:rsid w:val="00D07D11"/>
    <w:pPr>
      <w:spacing w:before="240" w:after="60"/>
      <w:outlineLvl w:val="2"/>
    </w:pPr>
    <w:rPr>
      <w:b/>
      <w:bCs/>
      <w:szCs w:val="26"/>
    </w:rPr>
  </w:style>
  <w:style w:type="paragraph" w:styleId="Heading4">
    <w:name w:val="heading 4"/>
    <w:basedOn w:val="Normal"/>
    <w:next w:val="Normal"/>
    <w:uiPriority w:val="1"/>
    <w:qFormat/>
    <w:rsid w:val="00D07D11"/>
    <w:pPr>
      <w:spacing w:before="240" w:after="60"/>
      <w:outlineLvl w:val="3"/>
    </w:pPr>
    <w:rPr>
      <w:b/>
      <w:bCs/>
      <w:szCs w:val="28"/>
    </w:rPr>
  </w:style>
  <w:style w:type="paragraph" w:styleId="Heading5">
    <w:name w:val="heading 5"/>
    <w:basedOn w:val="Normal"/>
    <w:next w:val="Normal"/>
    <w:uiPriority w:val="1"/>
    <w:qFormat/>
    <w:rsid w:val="00D07D11"/>
    <w:pPr>
      <w:spacing w:before="240" w:after="60"/>
      <w:outlineLvl w:val="4"/>
    </w:pPr>
    <w:rPr>
      <w:b/>
      <w:bCs/>
      <w:iCs/>
      <w:szCs w:val="26"/>
    </w:rPr>
  </w:style>
  <w:style w:type="paragraph" w:styleId="Heading6">
    <w:name w:val="heading 6"/>
    <w:basedOn w:val="Normal"/>
    <w:next w:val="Normal"/>
    <w:uiPriority w:val="1"/>
    <w:qFormat/>
    <w:rsid w:val="00D07D11"/>
    <w:pPr>
      <w:spacing w:before="240" w:after="60"/>
      <w:outlineLvl w:val="5"/>
    </w:pPr>
    <w:rPr>
      <w:b/>
      <w:bCs/>
      <w:szCs w:val="22"/>
    </w:rPr>
  </w:style>
  <w:style w:type="paragraph" w:styleId="Heading7">
    <w:name w:val="heading 7"/>
    <w:basedOn w:val="Normal"/>
    <w:next w:val="Normal"/>
    <w:uiPriority w:val="1"/>
    <w:qFormat/>
    <w:rsid w:val="00D07D11"/>
    <w:pPr>
      <w:spacing w:before="240" w:after="60"/>
      <w:outlineLvl w:val="6"/>
    </w:pPr>
    <w:rPr>
      <w:b/>
    </w:rPr>
  </w:style>
  <w:style w:type="paragraph" w:styleId="Heading8">
    <w:name w:val="heading 8"/>
    <w:basedOn w:val="Normal"/>
    <w:next w:val="Normal"/>
    <w:uiPriority w:val="1"/>
    <w:qFormat/>
    <w:rsid w:val="00D07D11"/>
    <w:pPr>
      <w:spacing w:before="240" w:after="60"/>
      <w:outlineLvl w:val="7"/>
    </w:pPr>
    <w:rPr>
      <w:b/>
      <w:iCs/>
    </w:rPr>
  </w:style>
  <w:style w:type="paragraph" w:styleId="Heading9">
    <w:name w:val="heading 9"/>
    <w:basedOn w:val="Normal"/>
    <w:next w:val="Normal"/>
    <w:uiPriority w:val="2"/>
    <w:qFormat/>
    <w:rsid w:val="00D07D1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D07D11"/>
    <w:pPr>
      <w:spacing w:after="240"/>
    </w:pPr>
    <w:rPr>
      <w:szCs w:val="20"/>
    </w:rPr>
  </w:style>
  <w:style w:type="paragraph" w:styleId="Quote">
    <w:name w:val="Quote"/>
    <w:basedOn w:val="BodyText"/>
    <w:uiPriority w:val="2"/>
    <w:qFormat/>
    <w:rsid w:val="00D07D11"/>
    <w:pPr>
      <w:ind w:left="1440" w:right="1440"/>
    </w:pPr>
  </w:style>
  <w:style w:type="paragraph" w:customStyle="1" w:styleId="BodyTextContinued">
    <w:name w:val="Body Text Continued"/>
    <w:basedOn w:val="BodyText"/>
    <w:next w:val="BodyText"/>
    <w:rsid w:val="00D07D11"/>
  </w:style>
  <w:style w:type="paragraph" w:styleId="TOC1">
    <w:name w:val="toc 1"/>
    <w:basedOn w:val="Normal"/>
    <w:next w:val="Normal"/>
    <w:autoRedefine/>
    <w:uiPriority w:val="2"/>
    <w:rsid w:val="00D07D1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D07D1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D07D1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D07D1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D07D1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D07D1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D07D1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D07D1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D07D1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D07D11"/>
    <w:pPr>
      <w:numPr>
        <w:numId w:val="9"/>
      </w:numPr>
    </w:pPr>
  </w:style>
  <w:style w:type="paragraph" w:styleId="ListNumber2">
    <w:name w:val="List Number 2"/>
    <w:basedOn w:val="BodyText"/>
    <w:uiPriority w:val="1"/>
    <w:rsid w:val="00D07D11"/>
    <w:pPr>
      <w:numPr>
        <w:numId w:val="10"/>
      </w:numPr>
    </w:pPr>
  </w:style>
  <w:style w:type="paragraph" w:styleId="ListBullet">
    <w:name w:val="List Bullet"/>
    <w:basedOn w:val="BodyText"/>
    <w:uiPriority w:val="1"/>
    <w:rsid w:val="00D07D11"/>
    <w:pPr>
      <w:numPr>
        <w:numId w:val="5"/>
      </w:numPr>
      <w:tabs>
        <w:tab w:val="left" w:pos="1440"/>
      </w:tabs>
    </w:pPr>
    <w:rPr>
      <w:szCs w:val="24"/>
    </w:rPr>
  </w:style>
  <w:style w:type="paragraph" w:styleId="ListBullet2">
    <w:name w:val="List Bullet 2"/>
    <w:basedOn w:val="BodyText"/>
    <w:uiPriority w:val="1"/>
    <w:rsid w:val="00D07D11"/>
    <w:pPr>
      <w:numPr>
        <w:numId w:val="7"/>
      </w:numPr>
      <w:tabs>
        <w:tab w:val="clear" w:pos="1440"/>
        <w:tab w:val="left" w:pos="720"/>
      </w:tabs>
      <w:ind w:left="720"/>
    </w:pPr>
    <w:rPr>
      <w:szCs w:val="24"/>
    </w:rPr>
  </w:style>
  <w:style w:type="paragraph" w:styleId="Header">
    <w:name w:val="header"/>
    <w:basedOn w:val="Normal"/>
    <w:uiPriority w:val="1"/>
    <w:rsid w:val="00D07D11"/>
    <w:pPr>
      <w:tabs>
        <w:tab w:val="center" w:pos="4680"/>
        <w:tab w:val="right" w:pos="9360"/>
      </w:tabs>
    </w:pPr>
  </w:style>
  <w:style w:type="paragraph" w:styleId="Footer">
    <w:name w:val="footer"/>
    <w:basedOn w:val="Normal"/>
    <w:rsid w:val="00D07D11"/>
    <w:pPr>
      <w:tabs>
        <w:tab w:val="center" w:pos="4680"/>
        <w:tab w:val="right" w:pos="9360"/>
      </w:tabs>
    </w:pPr>
  </w:style>
  <w:style w:type="table" w:styleId="TableGrid">
    <w:name w:val="Table Grid"/>
    <w:basedOn w:val="TableNormal"/>
    <w:rsid w:val="00D07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D07D1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D07D11"/>
    <w:rPr>
      <w:rFonts w:ascii="Times New Roman Bold" w:hAnsi="Times New Roman Bold" w:cs="Arial"/>
      <w:b/>
      <w:vanish/>
      <w:color w:val="FF0000"/>
    </w:rPr>
  </w:style>
  <w:style w:type="paragraph" w:customStyle="1" w:styleId="Formhidden">
    <w:name w:val="Form_hidden"/>
    <w:rsid w:val="00D07D1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D07D1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D07D11"/>
    <w:rPr>
      <w:sz w:val="20"/>
      <w:szCs w:val="20"/>
    </w:rPr>
  </w:style>
  <w:style w:type="paragraph" w:customStyle="1" w:styleId="Titlehidden">
    <w:name w:val="Title_hidden"/>
    <w:uiPriority w:val="2"/>
    <w:rsid w:val="00D07D11"/>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D07D1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D07D1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D07D1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D07D1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D07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D07D11"/>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D07D1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D07D11"/>
    <w:rPr>
      <w:rFonts w:ascii="Arial" w:hAnsi="Arial"/>
      <w:i/>
      <w:vanish/>
      <w:color w:val="FF0000"/>
      <w:szCs w:val="24"/>
    </w:rPr>
  </w:style>
  <w:style w:type="paragraph" w:customStyle="1" w:styleId="MnLevel4hidden">
    <w:name w:val="MnLevel4_hidden"/>
    <w:uiPriority w:val="2"/>
    <w:rsid w:val="00D07D1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D07D11"/>
    <w:pPr>
      <w:spacing w:after="240"/>
      <w:ind w:right="5760"/>
    </w:pPr>
    <w:rPr>
      <w:rFonts w:ascii="Arial" w:hAnsi="Arial" w:cs="Arial"/>
      <w:i/>
      <w:vanish/>
      <w:color w:val="FF0000"/>
    </w:rPr>
  </w:style>
  <w:style w:type="paragraph" w:customStyle="1" w:styleId="MnListnhidden">
    <w:name w:val="MnList_n_hidden"/>
    <w:uiPriority w:val="2"/>
    <w:rsid w:val="00D07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D07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D07D1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D07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D07D1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D07D1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D07D1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D07D1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D07D1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D07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D07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D07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D07D1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D07D1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D07D1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D07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D07D11"/>
    <w:rPr>
      <w:vanish/>
      <w:sz w:val="4"/>
      <w:szCs w:val="24"/>
    </w:rPr>
  </w:style>
  <w:style w:type="paragraph" w:customStyle="1" w:styleId="clausetitlehidden">
    <w:name w:val="clause_title_hidden"/>
    <w:basedOn w:val="Normal"/>
    <w:autoRedefine/>
    <w:uiPriority w:val="2"/>
    <w:qFormat/>
    <w:rsid w:val="00D07D11"/>
    <w:pPr>
      <w:spacing w:before="480" w:after="240"/>
      <w:ind w:left="720" w:hanging="720"/>
    </w:pPr>
    <w:rPr>
      <w:i/>
      <w:vanish/>
      <w:color w:val="FF0000"/>
    </w:rPr>
  </w:style>
  <w:style w:type="paragraph" w:customStyle="1" w:styleId="clausenumberhidden">
    <w:name w:val="clause_number_hidden"/>
    <w:basedOn w:val="Normal"/>
    <w:uiPriority w:val="2"/>
    <w:qFormat/>
    <w:rsid w:val="00D07D11"/>
    <w:pPr>
      <w:spacing w:after="240"/>
    </w:pPr>
    <w:rPr>
      <w:rFonts w:ascii="Arial" w:hAnsi="Arial"/>
      <w:b/>
      <w:i/>
      <w:vanish/>
      <w:color w:val="FF0000"/>
      <w:sz w:val="20"/>
    </w:rPr>
  </w:style>
  <w:style w:type="paragraph" w:customStyle="1" w:styleId="TitleBeforeSubhidden">
    <w:name w:val="TitleBeforeSub_hidden"/>
    <w:uiPriority w:val="2"/>
    <w:qFormat/>
    <w:rsid w:val="00D07D1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D07D11"/>
    <w:rPr>
      <w:rFonts w:ascii="Times New Roman" w:hAnsi="Times New Roman" w:cs="Times New Roman"/>
      <w:sz w:val="24"/>
    </w:rPr>
  </w:style>
  <w:style w:type="paragraph" w:customStyle="1" w:styleId="TitleBeforeSub">
    <w:name w:val="TitleBeforeSub"/>
    <w:uiPriority w:val="2"/>
    <w:qFormat/>
    <w:rsid w:val="00D07D11"/>
    <w:pPr>
      <w:keepNext/>
      <w:widowControl w:val="0"/>
      <w:suppressAutoHyphens/>
      <w:spacing w:line="340" w:lineRule="atLeast"/>
      <w:jc w:val="center"/>
    </w:pPr>
    <w:rPr>
      <w:b/>
      <w:sz w:val="28"/>
      <w:szCs w:val="24"/>
    </w:rPr>
  </w:style>
  <w:style w:type="paragraph" w:customStyle="1" w:styleId="LetterEnclosure">
    <w:name w:val="LetterEnclosure"/>
    <w:uiPriority w:val="99"/>
    <w:rsid w:val="00D07D11"/>
    <w:pPr>
      <w:widowControl w:val="0"/>
      <w:suppressAutoHyphens/>
      <w:autoSpaceDE w:val="0"/>
      <w:autoSpaceDN w:val="0"/>
      <w:adjustRightInd w:val="0"/>
      <w:spacing w:line="280" w:lineRule="atLeast"/>
    </w:pPr>
    <w:rPr>
      <w:color w:val="000000"/>
      <w:w w:val="0"/>
      <w:sz w:val="24"/>
      <w:szCs w:val="24"/>
    </w:rPr>
  </w:style>
  <w:style w:type="paragraph" w:customStyle="1" w:styleId="Heading">
    <w:name w:val="Heading"/>
    <w:uiPriority w:val="99"/>
    <w:rsid w:val="00D07D11"/>
    <w:pPr>
      <w:keepNext/>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ParaLetterRe">
    <w:name w:val="ParaLetterRe"/>
    <w:uiPriority w:val="99"/>
    <w:rsid w:val="00D07D11"/>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D07D11"/>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D07D1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D07D11"/>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D07D11"/>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D07D11"/>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StepNumber">
    <w:name w:val="StepNumber"/>
    <w:uiPriority w:val="99"/>
    <w:rsid w:val="00D07D1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D07D1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D07D11"/>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D07D11"/>
    <w:rPr>
      <w:rFonts w:ascii="Arial" w:hAnsi="Arial"/>
      <w:b/>
      <w:sz w:val="20"/>
    </w:rPr>
  </w:style>
  <w:style w:type="character" w:customStyle="1" w:styleId="Code">
    <w:name w:val="Code"/>
    <w:uiPriority w:val="99"/>
    <w:rsid w:val="00D07D11"/>
  </w:style>
  <w:style w:type="character" w:customStyle="1" w:styleId="Line">
    <w:name w:val="Line"/>
    <w:uiPriority w:val="99"/>
    <w:rsid w:val="00D07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A1FE99EE-39AB-4284-B132-0ECCDB1F74A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35984883-DC6D-4393-B74B-B09C7416A0B4}">
  <ds:schemaRefs>
    <ds:schemaRef ds:uri="http://schemas.microsoft.com/sharepoint/v3/contenttype/forms"/>
  </ds:schemaRefs>
</ds:datastoreItem>
</file>

<file path=customXml/itemProps3.xml><?xml version="1.0" encoding="utf-8"?>
<ds:datastoreItem xmlns:ds="http://schemas.openxmlformats.org/officeDocument/2006/customXml" ds:itemID="{12C177CD-CA55-43EC-987C-12EAA1714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39444B-2236-486C-B56E-5661D7CE5AD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2868</Words>
  <Characters>16351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2023-08-17T14:35:00Z</dcterms:created>
  <dcterms:modified xsi:type="dcterms:W3CDTF">2025-07-22T19:12:00Z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14143000.0000000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