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F1D38" w:rsidRDefault="00741999">
      <w:pPr>
        <w:pStyle w:val="Formhidden"/>
      </w:pPr>
      <w:r>
        <w:t>Form 10</w:t>
      </w:r>
      <w:r w:rsidR="008F1D38">
        <w:t>-12</w:t>
      </w:r>
    </w:p>
    <w:p w:rsidR="008F1D38" w:rsidRDefault="008F1D38">
      <w:pPr>
        <w:pStyle w:val="Title"/>
      </w:pPr>
      <w:r>
        <w:t>Notice from Lender’s Attorney to Borrower</w:t>
      </w:r>
    </w:p>
    <w:p w:rsidR="00CB75D4" w:rsidRPr="00CB75D4" w:rsidRDefault="00CB75D4" w:rsidP="00CB75D4">
      <w:pPr>
        <w:pStyle w:val="ParaFlushLeft"/>
        <w:jc w:val="center"/>
        <w:rPr>
          <w:b/>
        </w:rPr>
      </w:pPr>
      <w:r w:rsidRPr="00CB75D4">
        <w:rPr>
          <w:b/>
        </w:rPr>
        <w:t>Basic Information</w:t>
      </w:r>
    </w:p>
    <w:p w:rsidR="008F1D38" w:rsidRDefault="008F1D38" w:rsidP="00741999">
      <w:pPr>
        <w:pStyle w:val="ParaFlushLeft"/>
        <w:tabs>
          <w:tab w:val="clear" w:pos="5040"/>
          <w:tab w:val="clear" w:pos="9000"/>
        </w:tabs>
      </w:pPr>
      <w:r>
        <w:t>Date:</w:t>
      </w:r>
    </w:p>
    <w:p w:rsidR="008F1D38" w:rsidRDefault="008F1D38" w:rsidP="00741999">
      <w:pPr>
        <w:pStyle w:val="ParaFlushLeft"/>
        <w:tabs>
          <w:tab w:val="clear" w:pos="5040"/>
          <w:tab w:val="clear" w:pos="9000"/>
        </w:tabs>
      </w:pPr>
      <w:r>
        <w:t>Borrower:</w:t>
      </w:r>
    </w:p>
    <w:p w:rsidR="008F1D38" w:rsidRDefault="008F1D38" w:rsidP="00741999">
      <w:pPr>
        <w:pStyle w:val="ParaFlushLeft"/>
        <w:tabs>
          <w:tab w:val="clear" w:pos="5040"/>
          <w:tab w:val="clear" w:pos="9000"/>
        </w:tabs>
      </w:pPr>
      <w:r>
        <w:t>Lender:</w:t>
      </w:r>
    </w:p>
    <w:p w:rsidR="008F1D38" w:rsidRDefault="008F1D38">
      <w:pPr>
        <w:pStyle w:val="ParaFlushLeft"/>
      </w:pPr>
      <w:r>
        <w:t>Loan: Loan evidenced by a note dated [</w:t>
      </w:r>
      <w:r>
        <w:rPr>
          <w:rStyle w:val="Substitute"/>
        </w:rPr>
        <w:t>date</w:t>
      </w:r>
      <w:r>
        <w:t>] in the original principal amount of $[</w:t>
      </w:r>
      <w:r>
        <w:rPr>
          <w:rStyle w:val="Substitute"/>
        </w:rPr>
        <w:t>amount</w:t>
      </w:r>
      <w:r>
        <w:t>], executed by Borrower, payable to Lender, and secured by a deed of trust on the property described therein.</w:t>
      </w:r>
    </w:p>
    <w:p w:rsidR="008F1D38" w:rsidRDefault="008F1D38" w:rsidP="00741999">
      <w:pPr>
        <w:pStyle w:val="ParaFlushLeft"/>
        <w:tabs>
          <w:tab w:val="clear" w:pos="5040"/>
          <w:tab w:val="clear" w:pos="9000"/>
        </w:tabs>
      </w:pPr>
      <w:r>
        <w:t>Attorney:</w:t>
      </w:r>
    </w:p>
    <w:p w:rsidR="00CB75D4" w:rsidRPr="00CB75D4" w:rsidRDefault="00CB75D4" w:rsidP="00CB75D4">
      <w:pPr>
        <w:pStyle w:val="ParaFlushLeft"/>
        <w:jc w:val="center"/>
        <w:rPr>
          <w:b/>
        </w:rPr>
      </w:pPr>
      <w:r w:rsidRPr="00CB75D4">
        <w:rPr>
          <w:b/>
        </w:rPr>
        <w:t>Disclosure of Relationship</w:t>
      </w:r>
    </w:p>
    <w:p w:rsidR="008F1D38" w:rsidRDefault="008F1D38">
      <w:pPr>
        <w:pStyle w:val="ParaFlushLeft"/>
      </w:pPr>
      <w:r>
        <w:t>This notice discloses the relationship between Attorney, Borrower, and Lender.</w:t>
      </w:r>
    </w:p>
    <w:p w:rsidR="008F1D38" w:rsidRDefault="008F1D38">
      <w:pPr>
        <w:pStyle w:val="StepNumber1st"/>
        <w:rPr>
          <w:w w:val="100"/>
        </w:rPr>
      </w:pPr>
      <w:r>
        <w:rPr>
          <w:w w:val="100"/>
        </w:rPr>
        <w:t>1.</w:t>
      </w:r>
      <w:r>
        <w:rPr>
          <w:w w:val="100"/>
        </w:rPr>
        <w:tab/>
        <w:t>Lender has engaged Attorney to prepare the note, deed of trust, and other documents relating to the Loan.</w:t>
      </w:r>
    </w:p>
    <w:p w:rsidR="008F1D38" w:rsidRDefault="008F1D38">
      <w:pPr>
        <w:pStyle w:val="StepNumber"/>
        <w:rPr>
          <w:w w:val="100"/>
        </w:rPr>
      </w:pPr>
      <w:r>
        <w:rPr>
          <w:w w:val="100"/>
        </w:rPr>
        <w:t>2.</w:t>
      </w:r>
      <w:r>
        <w:rPr>
          <w:w w:val="100"/>
        </w:rPr>
        <w:tab/>
        <w:t>Attorney has not researched or examined title to the property and makes no representation or warranty about the condition of title, access to the property, or any other matter that might be revealed by an examination of a survey, title commitment, or the property itself. In preparing the documents, Attorney has relied on information provided by other parties, including the title company. If Borrower is purchasing the property, Borrower is cautioned to assure itself that the deed to Borrower conveys what Borrower has contracted to purchase and otherwise conforms with the earnest money contract.</w:t>
      </w:r>
    </w:p>
    <w:p w:rsidR="008F1D38" w:rsidRDefault="008F1D38">
      <w:pPr>
        <w:pStyle w:val="StepNumber"/>
        <w:rPr>
          <w:w w:val="100"/>
        </w:rPr>
      </w:pPr>
      <w:r>
        <w:rPr>
          <w:w w:val="100"/>
        </w:rPr>
        <w:t>3.</w:t>
      </w:r>
      <w:r>
        <w:rPr>
          <w:w w:val="100"/>
        </w:rPr>
        <w:tab/>
        <w:t>Attorney represents only Lender and no other party involved in this transaction, although Attorney’s legal fees may be paid by Borrower.</w:t>
      </w:r>
    </w:p>
    <w:p w:rsidR="008F1D38" w:rsidRDefault="008F1D38">
      <w:pPr>
        <w:pStyle w:val="StepNumber"/>
        <w:rPr>
          <w:w w:val="100"/>
        </w:rPr>
      </w:pPr>
      <w:r>
        <w:rPr>
          <w:w w:val="100"/>
        </w:rPr>
        <w:t>4.</w:t>
      </w:r>
      <w:r>
        <w:rPr>
          <w:w w:val="100"/>
        </w:rPr>
        <w:tab/>
        <w:t>Attorney’s legal fees are based on a per document or per transaction charge rather than an hourly fee. The legal fees are intended to provide fair compensation for time and labor involved in information gathering, document preparation, processing, and review. No charge has been made for preparation of Truth in Lending disclosures or for any disclosures required by the Real Estate Settlement and Procedures Act, if Attorney has prepared any of those documents.</w:t>
      </w:r>
    </w:p>
    <w:p w:rsidR="008F1D38" w:rsidRDefault="008F1D38">
      <w:pPr>
        <w:pStyle w:val="StepNumber"/>
        <w:rPr>
          <w:w w:val="100"/>
        </w:rPr>
      </w:pPr>
      <w:r>
        <w:rPr>
          <w:w w:val="100"/>
        </w:rPr>
        <w:t>5.</w:t>
      </w:r>
      <w:r>
        <w:rPr>
          <w:w w:val="100"/>
        </w:rPr>
        <w:tab/>
        <w:t>Borrower has the right to be represented by its own attorney and to have its attorney review the Loan documents (including the deed, if there is one) and closing documents and be present at the closing of the Loan.</w:t>
      </w:r>
    </w:p>
    <w:p w:rsidR="008F1D38" w:rsidRDefault="008F1D38">
      <w:pPr>
        <w:pStyle w:val="StepNumber"/>
        <w:rPr>
          <w:w w:val="100"/>
        </w:rPr>
      </w:pPr>
      <w:r>
        <w:rPr>
          <w:w w:val="100"/>
        </w:rPr>
        <w:lastRenderedPageBreak/>
        <w:t>6.</w:t>
      </w:r>
      <w:r>
        <w:rPr>
          <w:w w:val="100"/>
        </w:rPr>
        <w:tab/>
        <w:t>If any documents to be used are prepared by someone other than Attorney, Lender reserves the right to have Attorney review and approve those documents to ensure they properly protect Lender’s interests.</w:t>
      </w:r>
    </w:p>
    <w:p w:rsidR="008F1D38" w:rsidRDefault="008F1D38">
      <w:pPr>
        <w:pStyle w:val="Para"/>
        <w:rPr>
          <w:w w:val="100"/>
        </w:rPr>
      </w:pPr>
      <w:r>
        <w:rPr>
          <w:w w:val="100"/>
        </w:rPr>
        <w:t xml:space="preserve">By signing below, Borrower indicates that it has been notified of and understands its right to independent legal counsel and that Attorney represents only the interests of Lender and not those of </w:t>
      </w:r>
      <w:r w:rsidR="00794A9C">
        <w:rPr>
          <w:w w:val="100"/>
        </w:rPr>
        <w:t xml:space="preserve">Borrower or </w:t>
      </w:r>
      <w:r>
        <w:rPr>
          <w:w w:val="100"/>
        </w:rPr>
        <w:t>any other party.</w:t>
      </w:r>
    </w:p>
    <w:p w:rsidR="008F1D38" w:rsidRDefault="008F1D38">
      <w:pPr>
        <w:pStyle w:val="SignBlock"/>
      </w:pPr>
      <w:r>
        <w:tab/>
      </w:r>
    </w:p>
    <w:p w:rsidR="008F1D38" w:rsidRDefault="008F1D38">
      <w:pPr>
        <w:pStyle w:val="SignItemLast"/>
      </w:pPr>
      <w:r>
        <w:t>[</w:t>
      </w:r>
      <w:r>
        <w:rPr>
          <w:rStyle w:val="Substitute"/>
        </w:rPr>
        <w:t>Name of borrower</w:t>
      </w:r>
      <w:r>
        <w:t>]</w:t>
      </w:r>
    </w:p>
    <w:p w:rsidR="008F1D38" w:rsidRDefault="008F1D38">
      <w:pPr>
        <w:pStyle w:val="ParaFlushLeft"/>
      </w:pPr>
      <w:r>
        <w:t xml:space="preserve">NOTE TO TITLE COMPANY OR CLOSER: Please return the </w:t>
      </w:r>
      <w:r w:rsidR="00794A9C">
        <w:t xml:space="preserve">executed </w:t>
      </w:r>
      <w:r>
        <w:t>original of this notice to [</w:t>
      </w:r>
      <w:r>
        <w:rPr>
          <w:rStyle w:val="Substitute"/>
        </w:rPr>
        <w:t>name and address</w:t>
      </w:r>
      <w:r>
        <w:t>].</w:t>
      </w:r>
    </w:p>
    <w:p w:rsidR="002C211D" w:rsidRDefault="002C211D" w:rsidP="00937698"/>
    <w:sectPr w:rsidR="002C211D" w:rsidSect="008F1D38">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440C7" w:rsidRDefault="00D440C7">
      <w:r>
        <w:separator/>
      </w:r>
    </w:p>
  </w:endnote>
  <w:endnote w:type="continuationSeparator" w:id="0">
    <w:p w:rsidR="00D440C7" w:rsidRDefault="00D44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440C7" w:rsidRDefault="00D440C7">
      <w:r>
        <w:separator/>
      </w:r>
    </w:p>
  </w:footnote>
  <w:footnote w:type="continuationSeparator" w:id="0">
    <w:p w:rsidR="00D440C7" w:rsidRDefault="00D440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285113544">
    <w:abstractNumId w:val="8"/>
  </w:num>
  <w:num w:numId="2" w16cid:durableId="1420711669">
    <w:abstractNumId w:val="8"/>
  </w:num>
  <w:num w:numId="3" w16cid:durableId="996306900">
    <w:abstractNumId w:val="3"/>
  </w:num>
  <w:num w:numId="4" w16cid:durableId="1781604196">
    <w:abstractNumId w:val="3"/>
  </w:num>
  <w:num w:numId="5" w16cid:durableId="1781029341">
    <w:abstractNumId w:val="9"/>
  </w:num>
  <w:num w:numId="6" w16cid:durableId="1712075998">
    <w:abstractNumId w:val="9"/>
  </w:num>
  <w:num w:numId="7" w16cid:durableId="1635254294">
    <w:abstractNumId w:val="7"/>
  </w:num>
  <w:num w:numId="8" w16cid:durableId="37508713">
    <w:abstractNumId w:val="7"/>
  </w:num>
  <w:num w:numId="9" w16cid:durableId="1700617674">
    <w:abstractNumId w:val="12"/>
  </w:num>
  <w:num w:numId="10" w16cid:durableId="1498686129">
    <w:abstractNumId w:val="14"/>
  </w:num>
  <w:num w:numId="11" w16cid:durableId="945187071">
    <w:abstractNumId w:val="8"/>
  </w:num>
  <w:num w:numId="12" w16cid:durableId="710807451">
    <w:abstractNumId w:val="3"/>
  </w:num>
  <w:num w:numId="13" w16cid:durableId="2031056121">
    <w:abstractNumId w:val="9"/>
  </w:num>
  <w:num w:numId="14" w16cid:durableId="1603413324">
    <w:abstractNumId w:val="7"/>
  </w:num>
  <w:num w:numId="15" w16cid:durableId="8071932">
    <w:abstractNumId w:val="6"/>
  </w:num>
  <w:num w:numId="16" w16cid:durableId="55013863">
    <w:abstractNumId w:val="5"/>
  </w:num>
  <w:num w:numId="17" w16cid:durableId="654190912">
    <w:abstractNumId w:val="4"/>
  </w:num>
  <w:num w:numId="18" w16cid:durableId="1183742315">
    <w:abstractNumId w:val="2"/>
  </w:num>
  <w:num w:numId="19" w16cid:durableId="1416828000">
    <w:abstractNumId w:val="1"/>
  </w:num>
  <w:num w:numId="20" w16cid:durableId="842548799">
    <w:abstractNumId w:val="0"/>
  </w:num>
  <w:num w:numId="21" w16cid:durableId="1433279869">
    <w:abstractNumId w:val="10"/>
  </w:num>
  <w:num w:numId="22" w16cid:durableId="2099055049">
    <w:abstractNumId w:val="11"/>
  </w:num>
  <w:num w:numId="23" w16cid:durableId="5368908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0-12.docx"/>
    <w:docVar w:name="TBBStampDate" w:val="07-22-2025"/>
    <w:docVar w:name="TBBVer" w:val="docx"/>
    <w:docVar w:name="TBBYear" w:val="2025"/>
  </w:docVars>
  <w:rsids>
    <w:rsidRoot w:val="003F7DE9"/>
    <w:rsid w:val="00006704"/>
    <w:rsid w:val="00020788"/>
    <w:rsid w:val="00032FB6"/>
    <w:rsid w:val="00033E91"/>
    <w:rsid w:val="00035105"/>
    <w:rsid w:val="00055419"/>
    <w:rsid w:val="0005635C"/>
    <w:rsid w:val="00075517"/>
    <w:rsid w:val="000A5288"/>
    <w:rsid w:val="000A6DC7"/>
    <w:rsid w:val="000B0F31"/>
    <w:rsid w:val="000B259E"/>
    <w:rsid w:val="000D0833"/>
    <w:rsid w:val="000D2B21"/>
    <w:rsid w:val="000D5936"/>
    <w:rsid w:val="00103258"/>
    <w:rsid w:val="00124EC7"/>
    <w:rsid w:val="001357DF"/>
    <w:rsid w:val="001641D8"/>
    <w:rsid w:val="00167635"/>
    <w:rsid w:val="001B4977"/>
    <w:rsid w:val="001C7034"/>
    <w:rsid w:val="001D113B"/>
    <w:rsid w:val="00212482"/>
    <w:rsid w:val="00212AD4"/>
    <w:rsid w:val="00220537"/>
    <w:rsid w:val="00221D27"/>
    <w:rsid w:val="002733D1"/>
    <w:rsid w:val="002C1959"/>
    <w:rsid w:val="002C211D"/>
    <w:rsid w:val="002C3E97"/>
    <w:rsid w:val="002C456D"/>
    <w:rsid w:val="002C6741"/>
    <w:rsid w:val="002D4648"/>
    <w:rsid w:val="002D4815"/>
    <w:rsid w:val="002E47C2"/>
    <w:rsid w:val="002F1892"/>
    <w:rsid w:val="002F4B1D"/>
    <w:rsid w:val="00300E00"/>
    <w:rsid w:val="003119E6"/>
    <w:rsid w:val="00320622"/>
    <w:rsid w:val="003376DB"/>
    <w:rsid w:val="00382C39"/>
    <w:rsid w:val="00385003"/>
    <w:rsid w:val="003864FA"/>
    <w:rsid w:val="00386B7C"/>
    <w:rsid w:val="0039278E"/>
    <w:rsid w:val="00397006"/>
    <w:rsid w:val="00397661"/>
    <w:rsid w:val="00397E41"/>
    <w:rsid w:val="003C0B1C"/>
    <w:rsid w:val="003D7347"/>
    <w:rsid w:val="003E1B11"/>
    <w:rsid w:val="003F7DE9"/>
    <w:rsid w:val="00417CAA"/>
    <w:rsid w:val="004217A3"/>
    <w:rsid w:val="0046632A"/>
    <w:rsid w:val="004A1988"/>
    <w:rsid w:val="004C7340"/>
    <w:rsid w:val="004D7E2D"/>
    <w:rsid w:val="004E343B"/>
    <w:rsid w:val="004F6E30"/>
    <w:rsid w:val="005038A4"/>
    <w:rsid w:val="005140F1"/>
    <w:rsid w:val="0054029D"/>
    <w:rsid w:val="00551332"/>
    <w:rsid w:val="00557078"/>
    <w:rsid w:val="00562AB8"/>
    <w:rsid w:val="0056511D"/>
    <w:rsid w:val="00570333"/>
    <w:rsid w:val="00574113"/>
    <w:rsid w:val="00582F0A"/>
    <w:rsid w:val="005906DA"/>
    <w:rsid w:val="005967D5"/>
    <w:rsid w:val="005B3021"/>
    <w:rsid w:val="005B4AE9"/>
    <w:rsid w:val="005B683D"/>
    <w:rsid w:val="005C4081"/>
    <w:rsid w:val="005D1336"/>
    <w:rsid w:val="00601AC8"/>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41999"/>
    <w:rsid w:val="00746473"/>
    <w:rsid w:val="007471CF"/>
    <w:rsid w:val="007605F1"/>
    <w:rsid w:val="00763BF6"/>
    <w:rsid w:val="00767ED8"/>
    <w:rsid w:val="00794A9C"/>
    <w:rsid w:val="00795CB0"/>
    <w:rsid w:val="007A07FC"/>
    <w:rsid w:val="007A2AB3"/>
    <w:rsid w:val="007A39D0"/>
    <w:rsid w:val="007B3F3B"/>
    <w:rsid w:val="007D0DE2"/>
    <w:rsid w:val="007D2BDA"/>
    <w:rsid w:val="007D3F21"/>
    <w:rsid w:val="007D5BE5"/>
    <w:rsid w:val="007E0A3B"/>
    <w:rsid w:val="007E2112"/>
    <w:rsid w:val="007E4CC2"/>
    <w:rsid w:val="007F111E"/>
    <w:rsid w:val="00810506"/>
    <w:rsid w:val="00813EC4"/>
    <w:rsid w:val="00820566"/>
    <w:rsid w:val="008222BD"/>
    <w:rsid w:val="00832078"/>
    <w:rsid w:val="00833488"/>
    <w:rsid w:val="00844944"/>
    <w:rsid w:val="008575EE"/>
    <w:rsid w:val="00877F53"/>
    <w:rsid w:val="00885E28"/>
    <w:rsid w:val="008B3F1F"/>
    <w:rsid w:val="008D3F7D"/>
    <w:rsid w:val="008D602D"/>
    <w:rsid w:val="008F1D38"/>
    <w:rsid w:val="008F41A5"/>
    <w:rsid w:val="00903348"/>
    <w:rsid w:val="00937698"/>
    <w:rsid w:val="009518AF"/>
    <w:rsid w:val="00965A52"/>
    <w:rsid w:val="00986BE4"/>
    <w:rsid w:val="009A2FE8"/>
    <w:rsid w:val="009A7C45"/>
    <w:rsid w:val="009B1CFA"/>
    <w:rsid w:val="009C6567"/>
    <w:rsid w:val="009D367E"/>
    <w:rsid w:val="009F07B2"/>
    <w:rsid w:val="009F1B69"/>
    <w:rsid w:val="00A026BD"/>
    <w:rsid w:val="00A0583D"/>
    <w:rsid w:val="00A156B5"/>
    <w:rsid w:val="00AA74A2"/>
    <w:rsid w:val="00AB3BCD"/>
    <w:rsid w:val="00AE05F0"/>
    <w:rsid w:val="00AE61F5"/>
    <w:rsid w:val="00B12519"/>
    <w:rsid w:val="00B157A8"/>
    <w:rsid w:val="00B15C0D"/>
    <w:rsid w:val="00B17021"/>
    <w:rsid w:val="00B3290F"/>
    <w:rsid w:val="00B53927"/>
    <w:rsid w:val="00BA13C4"/>
    <w:rsid w:val="00BE18B3"/>
    <w:rsid w:val="00BE2E17"/>
    <w:rsid w:val="00C04F3D"/>
    <w:rsid w:val="00C1069F"/>
    <w:rsid w:val="00C16AEA"/>
    <w:rsid w:val="00C31867"/>
    <w:rsid w:val="00C445FE"/>
    <w:rsid w:val="00C53FF7"/>
    <w:rsid w:val="00C92E9F"/>
    <w:rsid w:val="00CA5BD5"/>
    <w:rsid w:val="00CB155D"/>
    <w:rsid w:val="00CB75D4"/>
    <w:rsid w:val="00CC5C2E"/>
    <w:rsid w:val="00CD150A"/>
    <w:rsid w:val="00CD2379"/>
    <w:rsid w:val="00CF6613"/>
    <w:rsid w:val="00CF7073"/>
    <w:rsid w:val="00D25F76"/>
    <w:rsid w:val="00D2766B"/>
    <w:rsid w:val="00D35A20"/>
    <w:rsid w:val="00D43A8B"/>
    <w:rsid w:val="00D440C7"/>
    <w:rsid w:val="00D47494"/>
    <w:rsid w:val="00D562D6"/>
    <w:rsid w:val="00D93A2E"/>
    <w:rsid w:val="00D94635"/>
    <w:rsid w:val="00D957EF"/>
    <w:rsid w:val="00D95FA6"/>
    <w:rsid w:val="00D96D86"/>
    <w:rsid w:val="00DA05D8"/>
    <w:rsid w:val="00DB22E2"/>
    <w:rsid w:val="00DB48F2"/>
    <w:rsid w:val="00DC1A25"/>
    <w:rsid w:val="00DC4601"/>
    <w:rsid w:val="00DC572B"/>
    <w:rsid w:val="00DF64BF"/>
    <w:rsid w:val="00E1666C"/>
    <w:rsid w:val="00E17361"/>
    <w:rsid w:val="00E7012A"/>
    <w:rsid w:val="00E72A1A"/>
    <w:rsid w:val="00E8508F"/>
    <w:rsid w:val="00E90259"/>
    <w:rsid w:val="00E95688"/>
    <w:rsid w:val="00EF0713"/>
    <w:rsid w:val="00EF3BC1"/>
    <w:rsid w:val="00F1261B"/>
    <w:rsid w:val="00F22B3D"/>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ABE6CAE-2AFF-44F8-AACD-E3774F09B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8F1D38"/>
    <w:rPr>
      <w:sz w:val="24"/>
      <w:szCs w:val="24"/>
    </w:rPr>
  </w:style>
  <w:style w:type="paragraph" w:styleId="Heading1">
    <w:name w:val="heading 1"/>
    <w:basedOn w:val="Normal"/>
    <w:next w:val="Normal"/>
    <w:uiPriority w:val="1"/>
    <w:qFormat/>
    <w:rsid w:val="008F1D38"/>
    <w:pPr>
      <w:keepNext/>
      <w:spacing w:before="240" w:after="60"/>
      <w:outlineLvl w:val="0"/>
    </w:pPr>
    <w:rPr>
      <w:b/>
      <w:bCs/>
      <w:kern w:val="32"/>
      <w:szCs w:val="32"/>
    </w:rPr>
  </w:style>
  <w:style w:type="paragraph" w:styleId="Heading2">
    <w:name w:val="heading 2"/>
    <w:basedOn w:val="Normal"/>
    <w:next w:val="Normal"/>
    <w:uiPriority w:val="1"/>
    <w:qFormat/>
    <w:rsid w:val="008F1D38"/>
    <w:pPr>
      <w:keepNext/>
      <w:spacing w:before="240" w:after="60"/>
      <w:outlineLvl w:val="1"/>
    </w:pPr>
    <w:rPr>
      <w:b/>
      <w:bCs/>
      <w:iCs/>
      <w:szCs w:val="28"/>
    </w:rPr>
  </w:style>
  <w:style w:type="paragraph" w:styleId="Heading3">
    <w:name w:val="heading 3"/>
    <w:basedOn w:val="Normal"/>
    <w:next w:val="Normal"/>
    <w:uiPriority w:val="1"/>
    <w:qFormat/>
    <w:rsid w:val="008F1D38"/>
    <w:pPr>
      <w:spacing w:before="240" w:after="60"/>
      <w:outlineLvl w:val="2"/>
    </w:pPr>
    <w:rPr>
      <w:b/>
      <w:bCs/>
      <w:szCs w:val="26"/>
    </w:rPr>
  </w:style>
  <w:style w:type="paragraph" w:styleId="Heading4">
    <w:name w:val="heading 4"/>
    <w:basedOn w:val="Normal"/>
    <w:next w:val="Normal"/>
    <w:uiPriority w:val="1"/>
    <w:qFormat/>
    <w:rsid w:val="008F1D38"/>
    <w:pPr>
      <w:spacing w:before="240" w:after="60"/>
      <w:outlineLvl w:val="3"/>
    </w:pPr>
    <w:rPr>
      <w:b/>
      <w:bCs/>
      <w:szCs w:val="28"/>
    </w:rPr>
  </w:style>
  <w:style w:type="paragraph" w:styleId="Heading5">
    <w:name w:val="heading 5"/>
    <w:basedOn w:val="Normal"/>
    <w:next w:val="Normal"/>
    <w:uiPriority w:val="1"/>
    <w:qFormat/>
    <w:rsid w:val="008F1D38"/>
    <w:pPr>
      <w:spacing w:before="240" w:after="60"/>
      <w:outlineLvl w:val="4"/>
    </w:pPr>
    <w:rPr>
      <w:b/>
      <w:bCs/>
      <w:iCs/>
      <w:szCs w:val="26"/>
    </w:rPr>
  </w:style>
  <w:style w:type="paragraph" w:styleId="Heading6">
    <w:name w:val="heading 6"/>
    <w:basedOn w:val="Normal"/>
    <w:next w:val="Normal"/>
    <w:uiPriority w:val="1"/>
    <w:qFormat/>
    <w:rsid w:val="008F1D38"/>
    <w:pPr>
      <w:spacing w:before="240" w:after="60"/>
      <w:outlineLvl w:val="5"/>
    </w:pPr>
    <w:rPr>
      <w:b/>
      <w:bCs/>
      <w:szCs w:val="22"/>
    </w:rPr>
  </w:style>
  <w:style w:type="paragraph" w:styleId="Heading7">
    <w:name w:val="heading 7"/>
    <w:basedOn w:val="Normal"/>
    <w:next w:val="Normal"/>
    <w:uiPriority w:val="1"/>
    <w:qFormat/>
    <w:rsid w:val="008F1D38"/>
    <w:pPr>
      <w:spacing w:before="240" w:after="60"/>
      <w:outlineLvl w:val="6"/>
    </w:pPr>
    <w:rPr>
      <w:b/>
    </w:rPr>
  </w:style>
  <w:style w:type="paragraph" w:styleId="Heading8">
    <w:name w:val="heading 8"/>
    <w:basedOn w:val="Normal"/>
    <w:next w:val="Normal"/>
    <w:uiPriority w:val="1"/>
    <w:qFormat/>
    <w:rsid w:val="008F1D38"/>
    <w:pPr>
      <w:spacing w:before="240" w:after="60"/>
      <w:outlineLvl w:val="7"/>
    </w:pPr>
    <w:rPr>
      <w:b/>
      <w:iCs/>
    </w:rPr>
  </w:style>
  <w:style w:type="paragraph" w:styleId="Heading9">
    <w:name w:val="heading 9"/>
    <w:basedOn w:val="Normal"/>
    <w:next w:val="Normal"/>
    <w:uiPriority w:val="2"/>
    <w:qFormat/>
    <w:rsid w:val="008F1D38"/>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8F1D38"/>
    <w:pPr>
      <w:spacing w:after="240"/>
    </w:pPr>
    <w:rPr>
      <w:szCs w:val="20"/>
    </w:rPr>
  </w:style>
  <w:style w:type="paragraph" w:styleId="Quote">
    <w:name w:val="Quote"/>
    <w:basedOn w:val="BodyText"/>
    <w:uiPriority w:val="2"/>
    <w:qFormat/>
    <w:rsid w:val="008F1D38"/>
    <w:pPr>
      <w:ind w:left="1440" w:right="1440"/>
    </w:pPr>
  </w:style>
  <w:style w:type="paragraph" w:customStyle="1" w:styleId="BodyTextContinued">
    <w:name w:val="Body Text Continued"/>
    <w:basedOn w:val="BodyText"/>
    <w:next w:val="BodyText"/>
    <w:rsid w:val="008F1D38"/>
  </w:style>
  <w:style w:type="paragraph" w:styleId="TOC1">
    <w:name w:val="toc 1"/>
    <w:basedOn w:val="Normal"/>
    <w:next w:val="Normal"/>
    <w:autoRedefine/>
    <w:uiPriority w:val="2"/>
    <w:rsid w:val="008F1D38"/>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8F1D38"/>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8F1D38"/>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8F1D38"/>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8F1D38"/>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8F1D38"/>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8F1D38"/>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8F1D38"/>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8F1D38"/>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8F1D38"/>
    <w:pPr>
      <w:numPr>
        <w:numId w:val="9"/>
      </w:numPr>
    </w:pPr>
  </w:style>
  <w:style w:type="paragraph" w:styleId="ListNumber2">
    <w:name w:val="List Number 2"/>
    <w:basedOn w:val="BodyText"/>
    <w:uiPriority w:val="1"/>
    <w:rsid w:val="008F1D38"/>
    <w:pPr>
      <w:numPr>
        <w:numId w:val="10"/>
      </w:numPr>
    </w:pPr>
  </w:style>
  <w:style w:type="paragraph" w:styleId="ListBullet">
    <w:name w:val="List Bullet"/>
    <w:basedOn w:val="BodyText"/>
    <w:uiPriority w:val="1"/>
    <w:rsid w:val="008F1D38"/>
    <w:pPr>
      <w:numPr>
        <w:numId w:val="5"/>
      </w:numPr>
      <w:tabs>
        <w:tab w:val="left" w:pos="1440"/>
      </w:tabs>
    </w:pPr>
    <w:rPr>
      <w:szCs w:val="24"/>
    </w:rPr>
  </w:style>
  <w:style w:type="paragraph" w:styleId="ListBullet2">
    <w:name w:val="List Bullet 2"/>
    <w:basedOn w:val="BodyText"/>
    <w:uiPriority w:val="1"/>
    <w:rsid w:val="008F1D38"/>
    <w:pPr>
      <w:numPr>
        <w:numId w:val="7"/>
      </w:numPr>
      <w:tabs>
        <w:tab w:val="clear" w:pos="1440"/>
        <w:tab w:val="left" w:pos="720"/>
      </w:tabs>
      <w:ind w:left="720"/>
    </w:pPr>
    <w:rPr>
      <w:szCs w:val="24"/>
    </w:rPr>
  </w:style>
  <w:style w:type="paragraph" w:styleId="Header">
    <w:name w:val="header"/>
    <w:basedOn w:val="Normal"/>
    <w:uiPriority w:val="1"/>
    <w:rsid w:val="008F1D38"/>
    <w:pPr>
      <w:tabs>
        <w:tab w:val="center" w:pos="4680"/>
        <w:tab w:val="right" w:pos="9360"/>
      </w:tabs>
    </w:pPr>
  </w:style>
  <w:style w:type="paragraph" w:styleId="Footer">
    <w:name w:val="footer"/>
    <w:basedOn w:val="Normal"/>
    <w:rsid w:val="008F1D38"/>
    <w:pPr>
      <w:tabs>
        <w:tab w:val="center" w:pos="4680"/>
        <w:tab w:val="right" w:pos="9360"/>
      </w:tabs>
    </w:pPr>
  </w:style>
  <w:style w:type="table" w:styleId="TableGrid">
    <w:name w:val="Table Grid"/>
    <w:basedOn w:val="TableNormal"/>
    <w:rsid w:val="008F1D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8F1D38"/>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8F1D38"/>
    <w:rPr>
      <w:rFonts w:ascii="Times New Roman Bold" w:hAnsi="Times New Roman Bold" w:cs="Arial"/>
      <w:b/>
      <w:vanish/>
      <w:color w:val="FF0000"/>
    </w:rPr>
  </w:style>
  <w:style w:type="paragraph" w:customStyle="1" w:styleId="Formhidden">
    <w:name w:val="Form_hidden"/>
    <w:rsid w:val="008F1D38"/>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8F1D38"/>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8F1D38"/>
    <w:rPr>
      <w:sz w:val="20"/>
      <w:szCs w:val="20"/>
    </w:rPr>
  </w:style>
  <w:style w:type="paragraph" w:customStyle="1" w:styleId="Titlehidden">
    <w:name w:val="Title_hidden"/>
    <w:uiPriority w:val="2"/>
    <w:rsid w:val="008F1D38"/>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8F1D38"/>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8F1D38"/>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8F1D3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8F1D3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8F1D3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8F1D38"/>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8F1D38"/>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8F1D38"/>
    <w:rPr>
      <w:rFonts w:ascii="Arial" w:hAnsi="Arial"/>
      <w:i/>
      <w:vanish/>
      <w:color w:val="FF0000"/>
      <w:szCs w:val="24"/>
    </w:rPr>
  </w:style>
  <w:style w:type="paragraph" w:customStyle="1" w:styleId="MnLevel4hidden">
    <w:name w:val="MnLevel4_hidden"/>
    <w:uiPriority w:val="2"/>
    <w:rsid w:val="008F1D38"/>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8F1D38"/>
    <w:pPr>
      <w:spacing w:after="240"/>
      <w:ind w:right="5760"/>
    </w:pPr>
    <w:rPr>
      <w:rFonts w:ascii="Arial" w:hAnsi="Arial" w:cs="Arial"/>
      <w:i/>
      <w:vanish/>
      <w:color w:val="FF0000"/>
    </w:rPr>
  </w:style>
  <w:style w:type="paragraph" w:customStyle="1" w:styleId="MnListnhidden">
    <w:name w:val="MnList_n_hidden"/>
    <w:uiPriority w:val="2"/>
    <w:rsid w:val="008F1D3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8F1D3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8F1D38"/>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8F1D3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8F1D38"/>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8F1D38"/>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8F1D38"/>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8F1D38"/>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8F1D38"/>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8F1D3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8F1D3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8F1D3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8F1D38"/>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8F1D38"/>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8F1D38"/>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8F1D3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8F1D38"/>
    <w:rPr>
      <w:vanish/>
      <w:sz w:val="4"/>
      <w:szCs w:val="24"/>
    </w:rPr>
  </w:style>
  <w:style w:type="paragraph" w:customStyle="1" w:styleId="clausetitlehidden">
    <w:name w:val="clause_title_hidden"/>
    <w:basedOn w:val="Normal"/>
    <w:autoRedefine/>
    <w:uiPriority w:val="2"/>
    <w:qFormat/>
    <w:rsid w:val="008F1D38"/>
    <w:pPr>
      <w:spacing w:before="480" w:after="240"/>
      <w:ind w:left="720" w:hanging="720"/>
    </w:pPr>
    <w:rPr>
      <w:i/>
      <w:vanish/>
      <w:color w:val="FF0000"/>
    </w:rPr>
  </w:style>
  <w:style w:type="paragraph" w:customStyle="1" w:styleId="clausenumberhidden">
    <w:name w:val="clause_number_hidden"/>
    <w:basedOn w:val="Normal"/>
    <w:uiPriority w:val="2"/>
    <w:qFormat/>
    <w:rsid w:val="008F1D38"/>
    <w:pPr>
      <w:spacing w:after="240"/>
    </w:pPr>
    <w:rPr>
      <w:rFonts w:ascii="Arial" w:hAnsi="Arial"/>
      <w:b/>
      <w:i/>
      <w:vanish/>
      <w:color w:val="FF0000"/>
      <w:sz w:val="20"/>
    </w:rPr>
  </w:style>
  <w:style w:type="paragraph" w:customStyle="1" w:styleId="TitleBeforeSubhidden">
    <w:name w:val="TitleBeforeSub_hidden"/>
    <w:uiPriority w:val="2"/>
    <w:qFormat/>
    <w:rsid w:val="008F1D38"/>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8F1D38"/>
    <w:rPr>
      <w:rFonts w:ascii="Times New Roman" w:hAnsi="Times New Roman" w:cs="Times New Roman"/>
      <w:sz w:val="24"/>
    </w:rPr>
  </w:style>
  <w:style w:type="paragraph" w:customStyle="1" w:styleId="TitleBeforeSub">
    <w:name w:val="TitleBeforeSub"/>
    <w:uiPriority w:val="2"/>
    <w:qFormat/>
    <w:rsid w:val="008F1D38"/>
    <w:pPr>
      <w:keepNext/>
      <w:widowControl w:val="0"/>
      <w:suppressAutoHyphens/>
      <w:spacing w:line="340" w:lineRule="atLeast"/>
      <w:jc w:val="center"/>
    </w:pPr>
    <w:rPr>
      <w:b/>
      <w:sz w:val="28"/>
      <w:szCs w:val="24"/>
    </w:rPr>
  </w:style>
  <w:style w:type="character" w:customStyle="1" w:styleId="TitleChar">
    <w:name w:val="Title Char"/>
    <w:link w:val="Title"/>
    <w:uiPriority w:val="2"/>
    <w:rsid w:val="008F1D38"/>
    <w:rPr>
      <w:rFonts w:ascii="Times New Roman" w:hAnsi="Times New Roman" w:cs="Times New Roman"/>
      <w:b/>
      <w:bCs/>
      <w:sz w:val="28"/>
      <w:szCs w:val="24"/>
    </w:rPr>
  </w:style>
  <w:style w:type="paragraph" w:customStyle="1" w:styleId="Para">
    <w:name w:val="Para"/>
    <w:uiPriority w:val="99"/>
    <w:rsid w:val="008F1D38"/>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8F1D38"/>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8F1D38"/>
    <w:pPr>
      <w:tabs>
        <w:tab w:val="left" w:pos="1440"/>
      </w:tabs>
      <w:suppressAutoHyphens/>
      <w:autoSpaceDE w:val="0"/>
      <w:autoSpaceDN w:val="0"/>
      <w:adjustRightInd w:val="0"/>
      <w:spacing w:after="240" w:line="280" w:lineRule="atLeast"/>
      <w:ind w:firstLine="720"/>
    </w:pPr>
    <w:rPr>
      <w:color w:val="000000"/>
      <w:w w:val="0"/>
      <w:sz w:val="24"/>
      <w:szCs w:val="24"/>
    </w:rPr>
  </w:style>
  <w:style w:type="character" w:customStyle="1" w:styleId="Substitute">
    <w:name w:val="Substitute"/>
    <w:uiPriority w:val="99"/>
    <w:rsid w:val="008F1D38"/>
    <w:rPr>
      <w:rFonts w:ascii="Arial" w:hAnsi="Arial" w:cs="Arial"/>
      <w:b/>
      <w:bCs/>
      <w:sz w:val="20"/>
      <w:szCs w:val="20"/>
    </w:rPr>
  </w:style>
  <w:style w:type="paragraph" w:styleId="BalloonText">
    <w:name w:val="Balloon Text"/>
    <w:basedOn w:val="Normal"/>
    <w:link w:val="BalloonTextChar"/>
    <w:rsid w:val="00CB75D4"/>
    <w:rPr>
      <w:rFonts w:ascii="Tahoma" w:hAnsi="Tahoma" w:cs="Tahoma"/>
      <w:sz w:val="16"/>
      <w:szCs w:val="16"/>
    </w:rPr>
  </w:style>
  <w:style w:type="character" w:customStyle="1" w:styleId="BalloonTextChar">
    <w:name w:val="Balloon Text Char"/>
    <w:link w:val="BalloonText"/>
    <w:rsid w:val="00CB75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0C19CB-EF34-49FF-9271-D37D087A2578}">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C8308079-339C-4DED-8FB1-05CD6A7E262A}">
  <ds:schemaRefs>
    <ds:schemaRef ds:uri="http://schemas.microsoft.com/sharepoint/v3/contenttype/forms"/>
  </ds:schemaRefs>
</ds:datastoreItem>
</file>

<file path=customXml/itemProps3.xml><?xml version="1.0" encoding="utf-8"?>
<ds:datastoreItem xmlns:ds="http://schemas.openxmlformats.org/officeDocument/2006/customXml" ds:itemID="{7ABC6233-F2BC-41DC-8017-7D7DA927F5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374</Words>
  <Characters>2132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2014-04-25T20:45:00Z</cp:lastPrinted>
  <dcterms:created xsi:type="dcterms:W3CDTF">2021-09-22T15:13:00Z</dcterms:created>
  <dcterms:modified xsi:type="dcterms:W3CDTF">2025-07-22T19:13:00Z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