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04DBF" w14:textId="77777777" w:rsidR="001E4A13" w:rsidRDefault="001E4A13">
      <w:pPr>
        <w:pStyle w:val="Formhidden"/>
      </w:pPr>
      <w:r>
        <w:t>Form 25-18</w:t>
      </w:r>
    </w:p>
    <w:p w14:paraId="74D04DC1" w14:textId="77777777" w:rsidR="001E4A13" w:rsidRDefault="001E4A13">
      <w:pPr>
        <w:pStyle w:val="Title"/>
      </w:pPr>
      <w:r>
        <w:t>Subordination of Landlord’s Lien</w:t>
      </w:r>
    </w:p>
    <w:p w14:paraId="74D04DC2" w14:textId="77777777" w:rsidR="001E4A13" w:rsidRDefault="001E4A13">
      <w:pPr>
        <w:pStyle w:val="ParaFlushLeft"/>
      </w:pPr>
      <w:r>
        <w:t>Date:</w:t>
      </w:r>
    </w:p>
    <w:p w14:paraId="74D04DC3" w14:textId="77777777" w:rsidR="001E4A13" w:rsidRDefault="001E4A13">
      <w:pPr>
        <w:pStyle w:val="ParaFlushLeft"/>
      </w:pPr>
      <w:r>
        <w:t>Landlord:</w:t>
      </w:r>
    </w:p>
    <w:p w14:paraId="74D04DC4" w14:textId="77777777" w:rsidR="001E4A13" w:rsidRDefault="001E4A13">
      <w:pPr>
        <w:pStyle w:val="ParaFlushLeft"/>
      </w:pPr>
      <w:r>
        <w:t>Landlord’s Address:</w:t>
      </w:r>
    </w:p>
    <w:p w14:paraId="74D04DC5" w14:textId="77777777" w:rsidR="001E4A13" w:rsidRDefault="001E4A13">
      <w:pPr>
        <w:pStyle w:val="ParaFlushLeft"/>
      </w:pPr>
      <w:r>
        <w:t>Secured Party:</w:t>
      </w:r>
    </w:p>
    <w:p w14:paraId="74D04DC6" w14:textId="77777777" w:rsidR="001E4A13" w:rsidRDefault="001E4A13" w:rsidP="00055668">
      <w:pPr>
        <w:pStyle w:val="Para"/>
        <w:ind w:firstLine="0"/>
        <w:rPr>
          <w:w w:val="100"/>
        </w:rPr>
      </w:pPr>
      <w:r>
        <w:rPr>
          <w:w w:val="100"/>
        </w:rPr>
        <w:t>Secured Party’s Address:</w:t>
      </w:r>
    </w:p>
    <w:p w14:paraId="74D04DC7" w14:textId="77777777" w:rsidR="001E4A13" w:rsidRDefault="001E4A13" w:rsidP="00055668">
      <w:pPr>
        <w:pStyle w:val="Para"/>
        <w:ind w:firstLine="0"/>
        <w:rPr>
          <w:w w:val="100"/>
        </w:rPr>
      </w:pPr>
      <w:r>
        <w:rPr>
          <w:w w:val="100"/>
        </w:rPr>
        <w:t>Tenant:</w:t>
      </w:r>
    </w:p>
    <w:p w14:paraId="74D04DC8" w14:textId="77777777" w:rsidR="001E4A13" w:rsidRDefault="001E4A13" w:rsidP="00055668">
      <w:pPr>
        <w:pStyle w:val="Para"/>
        <w:ind w:firstLine="0"/>
        <w:rPr>
          <w:w w:val="100"/>
        </w:rPr>
      </w:pPr>
      <w:r>
        <w:rPr>
          <w:w w:val="100"/>
        </w:rPr>
        <w:t>Tenant’s Address:</w:t>
      </w:r>
    </w:p>
    <w:p w14:paraId="74D04DC9" w14:textId="77777777" w:rsidR="001E4A13" w:rsidRDefault="001E4A13" w:rsidP="00055668">
      <w:pPr>
        <w:pStyle w:val="Para"/>
        <w:ind w:firstLine="0"/>
        <w:rPr>
          <w:w w:val="100"/>
        </w:rPr>
      </w:pPr>
      <w:r>
        <w:rPr>
          <w:w w:val="100"/>
        </w:rPr>
        <w:t>Secured Property: All items described in attached Schedule 1.</w:t>
      </w:r>
    </w:p>
    <w:p w14:paraId="74D04DCA" w14:textId="77777777" w:rsidR="001E4A13" w:rsidRDefault="001E4A13" w:rsidP="00055668">
      <w:pPr>
        <w:pStyle w:val="Para"/>
        <w:ind w:firstLine="0"/>
        <w:rPr>
          <w:w w:val="100"/>
        </w:rPr>
      </w:pPr>
      <w:r>
        <w:rPr>
          <w:w w:val="100"/>
        </w:rPr>
        <w:t>Secured Indebtedness:</w:t>
      </w:r>
    </w:p>
    <w:p w14:paraId="74D04DCB" w14:textId="77777777" w:rsidR="001E4A13" w:rsidRDefault="001E4A13" w:rsidP="00055668">
      <w:pPr>
        <w:pStyle w:val="Para"/>
        <w:ind w:firstLine="0"/>
        <w:rPr>
          <w:w w:val="100"/>
        </w:rPr>
      </w:pPr>
      <w:r>
        <w:rPr>
          <w:w w:val="100"/>
        </w:rPr>
        <w:t>Lease</w:t>
      </w:r>
    </w:p>
    <w:p w14:paraId="74D04DCC" w14:textId="77777777" w:rsidR="001E4A13" w:rsidRDefault="001E4A13">
      <w:pPr>
        <w:pStyle w:val="Para"/>
        <w:rPr>
          <w:w w:val="100"/>
        </w:rPr>
      </w:pPr>
      <w:r>
        <w:rPr>
          <w:w w:val="100"/>
        </w:rPr>
        <w:t>Date:</w:t>
      </w:r>
    </w:p>
    <w:p w14:paraId="74D04DCD" w14:textId="77777777" w:rsidR="001E4A13" w:rsidRDefault="001E4A13">
      <w:pPr>
        <w:pStyle w:val="Para"/>
        <w:rPr>
          <w:w w:val="100"/>
        </w:rPr>
      </w:pPr>
      <w:r>
        <w:rPr>
          <w:w w:val="100"/>
        </w:rPr>
        <w:t>Landlord:</w:t>
      </w:r>
    </w:p>
    <w:p w14:paraId="74D04DCE" w14:textId="77777777" w:rsidR="001E4A13" w:rsidRDefault="001E4A13">
      <w:pPr>
        <w:pStyle w:val="Para"/>
        <w:rPr>
          <w:w w:val="100"/>
        </w:rPr>
      </w:pPr>
      <w:r>
        <w:rPr>
          <w:w w:val="100"/>
        </w:rPr>
        <w:t>Tenant:</w:t>
      </w:r>
    </w:p>
    <w:p w14:paraId="74D04DCF" w14:textId="77777777" w:rsidR="001E4A13" w:rsidRDefault="001E4A13">
      <w:pPr>
        <w:pStyle w:val="Para"/>
        <w:rPr>
          <w:w w:val="100"/>
        </w:rPr>
      </w:pPr>
      <w:r>
        <w:rPr>
          <w:w w:val="100"/>
        </w:rPr>
        <w:t>Property Address:</w:t>
      </w:r>
    </w:p>
    <w:p w14:paraId="74D04DD0" w14:textId="77777777" w:rsidR="001E4A13" w:rsidRDefault="001E4A13">
      <w:pPr>
        <w:pStyle w:val="Para"/>
        <w:rPr>
          <w:w w:val="100"/>
        </w:rPr>
      </w:pPr>
      <w:r>
        <w:rPr>
          <w:w w:val="100"/>
        </w:rPr>
        <w:t>Square Footage:</w:t>
      </w:r>
    </w:p>
    <w:p w14:paraId="74D04DD1" w14:textId="77777777" w:rsidR="001E4A13" w:rsidRDefault="001E4A13" w:rsidP="00055668">
      <w:pPr>
        <w:pStyle w:val="Para"/>
        <w:ind w:firstLine="0"/>
        <w:rPr>
          <w:w w:val="100"/>
        </w:rPr>
      </w:pPr>
      <w:r>
        <w:rPr>
          <w:w w:val="100"/>
        </w:rPr>
        <w:t>Premises:</w:t>
      </w:r>
    </w:p>
    <w:p w14:paraId="74D04DD2" w14:textId="77777777" w:rsidR="001E4A13" w:rsidRDefault="001E4A13">
      <w:pPr>
        <w:pStyle w:val="Para"/>
        <w:rPr>
          <w:w w:val="100"/>
        </w:rPr>
      </w:pPr>
      <w:r>
        <w:rPr>
          <w:w w:val="100"/>
        </w:rPr>
        <w:t>Landlord, Secured Party, and Tenant agree to the following:</w:t>
      </w:r>
    </w:p>
    <w:p w14:paraId="74D04DD3" w14:textId="77777777" w:rsidR="001E4A13" w:rsidRDefault="001E4A13">
      <w:pPr>
        <w:pStyle w:val="StepNumber1st"/>
        <w:rPr>
          <w:w w:val="100"/>
        </w:rPr>
      </w:pPr>
      <w:r>
        <w:rPr>
          <w:w w:val="100"/>
        </w:rPr>
        <w:t>1.</w:t>
      </w:r>
      <w:r>
        <w:rPr>
          <w:w w:val="100"/>
        </w:rPr>
        <w:tab/>
        <w:t>Landlord subordinates Landlord’s lien on the Secured Property to the lien of the Secured Party, but only to the extent of the Secured Indebtedness.</w:t>
      </w:r>
    </w:p>
    <w:p w14:paraId="74D04DD4" w14:textId="77777777" w:rsidR="001E4A13" w:rsidRDefault="001E4A13">
      <w:pPr>
        <w:pStyle w:val="StepNumber"/>
        <w:rPr>
          <w:w w:val="100"/>
        </w:rPr>
      </w:pPr>
      <w:r>
        <w:rPr>
          <w:w w:val="100"/>
        </w:rPr>
        <w:t>2.</w:t>
      </w:r>
      <w:r>
        <w:rPr>
          <w:w w:val="100"/>
        </w:rPr>
        <w:tab/>
        <w:t>Landlord will grant Secured Party access to the Premises to remove the Secured Property upon receipt of written notice from Secured Party of Tenant’s default as borrower under the Secured Indebtedness. Secured Party may not enter the Premises for any other purpose. In the event of Tenant’s default as borrower under the Secured Indebtedness, Tenant authorizes Landlord to grant Secured Party access to the Premises to remove the Secured Property.</w:t>
      </w:r>
    </w:p>
    <w:p w14:paraId="74D04DD5" w14:textId="77777777" w:rsidR="001E4A13" w:rsidRDefault="001E4A13">
      <w:pPr>
        <w:pStyle w:val="StepNumber"/>
        <w:rPr>
          <w:w w:val="100"/>
        </w:rPr>
      </w:pPr>
      <w:r>
        <w:rPr>
          <w:w w:val="100"/>
        </w:rPr>
        <w:lastRenderedPageBreak/>
        <w:t>3.</w:t>
      </w:r>
      <w:r>
        <w:rPr>
          <w:w w:val="100"/>
        </w:rPr>
        <w:tab/>
        <w:t xml:space="preserve">Secured Party must remove the Secured Property within thirty days after Landlord delivers notice to Secured Party demanding removal. Secured Party will be liable for all repairs resulting from the removal of the Secured Property. Failure to remove the Secured Property within the thirty-day period terminates Landlord’s agreements and obligations and gives Landlord the right to remove the Secured Property and dispose of it as Landlord wishes without being obligated in any way to account to Secured Party or to Tenant. </w:t>
      </w:r>
    </w:p>
    <w:p w14:paraId="74D04DD6" w14:textId="28D9725C" w:rsidR="001E4A13" w:rsidRDefault="001E4A13">
      <w:pPr>
        <w:pStyle w:val="StepNumber"/>
        <w:rPr>
          <w:w w:val="100"/>
        </w:rPr>
      </w:pPr>
      <w:r>
        <w:rPr>
          <w:w w:val="100"/>
        </w:rPr>
        <w:t>4.</w:t>
      </w:r>
      <w:r>
        <w:rPr>
          <w:w w:val="100"/>
        </w:rPr>
        <w:tab/>
        <w:t xml:space="preserve">Wherever any notice is required under this agreement, the notice must be in writing. Any notice is delivered when actually received by the addressee or, if earlier and regardless of whether actually received or not, when deposited with the United States Postal Service, postage prepaid, certified mail, return receipt requested, or when sent by messenger or courier (but not facsimile or email), addressed to the applicable party at the party’s address set forth above. </w:t>
      </w:r>
    </w:p>
    <w:p w14:paraId="74D04DD7" w14:textId="77777777" w:rsidR="001E4A13" w:rsidRDefault="001E4A13">
      <w:pPr>
        <w:pStyle w:val="SignBlock"/>
      </w:pPr>
      <w:r>
        <w:tab/>
      </w:r>
    </w:p>
    <w:p w14:paraId="74D04DD8" w14:textId="77777777" w:rsidR="001E4A13" w:rsidRDefault="001E4A13">
      <w:pPr>
        <w:pStyle w:val="SignItemLast"/>
      </w:pPr>
      <w:r>
        <w:t>[</w:t>
      </w:r>
      <w:r>
        <w:rPr>
          <w:rStyle w:val="Substitute"/>
        </w:rPr>
        <w:t>Name of landlord</w:t>
      </w:r>
      <w:r>
        <w:t>]</w:t>
      </w:r>
    </w:p>
    <w:p w14:paraId="74D04DD9" w14:textId="77777777" w:rsidR="001E4A13" w:rsidRDefault="001E4A13">
      <w:pPr>
        <w:pStyle w:val="SignBlock"/>
      </w:pPr>
      <w:r>
        <w:tab/>
      </w:r>
    </w:p>
    <w:p w14:paraId="74D04DDA" w14:textId="77777777" w:rsidR="001E4A13" w:rsidRDefault="001E4A13">
      <w:pPr>
        <w:pStyle w:val="SignItemLast"/>
      </w:pPr>
      <w:r>
        <w:t>[</w:t>
      </w:r>
      <w:r>
        <w:rPr>
          <w:rStyle w:val="Substitute"/>
        </w:rPr>
        <w:t>Name of secured party</w:t>
      </w:r>
      <w:r>
        <w:t>]</w:t>
      </w:r>
    </w:p>
    <w:p w14:paraId="74D04DDB" w14:textId="77777777" w:rsidR="001E4A13" w:rsidRDefault="001E4A13">
      <w:pPr>
        <w:pStyle w:val="SignBlock"/>
      </w:pPr>
      <w:r>
        <w:tab/>
      </w:r>
    </w:p>
    <w:p w14:paraId="74D04DDC" w14:textId="77777777" w:rsidR="001E4A13" w:rsidRDefault="001E4A13">
      <w:pPr>
        <w:pStyle w:val="SignItemLast"/>
      </w:pPr>
      <w:r>
        <w:t>[</w:t>
      </w:r>
      <w:r>
        <w:rPr>
          <w:rStyle w:val="Substitute"/>
        </w:rPr>
        <w:t>Name of tenant</w:t>
      </w:r>
      <w:r>
        <w:t>]</w:t>
      </w:r>
    </w:p>
    <w:p w14:paraId="74D04DDD" w14:textId="77777777" w:rsidR="001E4A13" w:rsidRDefault="001E4A13" w:rsidP="001E4A13">
      <w:pPr>
        <w:pStyle w:val="UserInstructioncenterhidden"/>
      </w:pPr>
      <w:r>
        <w:t>Attach Schedule 1 describing Secured Property.</w:t>
      </w:r>
    </w:p>
    <w:p w14:paraId="74D04DDE" w14:textId="77777777" w:rsidR="007F463F" w:rsidRDefault="007F463F" w:rsidP="00937698"/>
    <w:sectPr w:rsidR="007F463F" w:rsidSect="001E4A1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404C1" w14:textId="77777777" w:rsidR="00791261" w:rsidRDefault="00791261">
      <w:r>
        <w:separator/>
      </w:r>
    </w:p>
  </w:endnote>
  <w:endnote w:type="continuationSeparator" w:id="0">
    <w:p w14:paraId="4981B2D8" w14:textId="77777777" w:rsidR="00791261" w:rsidRDefault="00791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04DE4"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2CD3C" w14:textId="77777777" w:rsidR="00791261" w:rsidRDefault="00791261">
      <w:r>
        <w:separator/>
      </w:r>
    </w:p>
  </w:footnote>
  <w:footnote w:type="continuationSeparator" w:id="0">
    <w:p w14:paraId="5A5D902E" w14:textId="77777777" w:rsidR="00791261" w:rsidRDefault="00791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04DE3"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15438965">
    <w:abstractNumId w:val="8"/>
  </w:num>
  <w:num w:numId="2" w16cid:durableId="722556491">
    <w:abstractNumId w:val="8"/>
  </w:num>
  <w:num w:numId="3" w16cid:durableId="532234062">
    <w:abstractNumId w:val="3"/>
  </w:num>
  <w:num w:numId="4" w16cid:durableId="474223360">
    <w:abstractNumId w:val="3"/>
  </w:num>
  <w:num w:numId="5" w16cid:durableId="622421792">
    <w:abstractNumId w:val="9"/>
  </w:num>
  <w:num w:numId="6" w16cid:durableId="1925919607">
    <w:abstractNumId w:val="9"/>
  </w:num>
  <w:num w:numId="7" w16cid:durableId="1439914137">
    <w:abstractNumId w:val="7"/>
  </w:num>
  <w:num w:numId="8" w16cid:durableId="1463307288">
    <w:abstractNumId w:val="7"/>
  </w:num>
  <w:num w:numId="9" w16cid:durableId="456290976">
    <w:abstractNumId w:val="13"/>
  </w:num>
  <w:num w:numId="10" w16cid:durableId="1116367304">
    <w:abstractNumId w:val="15"/>
  </w:num>
  <w:num w:numId="11" w16cid:durableId="1336491077">
    <w:abstractNumId w:val="8"/>
  </w:num>
  <w:num w:numId="12" w16cid:durableId="1494292483">
    <w:abstractNumId w:val="3"/>
  </w:num>
  <w:num w:numId="13" w16cid:durableId="639844692">
    <w:abstractNumId w:val="9"/>
  </w:num>
  <w:num w:numId="14" w16cid:durableId="484250487">
    <w:abstractNumId w:val="7"/>
  </w:num>
  <w:num w:numId="15" w16cid:durableId="2081899037">
    <w:abstractNumId w:val="6"/>
  </w:num>
  <w:num w:numId="16" w16cid:durableId="866599465">
    <w:abstractNumId w:val="5"/>
  </w:num>
  <w:num w:numId="17" w16cid:durableId="1203860783">
    <w:abstractNumId w:val="4"/>
  </w:num>
  <w:num w:numId="18" w16cid:durableId="1274435742">
    <w:abstractNumId w:val="2"/>
  </w:num>
  <w:num w:numId="19" w16cid:durableId="1248030207">
    <w:abstractNumId w:val="1"/>
  </w:num>
  <w:num w:numId="20" w16cid:durableId="1863741336">
    <w:abstractNumId w:val="0"/>
  </w:num>
  <w:num w:numId="21" w16cid:durableId="1670055834">
    <w:abstractNumId w:val="11"/>
  </w:num>
  <w:num w:numId="22" w16cid:durableId="1546478440">
    <w:abstractNumId w:val="12"/>
  </w:num>
  <w:num w:numId="23" w16cid:durableId="405538979">
    <w:abstractNumId w:val="14"/>
  </w:num>
  <w:num w:numId="24" w16cid:durableId="67930979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5-18.docx"/>
    <w:docVar w:name="TBBStampDate" w:val="07-22-2025"/>
    <w:docVar w:name="TBBVer" w:val="docx"/>
    <w:docVar w:name="TBBYear" w:val="2025"/>
  </w:docVars>
  <w:rsids>
    <w:rsidRoot w:val="001E4A13"/>
    <w:rsid w:val="00006704"/>
    <w:rsid w:val="00020788"/>
    <w:rsid w:val="00035105"/>
    <w:rsid w:val="00055419"/>
    <w:rsid w:val="00055668"/>
    <w:rsid w:val="00075517"/>
    <w:rsid w:val="000A5288"/>
    <w:rsid w:val="000A6DC7"/>
    <w:rsid w:val="000B0F31"/>
    <w:rsid w:val="000B259E"/>
    <w:rsid w:val="000D0833"/>
    <w:rsid w:val="000D5936"/>
    <w:rsid w:val="00103258"/>
    <w:rsid w:val="00124EC7"/>
    <w:rsid w:val="001357DF"/>
    <w:rsid w:val="00167635"/>
    <w:rsid w:val="0019018E"/>
    <w:rsid w:val="001B4977"/>
    <w:rsid w:val="001C7034"/>
    <w:rsid w:val="001D113B"/>
    <w:rsid w:val="001E4A13"/>
    <w:rsid w:val="0021258A"/>
    <w:rsid w:val="00212AD4"/>
    <w:rsid w:val="00220537"/>
    <w:rsid w:val="00221D27"/>
    <w:rsid w:val="002733D1"/>
    <w:rsid w:val="002C1959"/>
    <w:rsid w:val="002C211D"/>
    <w:rsid w:val="002C3E97"/>
    <w:rsid w:val="002C456D"/>
    <w:rsid w:val="002C6FCC"/>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86B68"/>
    <w:rsid w:val="005906DA"/>
    <w:rsid w:val="005967D5"/>
    <w:rsid w:val="005B3021"/>
    <w:rsid w:val="005B4AE9"/>
    <w:rsid w:val="005B683D"/>
    <w:rsid w:val="005C4081"/>
    <w:rsid w:val="005C7B9C"/>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171A7"/>
    <w:rsid w:val="00740DC3"/>
    <w:rsid w:val="00746473"/>
    <w:rsid w:val="00763BF6"/>
    <w:rsid w:val="00767ED8"/>
    <w:rsid w:val="0078774F"/>
    <w:rsid w:val="00791261"/>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37698"/>
    <w:rsid w:val="009518AF"/>
    <w:rsid w:val="00965A52"/>
    <w:rsid w:val="00976242"/>
    <w:rsid w:val="00986BE4"/>
    <w:rsid w:val="009A2FE8"/>
    <w:rsid w:val="009A7C45"/>
    <w:rsid w:val="009C6567"/>
    <w:rsid w:val="009D367E"/>
    <w:rsid w:val="009E048A"/>
    <w:rsid w:val="009F1B69"/>
    <w:rsid w:val="00A026BD"/>
    <w:rsid w:val="00A0583D"/>
    <w:rsid w:val="00A156B5"/>
    <w:rsid w:val="00A34BDC"/>
    <w:rsid w:val="00AA74A2"/>
    <w:rsid w:val="00AB3BCD"/>
    <w:rsid w:val="00AE05F0"/>
    <w:rsid w:val="00AE61F5"/>
    <w:rsid w:val="00B12519"/>
    <w:rsid w:val="00B157A8"/>
    <w:rsid w:val="00B15C0D"/>
    <w:rsid w:val="00B17021"/>
    <w:rsid w:val="00B53927"/>
    <w:rsid w:val="00BA13C4"/>
    <w:rsid w:val="00BB34D1"/>
    <w:rsid w:val="00BE2E17"/>
    <w:rsid w:val="00C04F3D"/>
    <w:rsid w:val="00C1069F"/>
    <w:rsid w:val="00C16AEA"/>
    <w:rsid w:val="00C31867"/>
    <w:rsid w:val="00C445FE"/>
    <w:rsid w:val="00C53FF7"/>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14A4"/>
    <w:rsid w:val="00DB22E2"/>
    <w:rsid w:val="00DB48F2"/>
    <w:rsid w:val="00DC4601"/>
    <w:rsid w:val="00DF64BF"/>
    <w:rsid w:val="00E1016C"/>
    <w:rsid w:val="00E17361"/>
    <w:rsid w:val="00E7012A"/>
    <w:rsid w:val="00E8508F"/>
    <w:rsid w:val="00E90259"/>
    <w:rsid w:val="00E95688"/>
    <w:rsid w:val="00EF0713"/>
    <w:rsid w:val="00EF3BC1"/>
    <w:rsid w:val="00F1261B"/>
    <w:rsid w:val="00F22B3D"/>
    <w:rsid w:val="00F46E8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04DBF"/>
  <w15:chartTrackingRefBased/>
  <w15:docId w15:val="{DC982DBB-8530-448A-84A6-352F3F288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E4A13"/>
    <w:rPr>
      <w:sz w:val="24"/>
      <w:szCs w:val="24"/>
    </w:rPr>
  </w:style>
  <w:style w:type="paragraph" w:styleId="Heading1">
    <w:name w:val="heading 1"/>
    <w:basedOn w:val="Normal"/>
    <w:next w:val="Normal"/>
    <w:uiPriority w:val="1"/>
    <w:qFormat/>
    <w:rsid w:val="001E4A13"/>
    <w:pPr>
      <w:keepNext/>
      <w:spacing w:before="240" w:after="60"/>
      <w:outlineLvl w:val="0"/>
    </w:pPr>
    <w:rPr>
      <w:b/>
      <w:bCs/>
      <w:kern w:val="32"/>
      <w:szCs w:val="32"/>
    </w:rPr>
  </w:style>
  <w:style w:type="paragraph" w:styleId="Heading2">
    <w:name w:val="heading 2"/>
    <w:basedOn w:val="Normal"/>
    <w:next w:val="Normal"/>
    <w:uiPriority w:val="1"/>
    <w:qFormat/>
    <w:rsid w:val="001E4A13"/>
    <w:pPr>
      <w:keepNext/>
      <w:spacing w:before="240" w:after="60"/>
      <w:outlineLvl w:val="1"/>
    </w:pPr>
    <w:rPr>
      <w:b/>
      <w:bCs/>
      <w:iCs/>
      <w:szCs w:val="28"/>
    </w:rPr>
  </w:style>
  <w:style w:type="paragraph" w:styleId="Heading3">
    <w:name w:val="heading 3"/>
    <w:basedOn w:val="Normal"/>
    <w:next w:val="Normal"/>
    <w:uiPriority w:val="1"/>
    <w:qFormat/>
    <w:rsid w:val="001E4A13"/>
    <w:pPr>
      <w:spacing w:before="240" w:after="60"/>
      <w:outlineLvl w:val="2"/>
    </w:pPr>
    <w:rPr>
      <w:b/>
      <w:bCs/>
      <w:szCs w:val="26"/>
    </w:rPr>
  </w:style>
  <w:style w:type="paragraph" w:styleId="Heading4">
    <w:name w:val="heading 4"/>
    <w:basedOn w:val="Normal"/>
    <w:next w:val="Normal"/>
    <w:uiPriority w:val="1"/>
    <w:qFormat/>
    <w:rsid w:val="001E4A13"/>
    <w:pPr>
      <w:spacing w:before="240" w:after="60"/>
      <w:outlineLvl w:val="3"/>
    </w:pPr>
    <w:rPr>
      <w:b/>
      <w:bCs/>
      <w:szCs w:val="28"/>
    </w:rPr>
  </w:style>
  <w:style w:type="paragraph" w:styleId="Heading5">
    <w:name w:val="heading 5"/>
    <w:basedOn w:val="Normal"/>
    <w:next w:val="Normal"/>
    <w:uiPriority w:val="1"/>
    <w:qFormat/>
    <w:rsid w:val="001E4A13"/>
    <w:pPr>
      <w:spacing w:before="240" w:after="60"/>
      <w:outlineLvl w:val="4"/>
    </w:pPr>
    <w:rPr>
      <w:b/>
      <w:bCs/>
      <w:iCs/>
      <w:szCs w:val="26"/>
    </w:rPr>
  </w:style>
  <w:style w:type="paragraph" w:styleId="Heading6">
    <w:name w:val="heading 6"/>
    <w:basedOn w:val="Normal"/>
    <w:next w:val="Normal"/>
    <w:uiPriority w:val="1"/>
    <w:qFormat/>
    <w:rsid w:val="001E4A13"/>
    <w:pPr>
      <w:spacing w:before="240" w:after="60"/>
      <w:outlineLvl w:val="5"/>
    </w:pPr>
    <w:rPr>
      <w:b/>
      <w:bCs/>
      <w:szCs w:val="22"/>
    </w:rPr>
  </w:style>
  <w:style w:type="paragraph" w:styleId="Heading7">
    <w:name w:val="heading 7"/>
    <w:basedOn w:val="Normal"/>
    <w:next w:val="Normal"/>
    <w:uiPriority w:val="1"/>
    <w:qFormat/>
    <w:rsid w:val="001E4A13"/>
    <w:pPr>
      <w:spacing w:before="240" w:after="60"/>
      <w:outlineLvl w:val="6"/>
    </w:pPr>
    <w:rPr>
      <w:b/>
    </w:rPr>
  </w:style>
  <w:style w:type="paragraph" w:styleId="Heading8">
    <w:name w:val="heading 8"/>
    <w:basedOn w:val="Normal"/>
    <w:next w:val="Normal"/>
    <w:uiPriority w:val="1"/>
    <w:qFormat/>
    <w:rsid w:val="001E4A13"/>
    <w:pPr>
      <w:spacing w:before="240" w:after="60"/>
      <w:outlineLvl w:val="7"/>
    </w:pPr>
    <w:rPr>
      <w:b/>
      <w:iCs/>
    </w:rPr>
  </w:style>
  <w:style w:type="paragraph" w:styleId="Heading9">
    <w:name w:val="heading 9"/>
    <w:basedOn w:val="Normal"/>
    <w:next w:val="Normal"/>
    <w:uiPriority w:val="2"/>
    <w:qFormat/>
    <w:rsid w:val="001E4A1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E4A13"/>
    <w:pPr>
      <w:spacing w:after="240"/>
    </w:pPr>
    <w:rPr>
      <w:szCs w:val="20"/>
    </w:rPr>
  </w:style>
  <w:style w:type="paragraph" w:styleId="Quote">
    <w:name w:val="Quote"/>
    <w:basedOn w:val="BodyText"/>
    <w:uiPriority w:val="2"/>
    <w:qFormat/>
    <w:rsid w:val="001E4A13"/>
    <w:pPr>
      <w:ind w:left="1440" w:right="1440"/>
    </w:pPr>
  </w:style>
  <w:style w:type="paragraph" w:customStyle="1" w:styleId="BodyTextContinued">
    <w:name w:val="Body Text Continued"/>
    <w:basedOn w:val="BodyText"/>
    <w:next w:val="BodyText"/>
    <w:rsid w:val="001E4A13"/>
  </w:style>
  <w:style w:type="paragraph" w:styleId="TOC1">
    <w:name w:val="toc 1"/>
    <w:basedOn w:val="Normal"/>
    <w:next w:val="Normal"/>
    <w:autoRedefine/>
    <w:uiPriority w:val="2"/>
    <w:rsid w:val="001E4A1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E4A1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E4A1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E4A1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E4A1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E4A1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E4A1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E4A1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E4A1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E4A13"/>
    <w:pPr>
      <w:numPr>
        <w:numId w:val="9"/>
      </w:numPr>
    </w:pPr>
  </w:style>
  <w:style w:type="paragraph" w:styleId="ListNumber2">
    <w:name w:val="List Number 2"/>
    <w:basedOn w:val="BodyText"/>
    <w:uiPriority w:val="1"/>
    <w:rsid w:val="001E4A13"/>
    <w:pPr>
      <w:numPr>
        <w:numId w:val="10"/>
      </w:numPr>
    </w:pPr>
  </w:style>
  <w:style w:type="paragraph" w:styleId="ListBullet">
    <w:name w:val="List Bullet"/>
    <w:basedOn w:val="BodyText"/>
    <w:uiPriority w:val="1"/>
    <w:rsid w:val="001E4A13"/>
    <w:pPr>
      <w:numPr>
        <w:numId w:val="5"/>
      </w:numPr>
      <w:tabs>
        <w:tab w:val="left" w:pos="1440"/>
      </w:tabs>
    </w:pPr>
    <w:rPr>
      <w:szCs w:val="24"/>
    </w:rPr>
  </w:style>
  <w:style w:type="paragraph" w:styleId="ListBullet2">
    <w:name w:val="List Bullet 2"/>
    <w:basedOn w:val="BodyText"/>
    <w:uiPriority w:val="1"/>
    <w:rsid w:val="001E4A13"/>
    <w:pPr>
      <w:numPr>
        <w:numId w:val="7"/>
      </w:numPr>
      <w:tabs>
        <w:tab w:val="clear" w:pos="1440"/>
        <w:tab w:val="left" w:pos="720"/>
      </w:tabs>
      <w:ind w:left="720"/>
    </w:pPr>
    <w:rPr>
      <w:szCs w:val="24"/>
    </w:rPr>
  </w:style>
  <w:style w:type="paragraph" w:styleId="Header">
    <w:name w:val="header"/>
    <w:basedOn w:val="Normal"/>
    <w:uiPriority w:val="1"/>
    <w:rsid w:val="001E4A13"/>
    <w:pPr>
      <w:tabs>
        <w:tab w:val="center" w:pos="4680"/>
        <w:tab w:val="right" w:pos="9360"/>
      </w:tabs>
    </w:pPr>
  </w:style>
  <w:style w:type="paragraph" w:styleId="Footer">
    <w:name w:val="footer"/>
    <w:basedOn w:val="Normal"/>
    <w:rsid w:val="001E4A13"/>
    <w:pPr>
      <w:tabs>
        <w:tab w:val="center" w:pos="4680"/>
        <w:tab w:val="right" w:pos="9360"/>
      </w:tabs>
    </w:pPr>
  </w:style>
  <w:style w:type="table" w:styleId="TableGrid">
    <w:name w:val="Table Grid"/>
    <w:basedOn w:val="TableNormal"/>
    <w:rsid w:val="001E4A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E4A1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E4A13"/>
    <w:rPr>
      <w:rFonts w:ascii="Times New Roman Bold" w:hAnsi="Times New Roman Bold" w:cs="Arial"/>
      <w:b/>
      <w:vanish/>
      <w:color w:val="FF0000"/>
    </w:rPr>
  </w:style>
  <w:style w:type="paragraph" w:customStyle="1" w:styleId="Formhidden">
    <w:name w:val="Form_hidden"/>
    <w:rsid w:val="001E4A1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E4A1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E4A13"/>
    <w:rPr>
      <w:sz w:val="20"/>
      <w:szCs w:val="20"/>
    </w:rPr>
  </w:style>
  <w:style w:type="paragraph" w:customStyle="1" w:styleId="Titlehidden">
    <w:name w:val="Title_hidden"/>
    <w:uiPriority w:val="99"/>
    <w:qFormat/>
    <w:rsid w:val="001E4A13"/>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1E4A1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E4A1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E4A1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E4A1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E4A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E4A1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1E4A1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E4A13"/>
    <w:rPr>
      <w:rFonts w:ascii="Arial" w:hAnsi="Arial"/>
      <w:i/>
      <w:vanish/>
      <w:color w:val="FF0000"/>
      <w:szCs w:val="24"/>
    </w:rPr>
  </w:style>
  <w:style w:type="paragraph" w:customStyle="1" w:styleId="MnLevel4hidden">
    <w:name w:val="MnLevel4_hidden"/>
    <w:uiPriority w:val="2"/>
    <w:rsid w:val="001E4A1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E4A13"/>
    <w:pPr>
      <w:spacing w:after="240"/>
      <w:ind w:right="5760"/>
    </w:pPr>
    <w:rPr>
      <w:rFonts w:ascii="Arial" w:hAnsi="Arial" w:cs="Arial"/>
      <w:i/>
      <w:vanish/>
      <w:color w:val="FF0000"/>
    </w:rPr>
  </w:style>
  <w:style w:type="paragraph" w:customStyle="1" w:styleId="MnListnhidden">
    <w:name w:val="MnList_n_hidden"/>
    <w:uiPriority w:val="2"/>
    <w:rsid w:val="001E4A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E4A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E4A1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E4A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E4A1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E4A1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E4A1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E4A1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E4A1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E4A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E4A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E4A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E4A1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E4A1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E4A1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E4A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E4A13"/>
    <w:rPr>
      <w:vanish/>
      <w:sz w:val="4"/>
      <w:szCs w:val="24"/>
    </w:rPr>
  </w:style>
  <w:style w:type="paragraph" w:customStyle="1" w:styleId="clausetitlehidden">
    <w:name w:val="clause_title_hidden"/>
    <w:basedOn w:val="Normal"/>
    <w:uiPriority w:val="2"/>
    <w:qFormat/>
    <w:rsid w:val="001E4A13"/>
    <w:pPr>
      <w:spacing w:after="240"/>
      <w:ind w:left="720" w:hanging="720"/>
    </w:pPr>
    <w:rPr>
      <w:i/>
      <w:vanish/>
      <w:color w:val="FF0000"/>
    </w:rPr>
  </w:style>
  <w:style w:type="paragraph" w:customStyle="1" w:styleId="clausenumberhidden">
    <w:name w:val="clause_number_hidden"/>
    <w:basedOn w:val="Normal"/>
    <w:uiPriority w:val="2"/>
    <w:qFormat/>
    <w:rsid w:val="001E4A13"/>
    <w:pPr>
      <w:spacing w:after="240"/>
    </w:pPr>
    <w:rPr>
      <w:rFonts w:ascii="Arial" w:hAnsi="Arial"/>
      <w:b/>
      <w:i/>
      <w:vanish/>
      <w:color w:val="FF0000"/>
      <w:sz w:val="20"/>
    </w:rPr>
  </w:style>
  <w:style w:type="paragraph" w:customStyle="1" w:styleId="TitleBeforeSubhidden">
    <w:name w:val="TitleBeforeSub_hidden"/>
    <w:uiPriority w:val="2"/>
    <w:qFormat/>
    <w:rsid w:val="001E4A1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E4A13"/>
  </w:style>
  <w:style w:type="paragraph" w:customStyle="1" w:styleId="TitleBeforeSub">
    <w:name w:val="TitleBeforeSub"/>
    <w:uiPriority w:val="2"/>
    <w:qFormat/>
    <w:rsid w:val="001E4A13"/>
    <w:pPr>
      <w:keepNext/>
      <w:widowControl w:val="0"/>
      <w:suppressAutoHyphens/>
      <w:spacing w:line="340" w:lineRule="atLeast"/>
      <w:jc w:val="center"/>
    </w:pPr>
    <w:rPr>
      <w:b/>
      <w:sz w:val="28"/>
      <w:szCs w:val="24"/>
    </w:rPr>
  </w:style>
  <w:style w:type="character" w:customStyle="1" w:styleId="TitleChar">
    <w:name w:val="Title Char"/>
    <w:link w:val="Title"/>
    <w:uiPriority w:val="2"/>
    <w:rsid w:val="001E4A13"/>
    <w:rPr>
      <w:rFonts w:ascii="Times New Roman" w:hAnsi="Times New Roman" w:cs="Times New Roman"/>
      <w:b/>
      <w:bCs/>
      <w:sz w:val="28"/>
      <w:szCs w:val="24"/>
    </w:rPr>
  </w:style>
  <w:style w:type="paragraph" w:customStyle="1" w:styleId="Para">
    <w:name w:val="Para"/>
    <w:uiPriority w:val="99"/>
    <w:rsid w:val="001E4A1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1E4A13"/>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1E4A13"/>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1E4A13"/>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1E4A13"/>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12D72F-FD16-4664-8D62-E44FFA00001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F1046038-556D-497B-9337-B631611AA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9B5D8-C856-41D8-BBE1-95774E9F38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310</Words>
  <Characters>1769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8</cp:revision>
  <cp:lastPrinted>2010-04-20T04:56:00Z</cp:lastPrinted>
  <dcterms:created xsi:type="dcterms:W3CDTF">2021-09-22T15:14:00Z</dcterms:created>
  <dcterms:modified xsi:type="dcterms:W3CDTF">2025-07-22T19:19:00Z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