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B6EEB" w:rsidRDefault="00CB6EEB">
      <w:pPr>
        <w:pStyle w:val="Formhidden"/>
      </w:pPr>
      <w:r>
        <w:t>Form 25-15</w:t>
      </w:r>
    </w:p>
    <w:p w:rsidR="00CB6EEB" w:rsidRDefault="00CB6EEB">
      <w:pPr>
        <w:pStyle w:val="Title"/>
      </w:pPr>
      <w:r>
        <w:t>Extension Option Rider</w:t>
      </w:r>
    </w:p>
    <w:p w:rsidR="00CB6EEB" w:rsidRDefault="00CB6EEB">
      <w:pPr>
        <w:pStyle w:val="Para"/>
        <w:rPr>
          <w:w w:val="100"/>
        </w:rPr>
      </w:pPr>
      <w:r>
        <w:rPr>
          <w:w w:val="100"/>
        </w:rPr>
        <w:t>Landlord grants Tenant an option to extend the Term for the period from [</w:t>
      </w:r>
      <w:r>
        <w:rPr>
          <w:rStyle w:val="Substitute"/>
          <w:w w:val="100"/>
        </w:rPr>
        <w:t>date</w:t>
      </w:r>
      <w:r>
        <w:rPr>
          <w:w w:val="100"/>
        </w:rPr>
        <w:t>] to [</w:t>
      </w:r>
      <w:r>
        <w:rPr>
          <w:rStyle w:val="Substitute"/>
          <w:w w:val="100"/>
        </w:rPr>
        <w:t>date</w:t>
      </w:r>
      <w:r>
        <w:rPr>
          <w:w w:val="100"/>
        </w:rPr>
        <w:t>] (the “Additional Term”).</w:t>
      </w:r>
    </w:p>
    <w:p w:rsidR="00CB6EEB" w:rsidRDefault="00CB6EEB">
      <w:pPr>
        <w:pStyle w:val="Para"/>
        <w:rPr>
          <w:w w:val="100"/>
        </w:rPr>
      </w:pPr>
      <w:r>
        <w:rPr>
          <w:w w:val="100"/>
        </w:rPr>
        <w:t>Tenant’s rights under this option terminate if (1) the lease or Tenant’s right to possession of the Premises is terminated, (2) Tenant assigns its interest in the lease or sublets any portion of the Premises, (3) Tenant fails to timely exercise the option, or (4) default exists at the time Tenant seeks to exercise the option.</w:t>
      </w:r>
    </w:p>
    <w:p w:rsidR="00CB6EEB" w:rsidRDefault="00CB6EEB">
      <w:pPr>
        <w:pStyle w:val="Para"/>
        <w:rPr>
          <w:w w:val="100"/>
        </w:rPr>
      </w:pPr>
      <w:r>
        <w:rPr>
          <w:w w:val="100"/>
        </w:rPr>
        <w:t>Landlord and Tenant agree to the following:</w:t>
      </w:r>
    </w:p>
    <w:p w:rsidR="00CB6EEB" w:rsidRDefault="00CB6EEB" w:rsidP="00CB6EEB">
      <w:pPr>
        <w:pStyle w:val="UserInstructioncenterhidden"/>
      </w:pPr>
      <w:r>
        <w:t>Select one of the following.</w:t>
      </w:r>
    </w:p>
    <w:p w:rsidR="00CB6EEB" w:rsidRDefault="00CB6EEB">
      <w:pPr>
        <w:pStyle w:val="StepNumber1st"/>
        <w:rPr>
          <w:w w:val="100"/>
        </w:rPr>
      </w:pPr>
      <w:r>
        <w:rPr>
          <w:w w:val="100"/>
        </w:rPr>
        <w:t>1.</w:t>
      </w:r>
      <w:r>
        <w:rPr>
          <w:w w:val="100"/>
        </w:rPr>
        <w:tab/>
        <w:t>During the Additional Term the lease will continue as written.</w:t>
      </w:r>
    </w:p>
    <w:p w:rsidR="00CB6EEB" w:rsidRDefault="00CB6EEB" w:rsidP="00CB6EEB">
      <w:pPr>
        <w:pStyle w:val="UserInstructioncenterhidden"/>
      </w:pPr>
      <w:r>
        <w:t>Or</w:t>
      </w:r>
    </w:p>
    <w:p w:rsidR="00CB6EEB" w:rsidRDefault="00CB6EEB">
      <w:pPr>
        <w:pStyle w:val="Alternate"/>
        <w:rPr>
          <w:w w:val="100"/>
        </w:rPr>
      </w:pPr>
      <w:r>
        <w:rPr>
          <w:w w:val="100"/>
        </w:rPr>
        <w:t>1.</w:t>
      </w:r>
      <w:r>
        <w:rPr>
          <w:w w:val="100"/>
        </w:rPr>
        <w:tab/>
        <w:t>During the Additional Term the lease will continue as written except that the Base Rent will be [the prevailing rental rate, at the commencement of the Additional Term, for space of equivalent quality, size, utility, and location, with the length of the extended term and the credit standing of Tenant to be taken into account/[</w:t>
      </w:r>
      <w:r>
        <w:rPr>
          <w:rStyle w:val="Substitute"/>
          <w:w w:val="100"/>
        </w:rPr>
        <w:t>specify other rent</w:t>
      </w:r>
      <w:r>
        <w:rPr>
          <w:w w:val="100"/>
        </w:rPr>
        <w:t>]].</w:t>
      </w:r>
    </w:p>
    <w:p w:rsidR="00CB6EEB" w:rsidRDefault="00CB6EEB" w:rsidP="00CB6EEB">
      <w:pPr>
        <w:pStyle w:val="UserInstructioncenterhidden"/>
      </w:pPr>
      <w:r>
        <w:t>Continue with the following.</w:t>
      </w:r>
    </w:p>
    <w:p w:rsidR="00CB6EEB" w:rsidRDefault="00CB6EEB">
      <w:pPr>
        <w:pStyle w:val="StepNumber"/>
        <w:rPr>
          <w:w w:val="100"/>
        </w:rPr>
      </w:pPr>
      <w:r>
        <w:rPr>
          <w:w w:val="100"/>
        </w:rPr>
        <w:t>2.</w:t>
      </w:r>
      <w:r>
        <w:rPr>
          <w:w w:val="100"/>
        </w:rPr>
        <w:tab/>
        <w:t>The option to extend for the Additional Term must be exercised by written notice delivered to Landlord ninety days before the Termination Date.</w:t>
      </w:r>
    </w:p>
    <w:p w:rsidR="00CB6EEB" w:rsidRDefault="00CB6EEB">
      <w:pPr>
        <w:pStyle w:val="SignBlock"/>
      </w:pPr>
      <w:r>
        <w:tab/>
      </w:r>
    </w:p>
    <w:p w:rsidR="00CB6EEB" w:rsidRDefault="00CB6EEB">
      <w:pPr>
        <w:pStyle w:val="SignItemLast"/>
      </w:pPr>
      <w:r>
        <w:t>[</w:t>
      </w:r>
      <w:r>
        <w:rPr>
          <w:rStyle w:val="Substitute"/>
        </w:rPr>
        <w:t>Name of landlord</w:t>
      </w:r>
      <w:r>
        <w:t>]</w:t>
      </w:r>
    </w:p>
    <w:p w:rsidR="00CB6EEB" w:rsidRDefault="00CB6EEB">
      <w:pPr>
        <w:pStyle w:val="SignBlock"/>
      </w:pPr>
      <w:r>
        <w:tab/>
      </w:r>
    </w:p>
    <w:p w:rsidR="00CB6EEB" w:rsidRDefault="00CB6EEB">
      <w:pPr>
        <w:pStyle w:val="SignItemLast"/>
      </w:pPr>
      <w:r>
        <w:t>[</w:t>
      </w:r>
      <w:r>
        <w:rPr>
          <w:rStyle w:val="Substitute"/>
        </w:rPr>
        <w:t>Name of tenant</w:t>
      </w:r>
      <w:r>
        <w:t>]</w:t>
      </w:r>
    </w:p>
    <w:p w:rsidR="007F463F" w:rsidRDefault="007F463F" w:rsidP="00937698"/>
    <w:sectPr w:rsidR="007F463F" w:rsidSect="00CB6EEB">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B7620" w:rsidRDefault="00CB7620">
      <w:r>
        <w:separator/>
      </w:r>
    </w:p>
  </w:endnote>
  <w:endnote w:type="continuationSeparator" w:id="0">
    <w:p w:rsidR="00CB7620" w:rsidRDefault="00CB76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B7620" w:rsidRDefault="00CB7620">
      <w:r>
        <w:separator/>
      </w:r>
    </w:p>
  </w:footnote>
  <w:footnote w:type="continuationSeparator" w:id="0">
    <w:p w:rsidR="00CB7620" w:rsidRDefault="00CB76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1399743737">
    <w:abstractNumId w:val="8"/>
  </w:num>
  <w:num w:numId="2" w16cid:durableId="982925224">
    <w:abstractNumId w:val="8"/>
  </w:num>
  <w:num w:numId="3" w16cid:durableId="2085908240">
    <w:abstractNumId w:val="3"/>
  </w:num>
  <w:num w:numId="4" w16cid:durableId="1293092913">
    <w:abstractNumId w:val="3"/>
  </w:num>
  <w:num w:numId="5" w16cid:durableId="581446952">
    <w:abstractNumId w:val="9"/>
  </w:num>
  <w:num w:numId="6" w16cid:durableId="42608776">
    <w:abstractNumId w:val="9"/>
  </w:num>
  <w:num w:numId="7" w16cid:durableId="1838107724">
    <w:abstractNumId w:val="7"/>
  </w:num>
  <w:num w:numId="8" w16cid:durableId="799497743">
    <w:abstractNumId w:val="7"/>
  </w:num>
  <w:num w:numId="9" w16cid:durableId="1349796607">
    <w:abstractNumId w:val="13"/>
  </w:num>
  <w:num w:numId="10" w16cid:durableId="1736779433">
    <w:abstractNumId w:val="15"/>
  </w:num>
  <w:num w:numId="11" w16cid:durableId="1696928502">
    <w:abstractNumId w:val="8"/>
  </w:num>
  <w:num w:numId="12" w16cid:durableId="1239628959">
    <w:abstractNumId w:val="3"/>
  </w:num>
  <w:num w:numId="13" w16cid:durableId="556824956">
    <w:abstractNumId w:val="9"/>
  </w:num>
  <w:num w:numId="14" w16cid:durableId="274757926">
    <w:abstractNumId w:val="7"/>
  </w:num>
  <w:num w:numId="15" w16cid:durableId="1446995721">
    <w:abstractNumId w:val="6"/>
  </w:num>
  <w:num w:numId="16" w16cid:durableId="735518814">
    <w:abstractNumId w:val="5"/>
  </w:num>
  <w:num w:numId="17" w16cid:durableId="2101371153">
    <w:abstractNumId w:val="4"/>
  </w:num>
  <w:num w:numId="18" w16cid:durableId="369036755">
    <w:abstractNumId w:val="2"/>
  </w:num>
  <w:num w:numId="19" w16cid:durableId="768769813">
    <w:abstractNumId w:val="1"/>
  </w:num>
  <w:num w:numId="20" w16cid:durableId="673535942">
    <w:abstractNumId w:val="0"/>
  </w:num>
  <w:num w:numId="21" w16cid:durableId="1144275628">
    <w:abstractNumId w:val="11"/>
  </w:num>
  <w:num w:numId="22" w16cid:durableId="1368868838">
    <w:abstractNumId w:val="12"/>
  </w:num>
  <w:num w:numId="23" w16cid:durableId="1638872262">
    <w:abstractNumId w:val="14"/>
  </w:num>
  <w:num w:numId="24" w16cid:durableId="1275014956">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5-15.docx"/>
    <w:docVar w:name="TBBStampDate" w:val="07-22-2025"/>
    <w:docVar w:name="TBBVer" w:val="docx"/>
    <w:docVar w:name="TBBYear" w:val="2025"/>
  </w:docVars>
  <w:rsids>
    <w:rsidRoot w:val="00CB6EEB"/>
    <w:rsid w:val="00006704"/>
    <w:rsid w:val="00020788"/>
    <w:rsid w:val="00035105"/>
    <w:rsid w:val="00055419"/>
    <w:rsid w:val="00075517"/>
    <w:rsid w:val="000A5288"/>
    <w:rsid w:val="000A6DC7"/>
    <w:rsid w:val="000B0F31"/>
    <w:rsid w:val="000B259E"/>
    <w:rsid w:val="000C2BDC"/>
    <w:rsid w:val="000D0833"/>
    <w:rsid w:val="000D5936"/>
    <w:rsid w:val="00103258"/>
    <w:rsid w:val="00124EC7"/>
    <w:rsid w:val="001357DF"/>
    <w:rsid w:val="00167635"/>
    <w:rsid w:val="001B4977"/>
    <w:rsid w:val="001C7034"/>
    <w:rsid w:val="001D113B"/>
    <w:rsid w:val="00212AD4"/>
    <w:rsid w:val="00220537"/>
    <w:rsid w:val="00221D27"/>
    <w:rsid w:val="00265FE5"/>
    <w:rsid w:val="002733D1"/>
    <w:rsid w:val="002C1959"/>
    <w:rsid w:val="002C211D"/>
    <w:rsid w:val="002C3E97"/>
    <w:rsid w:val="002C456D"/>
    <w:rsid w:val="002D4648"/>
    <w:rsid w:val="002D4815"/>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779A7"/>
    <w:rsid w:val="00680E59"/>
    <w:rsid w:val="006959A6"/>
    <w:rsid w:val="006B078C"/>
    <w:rsid w:val="006C0869"/>
    <w:rsid w:val="006C1BBF"/>
    <w:rsid w:val="006C2810"/>
    <w:rsid w:val="006D14DF"/>
    <w:rsid w:val="0070594F"/>
    <w:rsid w:val="0073326C"/>
    <w:rsid w:val="00746473"/>
    <w:rsid w:val="00763BF6"/>
    <w:rsid w:val="00767ED8"/>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D3F7D"/>
    <w:rsid w:val="008D602D"/>
    <w:rsid w:val="008F41A5"/>
    <w:rsid w:val="00903348"/>
    <w:rsid w:val="00937698"/>
    <w:rsid w:val="009518AF"/>
    <w:rsid w:val="00965A52"/>
    <w:rsid w:val="00986BE4"/>
    <w:rsid w:val="009A2FE8"/>
    <w:rsid w:val="009A4ACF"/>
    <w:rsid w:val="009A7C45"/>
    <w:rsid w:val="009C6567"/>
    <w:rsid w:val="009D367E"/>
    <w:rsid w:val="009E048A"/>
    <w:rsid w:val="009F1B69"/>
    <w:rsid w:val="00A026BD"/>
    <w:rsid w:val="00A0583D"/>
    <w:rsid w:val="00A156B5"/>
    <w:rsid w:val="00A212CB"/>
    <w:rsid w:val="00A34BDC"/>
    <w:rsid w:val="00A5400A"/>
    <w:rsid w:val="00AA74A2"/>
    <w:rsid w:val="00AB3BCD"/>
    <w:rsid w:val="00AE05F0"/>
    <w:rsid w:val="00AE61F5"/>
    <w:rsid w:val="00B12519"/>
    <w:rsid w:val="00B157A8"/>
    <w:rsid w:val="00B15C0D"/>
    <w:rsid w:val="00B17021"/>
    <w:rsid w:val="00B53927"/>
    <w:rsid w:val="00BA13C4"/>
    <w:rsid w:val="00BD185C"/>
    <w:rsid w:val="00BE2E17"/>
    <w:rsid w:val="00C04F3D"/>
    <w:rsid w:val="00C1069F"/>
    <w:rsid w:val="00C16AEA"/>
    <w:rsid w:val="00C31867"/>
    <w:rsid w:val="00C445FE"/>
    <w:rsid w:val="00C53FF7"/>
    <w:rsid w:val="00CA5BD5"/>
    <w:rsid w:val="00CB155D"/>
    <w:rsid w:val="00CB6EEB"/>
    <w:rsid w:val="00CB7620"/>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02B80"/>
    <w:rsid w:val="00E17361"/>
    <w:rsid w:val="00E7012A"/>
    <w:rsid w:val="00E8508F"/>
    <w:rsid w:val="00E90259"/>
    <w:rsid w:val="00E95688"/>
    <w:rsid w:val="00EF0713"/>
    <w:rsid w:val="00EF3BC1"/>
    <w:rsid w:val="00F1261B"/>
    <w:rsid w:val="00F22B3D"/>
    <w:rsid w:val="00F6777D"/>
    <w:rsid w:val="00F72310"/>
    <w:rsid w:val="00F75F04"/>
    <w:rsid w:val="00F94ACB"/>
    <w:rsid w:val="00FA26E8"/>
    <w:rsid w:val="00FA7897"/>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DB39C27-1389-4A2E-8E17-7B093E2FC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CB6EEB"/>
    <w:rPr>
      <w:sz w:val="24"/>
      <w:szCs w:val="24"/>
    </w:rPr>
  </w:style>
  <w:style w:type="paragraph" w:styleId="Heading1">
    <w:name w:val="heading 1"/>
    <w:basedOn w:val="Normal"/>
    <w:next w:val="Normal"/>
    <w:uiPriority w:val="1"/>
    <w:qFormat/>
    <w:rsid w:val="00CB6EEB"/>
    <w:pPr>
      <w:keepNext/>
      <w:spacing w:before="240" w:after="60"/>
      <w:outlineLvl w:val="0"/>
    </w:pPr>
    <w:rPr>
      <w:b/>
      <w:bCs/>
      <w:kern w:val="32"/>
      <w:szCs w:val="32"/>
    </w:rPr>
  </w:style>
  <w:style w:type="paragraph" w:styleId="Heading2">
    <w:name w:val="heading 2"/>
    <w:basedOn w:val="Normal"/>
    <w:next w:val="Normal"/>
    <w:uiPriority w:val="1"/>
    <w:qFormat/>
    <w:rsid w:val="00CB6EEB"/>
    <w:pPr>
      <w:keepNext/>
      <w:spacing w:before="240" w:after="60"/>
      <w:outlineLvl w:val="1"/>
    </w:pPr>
    <w:rPr>
      <w:b/>
      <w:bCs/>
      <w:iCs/>
      <w:szCs w:val="28"/>
    </w:rPr>
  </w:style>
  <w:style w:type="paragraph" w:styleId="Heading3">
    <w:name w:val="heading 3"/>
    <w:basedOn w:val="Normal"/>
    <w:next w:val="Normal"/>
    <w:uiPriority w:val="1"/>
    <w:qFormat/>
    <w:rsid w:val="00CB6EEB"/>
    <w:pPr>
      <w:spacing w:before="240" w:after="60"/>
      <w:outlineLvl w:val="2"/>
    </w:pPr>
    <w:rPr>
      <w:b/>
      <w:bCs/>
      <w:szCs w:val="26"/>
    </w:rPr>
  </w:style>
  <w:style w:type="paragraph" w:styleId="Heading4">
    <w:name w:val="heading 4"/>
    <w:basedOn w:val="Normal"/>
    <w:next w:val="Normal"/>
    <w:uiPriority w:val="1"/>
    <w:qFormat/>
    <w:rsid w:val="00CB6EEB"/>
    <w:pPr>
      <w:spacing w:before="240" w:after="60"/>
      <w:outlineLvl w:val="3"/>
    </w:pPr>
    <w:rPr>
      <w:b/>
      <w:bCs/>
      <w:szCs w:val="28"/>
    </w:rPr>
  </w:style>
  <w:style w:type="paragraph" w:styleId="Heading5">
    <w:name w:val="heading 5"/>
    <w:basedOn w:val="Normal"/>
    <w:next w:val="Normal"/>
    <w:uiPriority w:val="1"/>
    <w:qFormat/>
    <w:rsid w:val="00CB6EEB"/>
    <w:pPr>
      <w:spacing w:before="240" w:after="60"/>
      <w:outlineLvl w:val="4"/>
    </w:pPr>
    <w:rPr>
      <w:b/>
      <w:bCs/>
      <w:iCs/>
      <w:szCs w:val="26"/>
    </w:rPr>
  </w:style>
  <w:style w:type="paragraph" w:styleId="Heading6">
    <w:name w:val="heading 6"/>
    <w:basedOn w:val="Normal"/>
    <w:next w:val="Normal"/>
    <w:uiPriority w:val="1"/>
    <w:qFormat/>
    <w:rsid w:val="00CB6EEB"/>
    <w:pPr>
      <w:spacing w:before="240" w:after="60"/>
      <w:outlineLvl w:val="5"/>
    </w:pPr>
    <w:rPr>
      <w:b/>
      <w:bCs/>
      <w:szCs w:val="22"/>
    </w:rPr>
  </w:style>
  <w:style w:type="paragraph" w:styleId="Heading7">
    <w:name w:val="heading 7"/>
    <w:basedOn w:val="Normal"/>
    <w:next w:val="Normal"/>
    <w:uiPriority w:val="1"/>
    <w:qFormat/>
    <w:rsid w:val="00CB6EEB"/>
    <w:pPr>
      <w:spacing w:before="240" w:after="60"/>
      <w:outlineLvl w:val="6"/>
    </w:pPr>
    <w:rPr>
      <w:b/>
    </w:rPr>
  </w:style>
  <w:style w:type="paragraph" w:styleId="Heading8">
    <w:name w:val="heading 8"/>
    <w:basedOn w:val="Normal"/>
    <w:next w:val="Normal"/>
    <w:uiPriority w:val="1"/>
    <w:qFormat/>
    <w:rsid w:val="00CB6EEB"/>
    <w:pPr>
      <w:spacing w:before="240" w:after="60"/>
      <w:outlineLvl w:val="7"/>
    </w:pPr>
    <w:rPr>
      <w:b/>
      <w:iCs/>
    </w:rPr>
  </w:style>
  <w:style w:type="paragraph" w:styleId="Heading9">
    <w:name w:val="heading 9"/>
    <w:basedOn w:val="Normal"/>
    <w:next w:val="Normal"/>
    <w:uiPriority w:val="2"/>
    <w:qFormat/>
    <w:rsid w:val="00CB6EE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CB6EEB"/>
    <w:pPr>
      <w:spacing w:after="240"/>
    </w:pPr>
    <w:rPr>
      <w:szCs w:val="20"/>
    </w:rPr>
  </w:style>
  <w:style w:type="paragraph" w:styleId="Quote">
    <w:name w:val="Quote"/>
    <w:basedOn w:val="BodyText"/>
    <w:uiPriority w:val="2"/>
    <w:qFormat/>
    <w:rsid w:val="00CB6EEB"/>
    <w:pPr>
      <w:ind w:left="1440" w:right="1440"/>
    </w:pPr>
  </w:style>
  <w:style w:type="paragraph" w:customStyle="1" w:styleId="BodyTextContinued">
    <w:name w:val="Body Text Continued"/>
    <w:basedOn w:val="BodyText"/>
    <w:next w:val="BodyText"/>
    <w:rsid w:val="00CB6EEB"/>
  </w:style>
  <w:style w:type="paragraph" w:styleId="TOC1">
    <w:name w:val="toc 1"/>
    <w:basedOn w:val="Normal"/>
    <w:next w:val="Normal"/>
    <w:autoRedefine/>
    <w:uiPriority w:val="2"/>
    <w:rsid w:val="00CB6EE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CB6EE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CB6EE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CB6EE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CB6EE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CB6EE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CB6EE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CB6EE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CB6EE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CB6EEB"/>
    <w:pPr>
      <w:numPr>
        <w:numId w:val="9"/>
      </w:numPr>
    </w:pPr>
  </w:style>
  <w:style w:type="paragraph" w:styleId="ListNumber2">
    <w:name w:val="List Number 2"/>
    <w:basedOn w:val="BodyText"/>
    <w:uiPriority w:val="1"/>
    <w:rsid w:val="00CB6EEB"/>
    <w:pPr>
      <w:numPr>
        <w:numId w:val="10"/>
      </w:numPr>
    </w:pPr>
  </w:style>
  <w:style w:type="paragraph" w:styleId="ListBullet">
    <w:name w:val="List Bullet"/>
    <w:basedOn w:val="BodyText"/>
    <w:uiPriority w:val="1"/>
    <w:rsid w:val="00CB6EEB"/>
    <w:pPr>
      <w:numPr>
        <w:numId w:val="5"/>
      </w:numPr>
      <w:tabs>
        <w:tab w:val="left" w:pos="1440"/>
      </w:tabs>
    </w:pPr>
    <w:rPr>
      <w:szCs w:val="24"/>
    </w:rPr>
  </w:style>
  <w:style w:type="paragraph" w:styleId="ListBullet2">
    <w:name w:val="List Bullet 2"/>
    <w:basedOn w:val="BodyText"/>
    <w:uiPriority w:val="1"/>
    <w:rsid w:val="00CB6EEB"/>
    <w:pPr>
      <w:numPr>
        <w:numId w:val="7"/>
      </w:numPr>
      <w:tabs>
        <w:tab w:val="clear" w:pos="1440"/>
        <w:tab w:val="left" w:pos="720"/>
      </w:tabs>
      <w:ind w:left="720"/>
    </w:pPr>
    <w:rPr>
      <w:szCs w:val="24"/>
    </w:rPr>
  </w:style>
  <w:style w:type="paragraph" w:styleId="Header">
    <w:name w:val="header"/>
    <w:basedOn w:val="Normal"/>
    <w:uiPriority w:val="1"/>
    <w:rsid w:val="00CB6EEB"/>
    <w:pPr>
      <w:tabs>
        <w:tab w:val="center" w:pos="4680"/>
        <w:tab w:val="right" w:pos="9360"/>
      </w:tabs>
    </w:pPr>
  </w:style>
  <w:style w:type="paragraph" w:styleId="Footer">
    <w:name w:val="footer"/>
    <w:basedOn w:val="Normal"/>
    <w:rsid w:val="00CB6EEB"/>
    <w:pPr>
      <w:tabs>
        <w:tab w:val="center" w:pos="4680"/>
        <w:tab w:val="right" w:pos="9360"/>
      </w:tabs>
    </w:pPr>
  </w:style>
  <w:style w:type="table" w:styleId="TableGrid">
    <w:name w:val="Table Grid"/>
    <w:basedOn w:val="TableNormal"/>
    <w:rsid w:val="00CB6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CB6EE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CB6EEB"/>
    <w:rPr>
      <w:rFonts w:ascii="Times New Roman Bold" w:hAnsi="Times New Roman Bold" w:cs="Arial"/>
      <w:b/>
      <w:vanish/>
      <w:color w:val="FF0000"/>
    </w:rPr>
  </w:style>
  <w:style w:type="paragraph" w:customStyle="1" w:styleId="Formhidden">
    <w:name w:val="Form_hidden"/>
    <w:rsid w:val="00CB6EE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CB6EE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CB6EEB"/>
    <w:rPr>
      <w:sz w:val="20"/>
      <w:szCs w:val="20"/>
    </w:rPr>
  </w:style>
  <w:style w:type="paragraph" w:customStyle="1" w:styleId="Titlehidden">
    <w:name w:val="Title_hidden"/>
    <w:uiPriority w:val="99"/>
    <w:qFormat/>
    <w:rsid w:val="00CB6EEB"/>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CB6EE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CB6EE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CB6EE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CB6EE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CB6E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CB6EEB"/>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CB6EE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CB6EEB"/>
    <w:rPr>
      <w:rFonts w:ascii="Arial" w:hAnsi="Arial"/>
      <w:i/>
      <w:vanish/>
      <w:color w:val="FF0000"/>
      <w:szCs w:val="24"/>
    </w:rPr>
  </w:style>
  <w:style w:type="paragraph" w:customStyle="1" w:styleId="MnLevel4hidden">
    <w:name w:val="MnLevel4_hidden"/>
    <w:uiPriority w:val="2"/>
    <w:rsid w:val="00CB6EE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CB6EEB"/>
    <w:pPr>
      <w:spacing w:after="240"/>
      <w:ind w:right="5760"/>
    </w:pPr>
    <w:rPr>
      <w:rFonts w:ascii="Arial" w:hAnsi="Arial" w:cs="Arial"/>
      <w:i/>
      <w:vanish/>
      <w:color w:val="FF0000"/>
    </w:rPr>
  </w:style>
  <w:style w:type="paragraph" w:customStyle="1" w:styleId="MnListnhidden">
    <w:name w:val="MnList_n_hidden"/>
    <w:uiPriority w:val="2"/>
    <w:rsid w:val="00CB6E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CB6E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CB6EE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CB6EE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CB6EE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CB6EE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CB6EE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CB6EE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CB6EE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CB6E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CB6E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CB6E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CB6EE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CB6EE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CB6EE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CB6EE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CB6EEB"/>
    <w:rPr>
      <w:vanish/>
      <w:sz w:val="4"/>
      <w:szCs w:val="24"/>
    </w:rPr>
  </w:style>
  <w:style w:type="paragraph" w:customStyle="1" w:styleId="clausetitlehidden">
    <w:name w:val="clause_title_hidden"/>
    <w:basedOn w:val="Normal"/>
    <w:uiPriority w:val="2"/>
    <w:qFormat/>
    <w:rsid w:val="00CB6EEB"/>
    <w:pPr>
      <w:spacing w:after="240"/>
      <w:ind w:left="720" w:hanging="720"/>
    </w:pPr>
    <w:rPr>
      <w:i/>
      <w:vanish/>
      <w:color w:val="FF0000"/>
    </w:rPr>
  </w:style>
  <w:style w:type="paragraph" w:customStyle="1" w:styleId="clausenumberhidden">
    <w:name w:val="clause_number_hidden"/>
    <w:basedOn w:val="Normal"/>
    <w:uiPriority w:val="2"/>
    <w:qFormat/>
    <w:rsid w:val="00CB6EEB"/>
    <w:pPr>
      <w:spacing w:after="240"/>
    </w:pPr>
    <w:rPr>
      <w:rFonts w:ascii="Arial" w:hAnsi="Arial"/>
      <w:b/>
      <w:i/>
      <w:vanish/>
      <w:color w:val="FF0000"/>
      <w:sz w:val="20"/>
    </w:rPr>
  </w:style>
  <w:style w:type="paragraph" w:customStyle="1" w:styleId="TitleBeforeSubhidden">
    <w:name w:val="TitleBeforeSub_hidden"/>
    <w:uiPriority w:val="2"/>
    <w:qFormat/>
    <w:rsid w:val="00CB6EE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CB6EEB"/>
  </w:style>
  <w:style w:type="paragraph" w:customStyle="1" w:styleId="TitleBeforeSub">
    <w:name w:val="TitleBeforeSub"/>
    <w:uiPriority w:val="2"/>
    <w:qFormat/>
    <w:rsid w:val="00CB6EEB"/>
    <w:pPr>
      <w:keepNext/>
      <w:widowControl w:val="0"/>
      <w:suppressAutoHyphens/>
      <w:spacing w:line="340" w:lineRule="atLeast"/>
      <w:jc w:val="center"/>
    </w:pPr>
    <w:rPr>
      <w:b/>
      <w:sz w:val="28"/>
      <w:szCs w:val="24"/>
    </w:rPr>
  </w:style>
  <w:style w:type="character" w:customStyle="1" w:styleId="TitleChar">
    <w:name w:val="Title Char"/>
    <w:link w:val="Title"/>
    <w:uiPriority w:val="2"/>
    <w:rsid w:val="00CB6EEB"/>
    <w:rPr>
      <w:rFonts w:ascii="Times New Roman" w:hAnsi="Times New Roman" w:cs="Times New Roman"/>
      <w:b/>
      <w:bCs/>
      <w:sz w:val="28"/>
      <w:szCs w:val="24"/>
    </w:rPr>
  </w:style>
  <w:style w:type="paragraph" w:customStyle="1" w:styleId="Alternate">
    <w:name w:val="Alternate"/>
    <w:uiPriority w:val="99"/>
    <w:rsid w:val="00CB6EEB"/>
    <w:pPr>
      <w:widowControl w:val="0"/>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Para">
    <w:name w:val="Para"/>
    <w:uiPriority w:val="99"/>
    <w:rsid w:val="00CB6EEB"/>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CB6EEB"/>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CB6EEB"/>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CB6EEB"/>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CB6EEB"/>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townsend\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2868CFF-19CF-4C44-B4C9-9D47DE176D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459F4E-8C73-4F37-8E94-91AC2105243F}">
  <ds:schemaRefs>
    <ds:schemaRef ds:uri="http://schemas.microsoft.com/sharepoint/v3/contenttype/forms"/>
  </ds:schemaRefs>
</ds:datastoreItem>
</file>

<file path=customXml/itemProps3.xml><?xml version="1.0" encoding="utf-8"?>
<ds:datastoreItem xmlns:ds="http://schemas.openxmlformats.org/officeDocument/2006/customXml" ds:itemID="{64E96B04-2778-401C-8E43-3CE11E71ADF4}">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177</Words>
  <Characters>1011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Roger Siebert</cp:lastModifiedBy>
  <cp:revision>6</cp:revision>
  <cp:lastPrinted>2010-04-20T04:56:00Z</cp:lastPrinted>
  <dcterms:created xsi:type="dcterms:W3CDTF">2021-09-22T15:14:00Z</dcterms:created>
  <dcterms:modified xsi:type="dcterms:W3CDTF">2025-07-22T19:19:00Z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