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F38BE" w:rsidRDefault="00CF38BE">
      <w:pPr>
        <w:pStyle w:val="Formhidden"/>
      </w:pPr>
      <w:r>
        <w:t xml:space="preserve">Form </w:t>
      </w:r>
      <w:r w:rsidR="00C026F3">
        <w:t>5</w:t>
      </w:r>
      <w:r>
        <w:t>-1</w:t>
      </w:r>
    </w:p>
    <w:p w:rsidR="00CF38BE" w:rsidRDefault="00CF38BE">
      <w:pPr>
        <w:pStyle w:val="Title"/>
      </w:pPr>
      <w:r>
        <w:t>General Warranty Deed</w:t>
      </w:r>
    </w:p>
    <w:p w:rsidR="00CF38BE" w:rsidRDefault="00CF38BE" w:rsidP="00C507C6">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CF38BE" w:rsidRDefault="00CF38BE">
      <w:pPr>
        <w:pStyle w:val="ParaFlushLeft"/>
      </w:pPr>
      <w:r>
        <w:t>Date:</w:t>
      </w:r>
    </w:p>
    <w:p w:rsidR="00CF38BE" w:rsidRDefault="00CF38BE">
      <w:pPr>
        <w:pStyle w:val="ParaFlushLeft"/>
      </w:pPr>
      <w:r>
        <w:t>Grantor:</w:t>
      </w:r>
    </w:p>
    <w:p w:rsidR="00CF38BE" w:rsidRDefault="00CF38BE">
      <w:pPr>
        <w:pStyle w:val="ParaFlushLeft"/>
      </w:pPr>
      <w:r>
        <w:t>Grantor’s Mailing Address:</w:t>
      </w:r>
    </w:p>
    <w:p w:rsidR="00CF38BE" w:rsidRDefault="00CF38BE">
      <w:pPr>
        <w:pStyle w:val="ParaFlushLeft"/>
      </w:pPr>
      <w:r>
        <w:t>Grantee:</w:t>
      </w:r>
    </w:p>
    <w:p w:rsidR="00CF38BE" w:rsidRDefault="00CF38BE">
      <w:pPr>
        <w:pStyle w:val="ParaFlushLeft"/>
      </w:pPr>
      <w:r>
        <w:t>Grantee’s Mailing Address:</w:t>
      </w:r>
    </w:p>
    <w:p w:rsidR="00CF38BE" w:rsidRDefault="00CF38BE">
      <w:pPr>
        <w:pStyle w:val="ParaFlushLeft"/>
      </w:pPr>
      <w:r>
        <w:t xml:space="preserve">Consideration: </w:t>
      </w:r>
    </w:p>
    <w:p w:rsidR="00CF38BE" w:rsidRDefault="00CF38BE" w:rsidP="008E405B">
      <w:pPr>
        <w:pStyle w:val="UserInstructioncenterhidden"/>
        <w:ind w:left="1800" w:right="1800"/>
      </w:pPr>
      <w:r>
        <w:t xml:space="preserve">See form </w:t>
      </w:r>
      <w:r w:rsidR="00C026F3">
        <w:t>5</w:t>
      </w:r>
      <w:r>
        <w:t>-6 in this chapter for consideration clauses.</w:t>
      </w:r>
    </w:p>
    <w:p w:rsidR="00CF38BE" w:rsidRDefault="00CF38BE">
      <w:pPr>
        <w:pStyle w:val="ParaFlushLeft"/>
      </w:pPr>
      <w:r>
        <w:t>Property (including any improvements):</w:t>
      </w:r>
    </w:p>
    <w:p w:rsidR="00CF38BE" w:rsidRDefault="00CF38BE" w:rsidP="00CF38BE">
      <w:pPr>
        <w:pStyle w:val="UserInstructionjustifyhidden"/>
      </w:pPr>
      <w:r>
        <w:t xml:space="preserve">If the conveyance includes personal property, include the defined term from clause </w:t>
      </w:r>
      <w:r w:rsidR="00C026F3">
        <w:t>5</w:t>
      </w:r>
      <w:r>
        <w:t>-9-12.</w:t>
      </w:r>
    </w:p>
    <w:p w:rsidR="00CF38BE" w:rsidRDefault="00CF38BE">
      <w:pPr>
        <w:pStyle w:val="ParaFlushLeft"/>
      </w:pPr>
      <w:r>
        <w:t>Reservations from Conveyance:</w:t>
      </w:r>
    </w:p>
    <w:p w:rsidR="00CF38BE" w:rsidRDefault="00CF38BE" w:rsidP="00CF38BE">
      <w:pPr>
        <w:pStyle w:val="UserInstructionjustifyhidden"/>
      </w:pPr>
      <w:r>
        <w:t xml:space="preserve">State “None” or, to create reservations of title, include the appropriate clauses from form </w:t>
      </w:r>
      <w:r w:rsidR="00C026F3">
        <w:t>5</w:t>
      </w:r>
      <w:r>
        <w:t>-7.</w:t>
      </w:r>
    </w:p>
    <w:p w:rsidR="00CF38BE" w:rsidRDefault="00CF38BE">
      <w:pPr>
        <w:pStyle w:val="ParaFlushLeft"/>
      </w:pPr>
      <w:r>
        <w:t>Exceptions to Conveyance and Warranty:</w:t>
      </w:r>
    </w:p>
    <w:p w:rsidR="00CF38BE" w:rsidRDefault="00CF38BE" w:rsidP="00CF38BE">
      <w:pPr>
        <w:pStyle w:val="UserInstructionjustifyhidden"/>
      </w:pPr>
      <w:r>
        <w:t xml:space="preserve">State “None” or, to create exceptions to conveyance and warranty, include the appropriate clauses from form </w:t>
      </w:r>
      <w:r w:rsidR="00C026F3">
        <w:t>5</w:t>
      </w:r>
      <w:r>
        <w:t>-8.</w:t>
      </w:r>
    </w:p>
    <w:p w:rsidR="00CF38BE" w:rsidRDefault="00CF38BE">
      <w:pPr>
        <w:pStyle w:val="Para"/>
        <w:rPr>
          <w:w w:val="100"/>
        </w:rPr>
      </w:pPr>
      <w:r>
        <w:rPr>
          <w:w w:val="100"/>
        </w:rPr>
        <w:t xml:space="preserve">Grantor, for the Consideration and subject to the Reservations from Conveyance and the Exceptions to Conveyance and Warranty, grants, sells, and conveys to Grantee the Property, together with all and singular the rights and appurtenances thereto in any way belonging, to have and to hold it to Grantee and Grantee’s heirs, successors, and assigns forever. Grantor binds </w:t>
      </w:r>
      <w:r>
        <w:rPr>
          <w:w w:val="100"/>
        </w:rPr>
        <w:lastRenderedPageBreak/>
        <w:t>Grantor and Grantor’s heirs and successors to warrant and forever defend all and singular the Property to Grantee and Grantee’s heirs, successors, and assigns against every person whomsoever lawfully claiming or to claim the same or any part thereof, except as to the Reservations from Conveyance and the Exceptions to Conveyance and Warranty.</w:t>
      </w:r>
    </w:p>
    <w:p w:rsidR="00CF38BE" w:rsidRDefault="00CF38BE" w:rsidP="008E405B">
      <w:pPr>
        <w:pStyle w:val="UserInstructionjustifyhidden"/>
        <w:ind w:left="2250" w:right="2250"/>
      </w:pPr>
      <w:r>
        <w:t xml:space="preserve">If the conveyance includes personal property, include clause </w:t>
      </w:r>
      <w:r w:rsidR="00C026F3">
        <w:t>5</w:t>
      </w:r>
      <w:r>
        <w:t>-9-13.</w:t>
      </w:r>
    </w:p>
    <w:p w:rsidR="00CF38BE" w:rsidRDefault="00CF38BE" w:rsidP="008E405B">
      <w:pPr>
        <w:pStyle w:val="UserInstructionjustifyhidden"/>
        <w:ind w:left="1800" w:right="1800"/>
      </w:pPr>
      <w:r>
        <w:t xml:space="preserve">If appropriate, include additional clauses like those suggested in form </w:t>
      </w:r>
      <w:r w:rsidR="00C026F3">
        <w:t>5</w:t>
      </w:r>
      <w:r>
        <w:t>-9.</w:t>
      </w:r>
    </w:p>
    <w:p w:rsidR="00CF38BE" w:rsidRDefault="00CF38BE">
      <w:pPr>
        <w:pStyle w:val="Para"/>
        <w:rPr>
          <w:w w:val="100"/>
        </w:rPr>
      </w:pPr>
      <w:r>
        <w:rPr>
          <w:w w:val="100"/>
        </w:rPr>
        <w:t>When the context requires, singular nouns and pronouns include the plural.</w:t>
      </w:r>
    </w:p>
    <w:p w:rsidR="00CF38BE" w:rsidRDefault="00CF38BE" w:rsidP="00C507C6">
      <w:pPr>
        <w:pStyle w:val="SignBlock"/>
      </w:pPr>
      <w:r>
        <w:tab/>
      </w:r>
    </w:p>
    <w:p w:rsidR="00CF38BE" w:rsidRDefault="00CF38BE">
      <w:pPr>
        <w:pStyle w:val="SignItemLast"/>
      </w:pPr>
      <w:r>
        <w:t>[</w:t>
      </w:r>
      <w:r>
        <w:rPr>
          <w:rStyle w:val="Substitute"/>
          <w:rFonts w:cs="Arial"/>
          <w:bCs/>
          <w:szCs w:val="20"/>
        </w:rPr>
        <w:t>Name of grantor</w:t>
      </w:r>
      <w:r>
        <w:t>]</w:t>
      </w:r>
    </w:p>
    <w:p w:rsidR="00CF38BE" w:rsidRDefault="00CF38BE" w:rsidP="00CF38BE">
      <w:pPr>
        <w:pStyle w:val="UserInstructionjustifyhidden"/>
      </w:pPr>
      <w:r>
        <w:t>If the deed imposes contractual obligations on the grantee, include the following signature line.</w:t>
      </w:r>
    </w:p>
    <w:p w:rsidR="00712A50" w:rsidRDefault="00712A50" w:rsidP="00712A50">
      <w:pPr>
        <w:pStyle w:val="SignBlock"/>
      </w:pPr>
      <w:r>
        <w:tab/>
      </w:r>
    </w:p>
    <w:p w:rsidR="00CF38BE" w:rsidRDefault="00CF38BE">
      <w:pPr>
        <w:pStyle w:val="SignItemLast"/>
      </w:pPr>
      <w:r>
        <w:t>[</w:t>
      </w:r>
      <w:r>
        <w:rPr>
          <w:rStyle w:val="Substitute"/>
          <w:rFonts w:cs="Arial"/>
          <w:bCs/>
          <w:szCs w:val="20"/>
        </w:rPr>
        <w:t>Name of grantee</w:t>
      </w:r>
      <w:r>
        <w:t>]</w:t>
      </w:r>
    </w:p>
    <w:p w:rsidR="00CF38BE" w:rsidRDefault="00CF38BE" w:rsidP="00CF38BE">
      <w:pPr>
        <w:pStyle w:val="UserInstructioncenterhidden"/>
      </w:pPr>
      <w:r>
        <w:t>Include acknowledgments.</w:t>
      </w:r>
    </w:p>
    <w:p w:rsidR="002C211D" w:rsidRDefault="002C211D" w:rsidP="00937698"/>
    <w:sectPr w:rsidR="002C211D" w:rsidSect="00CF38B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587C" w:rsidRDefault="0066587C">
      <w:r>
        <w:separator/>
      </w:r>
    </w:p>
  </w:endnote>
  <w:endnote w:type="continuationSeparator" w:id="0">
    <w:p w:rsidR="0066587C" w:rsidRDefault="00665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587C" w:rsidRDefault="0066587C">
      <w:r>
        <w:separator/>
      </w:r>
    </w:p>
  </w:footnote>
  <w:footnote w:type="continuationSeparator" w:id="0">
    <w:p w:rsidR="0066587C" w:rsidRDefault="00665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A5A3E8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B30E74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3BE0BA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0DE3FE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50E7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66853044">
    <w:abstractNumId w:val="8"/>
  </w:num>
  <w:num w:numId="2" w16cid:durableId="18169338">
    <w:abstractNumId w:val="8"/>
  </w:num>
  <w:num w:numId="3" w16cid:durableId="1187713565">
    <w:abstractNumId w:val="3"/>
  </w:num>
  <w:num w:numId="4" w16cid:durableId="1860511195">
    <w:abstractNumId w:val="3"/>
  </w:num>
  <w:num w:numId="5" w16cid:durableId="1571649532">
    <w:abstractNumId w:val="9"/>
  </w:num>
  <w:num w:numId="6" w16cid:durableId="1799568444">
    <w:abstractNumId w:val="9"/>
  </w:num>
  <w:num w:numId="7" w16cid:durableId="591428950">
    <w:abstractNumId w:val="7"/>
  </w:num>
  <w:num w:numId="8" w16cid:durableId="648675331">
    <w:abstractNumId w:val="7"/>
  </w:num>
  <w:num w:numId="9" w16cid:durableId="1320647158">
    <w:abstractNumId w:val="12"/>
  </w:num>
  <w:num w:numId="10" w16cid:durableId="539363337">
    <w:abstractNumId w:val="14"/>
  </w:num>
  <w:num w:numId="11" w16cid:durableId="1742943188">
    <w:abstractNumId w:val="8"/>
  </w:num>
  <w:num w:numId="12" w16cid:durableId="1658412563">
    <w:abstractNumId w:val="3"/>
  </w:num>
  <w:num w:numId="13" w16cid:durableId="814952959">
    <w:abstractNumId w:val="9"/>
  </w:num>
  <w:num w:numId="14" w16cid:durableId="1188714695">
    <w:abstractNumId w:val="7"/>
  </w:num>
  <w:num w:numId="15" w16cid:durableId="610861972">
    <w:abstractNumId w:val="6"/>
  </w:num>
  <w:num w:numId="16" w16cid:durableId="1789012089">
    <w:abstractNumId w:val="5"/>
  </w:num>
  <w:num w:numId="17" w16cid:durableId="849487559">
    <w:abstractNumId w:val="4"/>
  </w:num>
  <w:num w:numId="18" w16cid:durableId="779300975">
    <w:abstractNumId w:val="2"/>
  </w:num>
  <w:num w:numId="19" w16cid:durableId="1516067631">
    <w:abstractNumId w:val="1"/>
  </w:num>
  <w:num w:numId="20" w16cid:durableId="102459514">
    <w:abstractNumId w:val="0"/>
  </w:num>
  <w:num w:numId="21" w16cid:durableId="1352800031">
    <w:abstractNumId w:val="10"/>
  </w:num>
  <w:num w:numId="22" w16cid:durableId="205920294">
    <w:abstractNumId w:val="11"/>
  </w:num>
  <w:num w:numId="23" w16cid:durableId="15266267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1.docx"/>
    <w:docVar w:name="TBBStampDate" w:val="07-22-2025"/>
    <w:docVar w:name="TBBVer" w:val="docx"/>
    <w:docVar w:name="TBBYear" w:val="2025"/>
  </w:docVars>
  <w:rsids>
    <w:rsidRoot w:val="00C507C6"/>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C0577"/>
    <w:rsid w:val="001C7034"/>
    <w:rsid w:val="001D113B"/>
    <w:rsid w:val="00212AD4"/>
    <w:rsid w:val="00220537"/>
    <w:rsid w:val="00221D27"/>
    <w:rsid w:val="00241D31"/>
    <w:rsid w:val="00252F3B"/>
    <w:rsid w:val="002733D1"/>
    <w:rsid w:val="002C1959"/>
    <w:rsid w:val="002C211D"/>
    <w:rsid w:val="002C3E97"/>
    <w:rsid w:val="002C456D"/>
    <w:rsid w:val="002D4648"/>
    <w:rsid w:val="002D4815"/>
    <w:rsid w:val="002F1892"/>
    <w:rsid w:val="002F4B1D"/>
    <w:rsid w:val="00300E00"/>
    <w:rsid w:val="003119E6"/>
    <w:rsid w:val="00320622"/>
    <w:rsid w:val="00323D69"/>
    <w:rsid w:val="0035244D"/>
    <w:rsid w:val="00382C39"/>
    <w:rsid w:val="00385003"/>
    <w:rsid w:val="003864FA"/>
    <w:rsid w:val="00386B7C"/>
    <w:rsid w:val="0039278E"/>
    <w:rsid w:val="00397006"/>
    <w:rsid w:val="00397661"/>
    <w:rsid w:val="003C0B1C"/>
    <w:rsid w:val="003D7347"/>
    <w:rsid w:val="003E1B11"/>
    <w:rsid w:val="00417CAA"/>
    <w:rsid w:val="004217A3"/>
    <w:rsid w:val="0044182A"/>
    <w:rsid w:val="0046632A"/>
    <w:rsid w:val="00491CA1"/>
    <w:rsid w:val="00493CD8"/>
    <w:rsid w:val="004A1988"/>
    <w:rsid w:val="004C7340"/>
    <w:rsid w:val="004D7E2D"/>
    <w:rsid w:val="004E343B"/>
    <w:rsid w:val="004F6E30"/>
    <w:rsid w:val="005038A4"/>
    <w:rsid w:val="005140F1"/>
    <w:rsid w:val="00532D0C"/>
    <w:rsid w:val="0054029D"/>
    <w:rsid w:val="00551332"/>
    <w:rsid w:val="00562AB8"/>
    <w:rsid w:val="0056511D"/>
    <w:rsid w:val="00570333"/>
    <w:rsid w:val="00574113"/>
    <w:rsid w:val="00582F0A"/>
    <w:rsid w:val="005906DA"/>
    <w:rsid w:val="005967D5"/>
    <w:rsid w:val="005B3021"/>
    <w:rsid w:val="005B4AE9"/>
    <w:rsid w:val="005B683D"/>
    <w:rsid w:val="005C4081"/>
    <w:rsid w:val="00600642"/>
    <w:rsid w:val="00607DAB"/>
    <w:rsid w:val="006161C4"/>
    <w:rsid w:val="006213A8"/>
    <w:rsid w:val="00630A0B"/>
    <w:rsid w:val="006322AB"/>
    <w:rsid w:val="006546C9"/>
    <w:rsid w:val="00662FDF"/>
    <w:rsid w:val="0066587C"/>
    <w:rsid w:val="00676127"/>
    <w:rsid w:val="00680E59"/>
    <w:rsid w:val="006959A6"/>
    <w:rsid w:val="0069617C"/>
    <w:rsid w:val="006C0869"/>
    <w:rsid w:val="006C1BBF"/>
    <w:rsid w:val="006C2810"/>
    <w:rsid w:val="006D14DF"/>
    <w:rsid w:val="0070594F"/>
    <w:rsid w:val="00712A50"/>
    <w:rsid w:val="00746473"/>
    <w:rsid w:val="00763BF6"/>
    <w:rsid w:val="00767ED8"/>
    <w:rsid w:val="007868B5"/>
    <w:rsid w:val="007940A4"/>
    <w:rsid w:val="00795CB0"/>
    <w:rsid w:val="007A39D0"/>
    <w:rsid w:val="007B3F3B"/>
    <w:rsid w:val="007D0DE2"/>
    <w:rsid w:val="007D2BDA"/>
    <w:rsid w:val="007D3F21"/>
    <w:rsid w:val="007D5BE5"/>
    <w:rsid w:val="007E0A3B"/>
    <w:rsid w:val="007E2112"/>
    <w:rsid w:val="007E4CC2"/>
    <w:rsid w:val="007F111E"/>
    <w:rsid w:val="00813EC4"/>
    <w:rsid w:val="00820566"/>
    <w:rsid w:val="008218B1"/>
    <w:rsid w:val="008222BD"/>
    <w:rsid w:val="00832078"/>
    <w:rsid w:val="00842AF9"/>
    <w:rsid w:val="008575EE"/>
    <w:rsid w:val="00877F53"/>
    <w:rsid w:val="0089032C"/>
    <w:rsid w:val="008A0273"/>
    <w:rsid w:val="008B3F1F"/>
    <w:rsid w:val="008D3F7D"/>
    <w:rsid w:val="008D602D"/>
    <w:rsid w:val="008E405B"/>
    <w:rsid w:val="008F41A5"/>
    <w:rsid w:val="00903348"/>
    <w:rsid w:val="00937698"/>
    <w:rsid w:val="009518AF"/>
    <w:rsid w:val="00965A52"/>
    <w:rsid w:val="00986BE4"/>
    <w:rsid w:val="009A2FE8"/>
    <w:rsid w:val="009A5D9E"/>
    <w:rsid w:val="009A7C45"/>
    <w:rsid w:val="009C6567"/>
    <w:rsid w:val="009D367E"/>
    <w:rsid w:val="009F1B69"/>
    <w:rsid w:val="00A026BD"/>
    <w:rsid w:val="00A0583D"/>
    <w:rsid w:val="00A156B5"/>
    <w:rsid w:val="00A356B3"/>
    <w:rsid w:val="00A7054D"/>
    <w:rsid w:val="00AA376F"/>
    <w:rsid w:val="00AA74A2"/>
    <w:rsid w:val="00AB3BCD"/>
    <w:rsid w:val="00AE05F0"/>
    <w:rsid w:val="00AE61F5"/>
    <w:rsid w:val="00B12519"/>
    <w:rsid w:val="00B157A8"/>
    <w:rsid w:val="00B15C0D"/>
    <w:rsid w:val="00B17021"/>
    <w:rsid w:val="00B23902"/>
    <w:rsid w:val="00B53927"/>
    <w:rsid w:val="00B62984"/>
    <w:rsid w:val="00BA13C4"/>
    <w:rsid w:val="00BC7137"/>
    <w:rsid w:val="00BC7278"/>
    <w:rsid w:val="00BE2E17"/>
    <w:rsid w:val="00C026F3"/>
    <w:rsid w:val="00C04F3D"/>
    <w:rsid w:val="00C1069F"/>
    <w:rsid w:val="00C16AEA"/>
    <w:rsid w:val="00C31867"/>
    <w:rsid w:val="00C40E87"/>
    <w:rsid w:val="00C445FE"/>
    <w:rsid w:val="00C507C6"/>
    <w:rsid w:val="00C53FF7"/>
    <w:rsid w:val="00C7078E"/>
    <w:rsid w:val="00CA5BD5"/>
    <w:rsid w:val="00CB155D"/>
    <w:rsid w:val="00CC5C2E"/>
    <w:rsid w:val="00CD150A"/>
    <w:rsid w:val="00CD2379"/>
    <w:rsid w:val="00CF38BE"/>
    <w:rsid w:val="00CF7073"/>
    <w:rsid w:val="00D009A5"/>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7012A"/>
    <w:rsid w:val="00E8508F"/>
    <w:rsid w:val="00E90259"/>
    <w:rsid w:val="00E95688"/>
    <w:rsid w:val="00EF0713"/>
    <w:rsid w:val="00EF3BC1"/>
    <w:rsid w:val="00F1261B"/>
    <w:rsid w:val="00F22B3D"/>
    <w:rsid w:val="00F6777D"/>
    <w:rsid w:val="00F71078"/>
    <w:rsid w:val="00F72310"/>
    <w:rsid w:val="00F75F04"/>
    <w:rsid w:val="00F8088F"/>
    <w:rsid w:val="00F94ACB"/>
    <w:rsid w:val="00FA595E"/>
    <w:rsid w:val="00FD2D43"/>
    <w:rsid w:val="00FD58F3"/>
    <w:rsid w:val="00FD5B0C"/>
    <w:rsid w:val="00FF43B6"/>
    <w:rsid w:val="00FF4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C8248A-06C5-49F8-933A-1D82D230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F38BE"/>
    <w:rPr>
      <w:sz w:val="24"/>
      <w:szCs w:val="24"/>
    </w:rPr>
  </w:style>
  <w:style w:type="paragraph" w:styleId="Heading1">
    <w:name w:val="heading 1"/>
    <w:basedOn w:val="Normal"/>
    <w:next w:val="Normal"/>
    <w:uiPriority w:val="1"/>
    <w:qFormat/>
    <w:rsid w:val="00CF38BE"/>
    <w:pPr>
      <w:keepNext/>
      <w:spacing w:before="240" w:after="60"/>
      <w:outlineLvl w:val="0"/>
    </w:pPr>
    <w:rPr>
      <w:b/>
      <w:bCs/>
      <w:kern w:val="32"/>
      <w:szCs w:val="32"/>
    </w:rPr>
  </w:style>
  <w:style w:type="paragraph" w:styleId="Heading2">
    <w:name w:val="heading 2"/>
    <w:basedOn w:val="Normal"/>
    <w:next w:val="Normal"/>
    <w:uiPriority w:val="1"/>
    <w:qFormat/>
    <w:rsid w:val="00CF38BE"/>
    <w:pPr>
      <w:keepNext/>
      <w:spacing w:before="240" w:after="60"/>
      <w:outlineLvl w:val="1"/>
    </w:pPr>
    <w:rPr>
      <w:b/>
      <w:bCs/>
      <w:iCs/>
      <w:szCs w:val="28"/>
    </w:rPr>
  </w:style>
  <w:style w:type="paragraph" w:styleId="Heading3">
    <w:name w:val="heading 3"/>
    <w:basedOn w:val="Normal"/>
    <w:next w:val="Normal"/>
    <w:uiPriority w:val="1"/>
    <w:qFormat/>
    <w:rsid w:val="00CF38BE"/>
    <w:pPr>
      <w:spacing w:before="240" w:after="60"/>
      <w:outlineLvl w:val="2"/>
    </w:pPr>
    <w:rPr>
      <w:b/>
      <w:bCs/>
      <w:szCs w:val="26"/>
    </w:rPr>
  </w:style>
  <w:style w:type="paragraph" w:styleId="Heading4">
    <w:name w:val="heading 4"/>
    <w:basedOn w:val="Normal"/>
    <w:next w:val="Normal"/>
    <w:uiPriority w:val="1"/>
    <w:qFormat/>
    <w:rsid w:val="00CF38BE"/>
    <w:pPr>
      <w:spacing w:before="240" w:after="60"/>
      <w:outlineLvl w:val="3"/>
    </w:pPr>
    <w:rPr>
      <w:b/>
      <w:bCs/>
      <w:szCs w:val="28"/>
    </w:rPr>
  </w:style>
  <w:style w:type="paragraph" w:styleId="Heading5">
    <w:name w:val="heading 5"/>
    <w:basedOn w:val="Normal"/>
    <w:next w:val="Normal"/>
    <w:uiPriority w:val="1"/>
    <w:qFormat/>
    <w:rsid w:val="00CF38BE"/>
    <w:pPr>
      <w:spacing w:before="240" w:after="60"/>
      <w:outlineLvl w:val="4"/>
    </w:pPr>
    <w:rPr>
      <w:b/>
      <w:bCs/>
      <w:iCs/>
      <w:szCs w:val="26"/>
    </w:rPr>
  </w:style>
  <w:style w:type="paragraph" w:styleId="Heading6">
    <w:name w:val="heading 6"/>
    <w:basedOn w:val="Normal"/>
    <w:next w:val="Normal"/>
    <w:uiPriority w:val="1"/>
    <w:qFormat/>
    <w:rsid w:val="00CF38BE"/>
    <w:pPr>
      <w:spacing w:before="240" w:after="60"/>
      <w:outlineLvl w:val="5"/>
    </w:pPr>
    <w:rPr>
      <w:b/>
      <w:bCs/>
      <w:szCs w:val="22"/>
    </w:rPr>
  </w:style>
  <w:style w:type="paragraph" w:styleId="Heading7">
    <w:name w:val="heading 7"/>
    <w:basedOn w:val="Normal"/>
    <w:next w:val="Normal"/>
    <w:uiPriority w:val="1"/>
    <w:qFormat/>
    <w:rsid w:val="00CF38BE"/>
    <w:pPr>
      <w:spacing w:before="240" w:after="60"/>
      <w:outlineLvl w:val="6"/>
    </w:pPr>
    <w:rPr>
      <w:b/>
    </w:rPr>
  </w:style>
  <w:style w:type="paragraph" w:styleId="Heading8">
    <w:name w:val="heading 8"/>
    <w:basedOn w:val="Normal"/>
    <w:next w:val="Normal"/>
    <w:uiPriority w:val="1"/>
    <w:qFormat/>
    <w:rsid w:val="00CF38BE"/>
    <w:pPr>
      <w:spacing w:before="240" w:after="60"/>
      <w:outlineLvl w:val="7"/>
    </w:pPr>
    <w:rPr>
      <w:b/>
      <w:iCs/>
    </w:rPr>
  </w:style>
  <w:style w:type="paragraph" w:styleId="Heading9">
    <w:name w:val="heading 9"/>
    <w:basedOn w:val="Normal"/>
    <w:next w:val="Normal"/>
    <w:uiPriority w:val="2"/>
    <w:qFormat/>
    <w:rsid w:val="00CF38B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F38BE"/>
    <w:pPr>
      <w:spacing w:after="240"/>
    </w:pPr>
    <w:rPr>
      <w:szCs w:val="20"/>
    </w:rPr>
  </w:style>
  <w:style w:type="paragraph" w:styleId="Quote">
    <w:name w:val="Quote"/>
    <w:basedOn w:val="BodyText"/>
    <w:uiPriority w:val="2"/>
    <w:qFormat/>
    <w:rsid w:val="00CF38BE"/>
    <w:pPr>
      <w:ind w:left="1440" w:right="1440"/>
    </w:pPr>
  </w:style>
  <w:style w:type="paragraph" w:customStyle="1" w:styleId="BodyTextContinued">
    <w:name w:val="Body Text Continued"/>
    <w:basedOn w:val="BodyText"/>
    <w:next w:val="BodyText"/>
    <w:rsid w:val="00CF38BE"/>
  </w:style>
  <w:style w:type="paragraph" w:styleId="TOC1">
    <w:name w:val="toc 1"/>
    <w:basedOn w:val="Normal"/>
    <w:next w:val="Normal"/>
    <w:autoRedefine/>
    <w:uiPriority w:val="2"/>
    <w:rsid w:val="00CF38B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F38B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F38B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F38B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F38B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F38B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F38B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F38B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F38B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F38BE"/>
    <w:pPr>
      <w:numPr>
        <w:numId w:val="9"/>
      </w:numPr>
    </w:pPr>
  </w:style>
  <w:style w:type="paragraph" w:styleId="ListNumber2">
    <w:name w:val="List Number 2"/>
    <w:basedOn w:val="BodyText"/>
    <w:uiPriority w:val="1"/>
    <w:rsid w:val="00CF38BE"/>
    <w:pPr>
      <w:numPr>
        <w:numId w:val="10"/>
      </w:numPr>
    </w:pPr>
  </w:style>
  <w:style w:type="paragraph" w:styleId="ListBullet">
    <w:name w:val="List Bullet"/>
    <w:basedOn w:val="BodyText"/>
    <w:uiPriority w:val="1"/>
    <w:rsid w:val="00CF38BE"/>
    <w:pPr>
      <w:numPr>
        <w:numId w:val="5"/>
      </w:numPr>
      <w:tabs>
        <w:tab w:val="left" w:pos="1440"/>
      </w:tabs>
    </w:pPr>
    <w:rPr>
      <w:szCs w:val="24"/>
    </w:rPr>
  </w:style>
  <w:style w:type="paragraph" w:styleId="ListBullet2">
    <w:name w:val="List Bullet 2"/>
    <w:basedOn w:val="BodyText"/>
    <w:uiPriority w:val="1"/>
    <w:rsid w:val="00CF38BE"/>
    <w:pPr>
      <w:numPr>
        <w:numId w:val="7"/>
      </w:numPr>
      <w:tabs>
        <w:tab w:val="clear" w:pos="1440"/>
        <w:tab w:val="left" w:pos="720"/>
      </w:tabs>
      <w:ind w:left="720"/>
    </w:pPr>
    <w:rPr>
      <w:szCs w:val="24"/>
    </w:rPr>
  </w:style>
  <w:style w:type="paragraph" w:styleId="Header">
    <w:name w:val="header"/>
    <w:basedOn w:val="Normal"/>
    <w:uiPriority w:val="1"/>
    <w:rsid w:val="00CF38BE"/>
    <w:pPr>
      <w:tabs>
        <w:tab w:val="center" w:pos="4680"/>
        <w:tab w:val="right" w:pos="9360"/>
      </w:tabs>
    </w:pPr>
  </w:style>
  <w:style w:type="paragraph" w:styleId="Footer">
    <w:name w:val="footer"/>
    <w:basedOn w:val="Normal"/>
    <w:rsid w:val="00CF38BE"/>
    <w:pPr>
      <w:tabs>
        <w:tab w:val="center" w:pos="4680"/>
        <w:tab w:val="right" w:pos="9360"/>
      </w:tabs>
    </w:pPr>
  </w:style>
  <w:style w:type="table" w:styleId="TableGrid">
    <w:name w:val="Table Grid"/>
    <w:basedOn w:val="TableNormal"/>
    <w:rsid w:val="00CF3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F38B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F38BE"/>
    <w:rPr>
      <w:rFonts w:ascii="Times New Roman Bold" w:hAnsi="Times New Roman Bold" w:cs="Arial"/>
      <w:b/>
      <w:vanish/>
      <w:color w:val="FF0000"/>
    </w:rPr>
  </w:style>
  <w:style w:type="paragraph" w:customStyle="1" w:styleId="Formhidden">
    <w:name w:val="Form_hidden"/>
    <w:rsid w:val="00CF38B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F38B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F38BE"/>
    <w:rPr>
      <w:sz w:val="20"/>
      <w:szCs w:val="20"/>
    </w:rPr>
  </w:style>
  <w:style w:type="paragraph" w:customStyle="1" w:styleId="Titlehidden">
    <w:name w:val="Title_hidden"/>
    <w:uiPriority w:val="2"/>
    <w:rsid w:val="00CF38B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F38B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F38B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F38B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F38B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F38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F38B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F38B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F38BE"/>
    <w:rPr>
      <w:rFonts w:ascii="Arial" w:hAnsi="Arial"/>
      <w:i/>
      <w:vanish/>
      <w:color w:val="FF0000"/>
      <w:szCs w:val="24"/>
    </w:rPr>
  </w:style>
  <w:style w:type="paragraph" w:customStyle="1" w:styleId="MnLevel4hidden">
    <w:name w:val="MnLevel4_hidden"/>
    <w:uiPriority w:val="2"/>
    <w:rsid w:val="00CF38B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F38BE"/>
    <w:pPr>
      <w:spacing w:after="240"/>
      <w:ind w:right="5760"/>
    </w:pPr>
    <w:rPr>
      <w:rFonts w:ascii="Arial" w:hAnsi="Arial" w:cs="Arial"/>
      <w:i/>
      <w:vanish/>
      <w:color w:val="FF0000"/>
    </w:rPr>
  </w:style>
  <w:style w:type="paragraph" w:customStyle="1" w:styleId="MnListnhidden">
    <w:name w:val="MnList_n_hidden"/>
    <w:uiPriority w:val="2"/>
    <w:rsid w:val="00CF38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F38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F38B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F38B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F38B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F38B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F38B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F38B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F38B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F38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F38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F38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F38B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F38B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F38B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F38B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F38BE"/>
    <w:rPr>
      <w:vanish/>
      <w:sz w:val="4"/>
      <w:szCs w:val="24"/>
    </w:rPr>
  </w:style>
  <w:style w:type="paragraph" w:customStyle="1" w:styleId="clausetitlehidden">
    <w:name w:val="clause_title_hidden"/>
    <w:basedOn w:val="Normal"/>
    <w:autoRedefine/>
    <w:uiPriority w:val="2"/>
    <w:qFormat/>
    <w:rsid w:val="00CF38BE"/>
    <w:pPr>
      <w:spacing w:before="480" w:after="240"/>
      <w:ind w:left="720" w:hanging="720"/>
    </w:pPr>
    <w:rPr>
      <w:i/>
      <w:vanish/>
      <w:color w:val="FF0000"/>
    </w:rPr>
  </w:style>
  <w:style w:type="paragraph" w:customStyle="1" w:styleId="clausenumberhidden">
    <w:name w:val="clause_number_hidden"/>
    <w:basedOn w:val="Normal"/>
    <w:uiPriority w:val="2"/>
    <w:qFormat/>
    <w:rsid w:val="00CF38BE"/>
    <w:pPr>
      <w:spacing w:after="240"/>
    </w:pPr>
    <w:rPr>
      <w:rFonts w:ascii="Arial" w:hAnsi="Arial"/>
      <w:b/>
      <w:i/>
      <w:vanish/>
      <w:color w:val="FF0000"/>
      <w:sz w:val="20"/>
    </w:rPr>
  </w:style>
  <w:style w:type="paragraph" w:customStyle="1" w:styleId="TitleBeforeSubhidden">
    <w:name w:val="TitleBeforeSub_hidden"/>
    <w:uiPriority w:val="2"/>
    <w:qFormat/>
    <w:rsid w:val="00CF38B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CF38BE"/>
    <w:rPr>
      <w:rFonts w:ascii="Times New Roman" w:hAnsi="Times New Roman" w:cs="Times New Roman"/>
      <w:sz w:val="24"/>
    </w:rPr>
  </w:style>
  <w:style w:type="paragraph" w:customStyle="1" w:styleId="TitleBeforeSub">
    <w:name w:val="TitleBeforeSub"/>
    <w:uiPriority w:val="2"/>
    <w:qFormat/>
    <w:rsid w:val="00CF38BE"/>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CF38BE"/>
    <w:rPr>
      <w:rFonts w:ascii="Times New Roman" w:hAnsi="Times New Roman" w:cs="Times New Roman"/>
      <w:b/>
      <w:bCs/>
      <w:sz w:val="28"/>
      <w:szCs w:val="24"/>
    </w:rPr>
  </w:style>
  <w:style w:type="paragraph" w:customStyle="1" w:styleId="Para">
    <w:name w:val="Para"/>
    <w:uiPriority w:val="99"/>
    <w:rsid w:val="00CF38B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CF38BE"/>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CF38BE"/>
    <w:rPr>
      <w:rFonts w:ascii="Arial" w:hAnsi="Arial"/>
      <w:b/>
      <w:sz w:val="20"/>
    </w:rPr>
  </w:style>
  <w:style w:type="character" w:customStyle="1" w:styleId="Bold">
    <w:name w:val="Bold"/>
    <w:uiPriority w:val="99"/>
    <w:rsid w:val="00CF38BE"/>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F4FD7-9C90-41C8-82FC-4E116497B0A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EFC7991-DE83-43E5-9140-9A79BC2F2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52F5FA-CFFF-4E49-900C-2D4DF42AE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2011-04-27T16:49:00Z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