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FD3C2" w14:textId="77777777" w:rsidR="00224191" w:rsidRPr="009D67CE" w:rsidRDefault="00224191" w:rsidP="001C7F38">
      <w:pPr>
        <w:pStyle w:val="Titlehidden"/>
        <w:rPr>
          <w:sz w:val="24"/>
        </w:rPr>
      </w:pPr>
      <w:r w:rsidRPr="00224191">
        <w:rPr>
          <w:rFonts w:ascii="Times New Roman" w:hAnsi="Times New Roman"/>
          <w:sz w:val="18"/>
        </w:rPr>
        <w:br/>
      </w:r>
      <w:r w:rsidR="009D67CE" w:rsidRPr="009D67CE">
        <w:rPr>
          <w:sz w:val="24"/>
        </w:rPr>
        <w:t>Form 12</w:t>
      </w:r>
      <w:r w:rsidR="00242E67">
        <w:rPr>
          <w:sz w:val="24"/>
        </w:rPr>
        <w:t>6</w:t>
      </w:r>
      <w:r w:rsidR="009D67CE" w:rsidRPr="009D67CE">
        <w:rPr>
          <w:sz w:val="24"/>
        </w:rPr>
        <w:t xml:space="preserve">—Memorandum of </w:t>
      </w:r>
      <w:r w:rsidR="00242E67">
        <w:rPr>
          <w:sz w:val="24"/>
        </w:rPr>
        <w:t xml:space="preserve">REJECTION </w:t>
      </w:r>
      <w:r w:rsidR="00335EE1">
        <w:rPr>
          <w:sz w:val="24"/>
        </w:rPr>
        <w:t xml:space="preserve">or Partial Rejection </w:t>
      </w:r>
      <w:r w:rsidR="00242E67">
        <w:rPr>
          <w:sz w:val="24"/>
        </w:rPr>
        <w:t>OF</w:t>
      </w:r>
      <w:r w:rsidR="009D67CE" w:rsidRPr="009D67CE">
        <w:rPr>
          <w:sz w:val="24"/>
        </w:rPr>
        <w:t xml:space="preserve"> Claim</w:t>
      </w:r>
      <w:r w:rsidRPr="009D67CE">
        <w:rPr>
          <w:rFonts w:ascii="Times New Roman" w:hAnsi="Times New Roman"/>
          <w:sz w:val="24"/>
        </w:rPr>
        <w:br/>
      </w:r>
    </w:p>
    <w:p w14:paraId="4FC31907" w14:textId="77777777" w:rsidR="00DA5500" w:rsidRDefault="00242E67" w:rsidP="001C7F38">
      <w:pPr>
        <w:pStyle w:val="UserInstructionjustifyhidden"/>
      </w:pPr>
      <w:r>
        <w:t>A memorandum of rejection</w:t>
      </w:r>
      <w:r w:rsidR="00335EE1">
        <w:t xml:space="preserve"> or partial rejection</w:t>
      </w:r>
      <w:r>
        <w:t xml:space="preserve"> is signed and filed by the attorney for the personal representative in a supervised administration. In an independent administration, the court will generally forward notices of any claims filed to the personal representative for further handling and will not participate in the process of approving, rejecting, or classifying claims.</w:t>
      </w:r>
    </w:p>
    <w:p w14:paraId="364BBAAD" w14:textId="3B5BE73E" w:rsidR="00DA5500" w:rsidRDefault="00242E67" w:rsidP="001C7F38">
      <w:pPr>
        <w:pStyle w:val="UserInstructionjustifyhidden"/>
      </w:pPr>
      <w:r>
        <w:t>Attach a copy of the rejection</w:t>
      </w:r>
      <w:r w:rsidR="00335EE1">
        <w:t xml:space="preserve"> or partial rejection</w:t>
      </w:r>
      <w:r>
        <w:t xml:space="preserve"> to the claim signed by the personal representative and a copy of the claim itself. The claimant will have 90 days to file suit on the rejected claim.</w:t>
      </w:r>
    </w:p>
    <w:p w14:paraId="3ADFD3C3" w14:textId="7DF83665" w:rsidR="00224191" w:rsidRDefault="00242E67" w:rsidP="001C7F38">
      <w:pPr>
        <w:pStyle w:val="UserInstructionjustifyhidden"/>
      </w:pPr>
      <w:r>
        <w:t>A certificate of service is potentially optional: filing a claim does not constitute entering an appearance, and the personal representative may not have a duty to forward filings to creditors</w:t>
      </w:r>
      <w:r w:rsidR="0055210A">
        <w:t>.</w:t>
      </w:r>
    </w:p>
    <w:p w14:paraId="23D3E784" w14:textId="77777777" w:rsidR="00F1630B" w:rsidRPr="00C238E0" w:rsidRDefault="00F1630B" w:rsidP="00C238E0">
      <w:pPr>
        <w:pStyle w:val="Captionhidden"/>
      </w:pPr>
      <w:r w:rsidRPr="00C238E0">
        <w:rPr>
          <w:rStyle w:val="substitute"/>
          <w:b/>
        </w:rPr>
        <w:t>[Caption. See Special Instruction 87.</w:t>
      </w:r>
      <w:r w:rsidRPr="00C238E0">
        <w:t>]</w:t>
      </w:r>
    </w:p>
    <w:p w14:paraId="3ADFD3C5" w14:textId="77777777" w:rsidR="00224191" w:rsidRDefault="0055210A" w:rsidP="001C7F38">
      <w:pPr>
        <w:pStyle w:val="para"/>
        <w:widowControl/>
        <w:tabs>
          <w:tab w:val="right" w:leader="underscore" w:pos="9000"/>
        </w:tabs>
        <w:spacing w:before="360" w:after="360" w:line="240" w:lineRule="auto"/>
        <w:jc w:val="center"/>
        <w:rPr>
          <w:b/>
          <w:bCs/>
          <w:w w:val="100"/>
          <w:sz w:val="28"/>
          <w:szCs w:val="28"/>
        </w:rPr>
      </w:pPr>
      <w:r>
        <w:rPr>
          <w:b/>
          <w:bCs/>
          <w:w w:val="100"/>
          <w:sz w:val="28"/>
          <w:szCs w:val="28"/>
        </w:rPr>
        <w:t xml:space="preserve">Memorandum of </w:t>
      </w:r>
      <w:r w:rsidR="00335EE1">
        <w:rPr>
          <w:b/>
          <w:bCs/>
          <w:w w:val="100"/>
          <w:sz w:val="28"/>
          <w:szCs w:val="28"/>
        </w:rPr>
        <w:t>[</w:t>
      </w:r>
      <w:r w:rsidR="00242E67">
        <w:rPr>
          <w:b/>
          <w:bCs/>
          <w:w w:val="100"/>
          <w:sz w:val="28"/>
          <w:szCs w:val="28"/>
        </w:rPr>
        <w:t>Rejection</w:t>
      </w:r>
      <w:r w:rsidR="00335EE1">
        <w:rPr>
          <w:b/>
          <w:bCs/>
          <w:w w:val="100"/>
          <w:sz w:val="28"/>
          <w:szCs w:val="28"/>
        </w:rPr>
        <w:t>/Partial Rejection]</w:t>
      </w:r>
      <w:r>
        <w:rPr>
          <w:b/>
          <w:bCs/>
          <w:w w:val="100"/>
          <w:sz w:val="28"/>
          <w:szCs w:val="28"/>
        </w:rPr>
        <w:t xml:space="preserve"> of Claim</w:t>
      </w:r>
    </w:p>
    <w:p w14:paraId="3ADFD3C6" w14:textId="77777777" w:rsidR="0055210A" w:rsidRPr="0055210A" w:rsidRDefault="0055210A" w:rsidP="001C7F38">
      <w:pPr>
        <w:pStyle w:val="UserInstructionjustifyhidden"/>
      </w:pPr>
      <w:r>
        <w:t>Include the following if the claim was presented to the personal representative.</w:t>
      </w:r>
    </w:p>
    <w:p w14:paraId="3ADFD3C7" w14:textId="7375F484" w:rsidR="0055210A" w:rsidRPr="0055210A" w:rsidRDefault="0055210A" w:rsidP="001C7F38">
      <w:pPr>
        <w:pStyle w:val="para"/>
        <w:tabs>
          <w:tab w:val="right" w:leader="underscore" w:pos="9000"/>
        </w:tabs>
        <w:spacing w:after="200" w:line="240" w:lineRule="auto"/>
        <w:ind w:firstLine="619"/>
        <w:rPr>
          <w:w w:val="100"/>
          <w:sz w:val="24"/>
          <w:szCs w:val="24"/>
        </w:rPr>
      </w:pPr>
      <w:r w:rsidRPr="0055210A">
        <w:rPr>
          <w:w w:val="100"/>
          <w:sz w:val="24"/>
          <w:szCs w:val="24"/>
        </w:rPr>
        <w:t xml:space="preserve">The attached claim of </w:t>
      </w:r>
      <w:r w:rsidR="005D6ABD" w:rsidRPr="005D6ABD">
        <w:rPr>
          <w:w w:val="100"/>
          <w:sz w:val="24"/>
          <w:szCs w:val="24"/>
        </w:rPr>
        <w:t>[</w:t>
      </w:r>
      <w:r w:rsidRPr="003933C2">
        <w:rPr>
          <w:rFonts w:ascii="Arial" w:hAnsi="Arial" w:cs="Arial"/>
          <w:b/>
          <w:w w:val="100"/>
        </w:rPr>
        <w:t>name of c</w:t>
      </w:r>
      <w:r w:rsidR="00242E67">
        <w:rPr>
          <w:rFonts w:ascii="Arial" w:hAnsi="Arial" w:cs="Arial"/>
          <w:b/>
          <w:w w:val="100"/>
        </w:rPr>
        <w:t>laimant</w:t>
      </w:r>
      <w:r w:rsidRPr="003933C2">
        <w:rPr>
          <w:rFonts w:ascii="Arial" w:hAnsi="Arial" w:cs="Arial"/>
          <w:b/>
          <w:w w:val="100"/>
        </w:rPr>
        <w:t>—see 21.06–21.14</w:t>
      </w:r>
      <w:r w:rsidRPr="0055210A">
        <w:rPr>
          <w:w w:val="100"/>
          <w:sz w:val="24"/>
          <w:szCs w:val="24"/>
        </w:rPr>
        <w:t xml:space="preserve">] </w:t>
      </w:r>
      <w:r w:rsidR="00242E67">
        <w:rPr>
          <w:w w:val="100"/>
          <w:sz w:val="24"/>
          <w:szCs w:val="24"/>
        </w:rPr>
        <w:t>(“Claimant”) was</w:t>
      </w:r>
      <w:r w:rsidRPr="0055210A">
        <w:rPr>
          <w:w w:val="100"/>
          <w:sz w:val="24"/>
          <w:szCs w:val="24"/>
        </w:rPr>
        <w:t xml:space="preserve"> presented to </w:t>
      </w:r>
      <w:r w:rsidR="005D6ABD" w:rsidRPr="005D6ABD">
        <w:rPr>
          <w:w w:val="100"/>
          <w:sz w:val="24"/>
          <w:szCs w:val="24"/>
        </w:rPr>
        <w:t>[</w:t>
      </w:r>
      <w:r w:rsidRPr="003933C2">
        <w:rPr>
          <w:rFonts w:ascii="Arial" w:hAnsi="Arial" w:cs="Arial"/>
          <w:b/>
          <w:w w:val="100"/>
        </w:rPr>
        <w:t>2.45 or 2.76</w:t>
      </w:r>
      <w:r w:rsidR="005D6ABD" w:rsidRPr="005D6ABD">
        <w:rPr>
          <w:w w:val="100"/>
          <w:sz w:val="24"/>
        </w:rPr>
        <w:t>]</w:t>
      </w:r>
      <w:r w:rsidR="00335EE1">
        <w:rPr>
          <w:w w:val="100"/>
          <w:sz w:val="24"/>
        </w:rPr>
        <w:t xml:space="preserve"> (“[Administrator/Executor]”)</w:t>
      </w:r>
      <w:r w:rsidRPr="0055210A">
        <w:rPr>
          <w:w w:val="100"/>
          <w:sz w:val="24"/>
          <w:szCs w:val="24"/>
        </w:rPr>
        <w:t xml:space="preserve">, as </w:t>
      </w:r>
      <w:r w:rsidR="005D6ABD" w:rsidRPr="005D6ABD">
        <w:rPr>
          <w:w w:val="100"/>
          <w:sz w:val="24"/>
          <w:szCs w:val="24"/>
        </w:rPr>
        <w:t>[</w:t>
      </w:r>
      <w:r w:rsidRPr="003933C2">
        <w:rPr>
          <w:rFonts w:ascii="Arial" w:hAnsi="Arial" w:cs="Arial"/>
          <w:b/>
          <w:w w:val="100"/>
        </w:rPr>
        <w:t>2.85</w:t>
      </w:r>
      <w:r w:rsidR="005D6ABD" w:rsidRPr="005D6ABD">
        <w:rPr>
          <w:w w:val="100"/>
          <w:sz w:val="24"/>
        </w:rPr>
        <w:t>]</w:t>
      </w:r>
      <w:r w:rsidRPr="0055210A">
        <w:rPr>
          <w:w w:val="100"/>
          <w:sz w:val="24"/>
          <w:szCs w:val="24"/>
        </w:rPr>
        <w:t xml:space="preserve"> of the Estate of </w:t>
      </w:r>
      <w:r w:rsidR="005D6ABD" w:rsidRPr="005D6ABD">
        <w:rPr>
          <w:w w:val="100"/>
          <w:sz w:val="24"/>
          <w:szCs w:val="24"/>
        </w:rPr>
        <w:t>[</w:t>
      </w:r>
      <w:r w:rsidRPr="003933C2">
        <w:rPr>
          <w:rFonts w:ascii="Arial" w:hAnsi="Arial" w:cs="Arial"/>
          <w:b/>
          <w:w w:val="100"/>
        </w:rPr>
        <w:t>6.02</w:t>
      </w:r>
      <w:r w:rsidR="005D6ABD" w:rsidRPr="005D6ABD">
        <w:rPr>
          <w:w w:val="100"/>
          <w:sz w:val="24"/>
        </w:rPr>
        <w:t>]</w:t>
      </w:r>
      <w:r w:rsidRPr="0055210A">
        <w:rPr>
          <w:w w:val="100"/>
          <w:sz w:val="24"/>
          <w:szCs w:val="24"/>
        </w:rPr>
        <w:t>, Deceased, on [</w:t>
      </w:r>
      <w:r w:rsidRPr="003933C2">
        <w:rPr>
          <w:rFonts w:ascii="Arial" w:hAnsi="Arial" w:cs="Arial"/>
          <w:b/>
          <w:w w:val="100"/>
        </w:rPr>
        <w:t>date</w:t>
      </w:r>
      <w:r w:rsidRPr="0055210A">
        <w:rPr>
          <w:w w:val="100"/>
          <w:sz w:val="24"/>
          <w:szCs w:val="24"/>
        </w:rPr>
        <w:t>].</w:t>
      </w:r>
    </w:p>
    <w:p w14:paraId="3ADFD3C8" w14:textId="77777777" w:rsidR="00224191" w:rsidRDefault="00242E67" w:rsidP="001C7F38">
      <w:pPr>
        <w:pStyle w:val="para"/>
        <w:widowControl/>
        <w:tabs>
          <w:tab w:val="right" w:leader="underscore" w:pos="9000"/>
        </w:tabs>
        <w:spacing w:before="0" w:after="200" w:line="240" w:lineRule="auto"/>
        <w:ind w:firstLine="619"/>
        <w:jc w:val="left"/>
        <w:rPr>
          <w:w w:val="100"/>
          <w:sz w:val="24"/>
          <w:szCs w:val="24"/>
        </w:rPr>
      </w:pPr>
      <w:r w:rsidRPr="00242E67">
        <w:rPr>
          <w:w w:val="100"/>
          <w:sz w:val="24"/>
          <w:szCs w:val="24"/>
        </w:rPr>
        <w:t>Pursuant to the Texas Estates Code, [Administrator/Executo</w:t>
      </w:r>
      <w:r>
        <w:rPr>
          <w:w w:val="100"/>
          <w:sz w:val="24"/>
          <w:szCs w:val="24"/>
        </w:rPr>
        <w:t xml:space="preserve">r] </w:t>
      </w:r>
      <w:r w:rsidR="00335EE1">
        <w:rPr>
          <w:w w:val="100"/>
          <w:sz w:val="24"/>
          <w:szCs w:val="24"/>
        </w:rPr>
        <w:t>[</w:t>
      </w:r>
      <w:r>
        <w:rPr>
          <w:w w:val="100"/>
          <w:sz w:val="24"/>
          <w:szCs w:val="24"/>
        </w:rPr>
        <w:t xml:space="preserve">REJECTED the </w:t>
      </w:r>
      <w:r w:rsidR="00335EE1">
        <w:rPr>
          <w:w w:val="100"/>
          <w:sz w:val="24"/>
          <w:szCs w:val="24"/>
        </w:rPr>
        <w:t>entire claim in the amount of $[</w:t>
      </w:r>
      <w:r w:rsidR="00335EE1" w:rsidRPr="00335EE1">
        <w:rPr>
          <w:rStyle w:val="substitute"/>
        </w:rPr>
        <w:t>amount</w:t>
      </w:r>
      <w:r w:rsidR="00335EE1">
        <w:rPr>
          <w:w w:val="100"/>
          <w:sz w:val="24"/>
          <w:szCs w:val="24"/>
        </w:rPr>
        <w:t>]/REJECTED the claim in the amount of $[</w:t>
      </w:r>
      <w:r w:rsidR="00335EE1" w:rsidRPr="00335EE1">
        <w:rPr>
          <w:rStyle w:val="substitute"/>
        </w:rPr>
        <w:t>amount</w:t>
      </w:r>
      <w:r w:rsidR="00335EE1">
        <w:rPr>
          <w:w w:val="100"/>
          <w:sz w:val="24"/>
          <w:szCs w:val="24"/>
        </w:rPr>
        <w:t>] and ALLOWED the claim in the amount of $[</w:t>
      </w:r>
      <w:r w:rsidR="00335EE1" w:rsidRPr="00335EE1">
        <w:rPr>
          <w:rStyle w:val="substitute"/>
        </w:rPr>
        <w:t>amount</w:t>
      </w:r>
      <w:r w:rsidR="00335EE1">
        <w:rPr>
          <w:w w:val="100"/>
          <w:sz w:val="24"/>
          <w:szCs w:val="24"/>
        </w:rPr>
        <w:t>]]</w:t>
      </w:r>
      <w:r>
        <w:rPr>
          <w:w w:val="100"/>
          <w:sz w:val="24"/>
          <w:szCs w:val="24"/>
        </w:rPr>
        <w:t xml:space="preserve"> on [</w:t>
      </w:r>
      <w:r w:rsidRPr="00242E67">
        <w:rPr>
          <w:rFonts w:ascii="Arial" w:hAnsi="Arial" w:cs="Arial"/>
          <w:b/>
          <w:w w:val="100"/>
          <w:szCs w:val="24"/>
        </w:rPr>
        <w:t>date</w:t>
      </w:r>
      <w:r>
        <w:rPr>
          <w:w w:val="100"/>
          <w:sz w:val="24"/>
          <w:szCs w:val="24"/>
        </w:rPr>
        <w:t>]</w:t>
      </w:r>
      <w:r w:rsidR="0055210A" w:rsidRPr="0055210A">
        <w:rPr>
          <w:w w:val="100"/>
          <w:sz w:val="24"/>
          <w:szCs w:val="24"/>
        </w:rPr>
        <w:t>.</w:t>
      </w:r>
    </w:p>
    <w:p w14:paraId="3ADFD3C9" w14:textId="77777777" w:rsidR="00B60E5E" w:rsidRDefault="00B60E5E" w:rsidP="001C7F38">
      <w:pPr>
        <w:pStyle w:val="UserInstructioncenterhidden"/>
        <w:spacing w:line="240" w:lineRule="auto"/>
      </w:pPr>
      <w:r>
        <w:t>Or</w:t>
      </w:r>
    </w:p>
    <w:p w14:paraId="3ADFD3CA" w14:textId="77777777" w:rsidR="003933C2" w:rsidRPr="00806B64" w:rsidRDefault="003933C2" w:rsidP="001C7F38">
      <w:pPr>
        <w:pStyle w:val="UserInstructionjustifyhidden"/>
      </w:pPr>
      <w:r>
        <w:t>Include the following if the claim was deposited or filed with the court clerk.</w:t>
      </w:r>
    </w:p>
    <w:p w14:paraId="3ADFD3CB" w14:textId="77777777" w:rsidR="003933C2" w:rsidRPr="0055210A" w:rsidRDefault="003933C2" w:rsidP="001C7F38">
      <w:pPr>
        <w:pStyle w:val="para"/>
        <w:tabs>
          <w:tab w:val="right" w:leader="underscore" w:pos="9000"/>
        </w:tabs>
        <w:spacing w:after="200" w:line="240" w:lineRule="auto"/>
        <w:ind w:firstLine="620"/>
        <w:jc w:val="left"/>
        <w:rPr>
          <w:w w:val="100"/>
          <w:sz w:val="24"/>
          <w:szCs w:val="24"/>
        </w:rPr>
      </w:pPr>
      <w:r w:rsidRPr="0055210A">
        <w:rPr>
          <w:w w:val="100"/>
          <w:sz w:val="24"/>
          <w:szCs w:val="24"/>
        </w:rPr>
        <w:t xml:space="preserve">The attached claim of </w:t>
      </w:r>
      <w:r w:rsidR="005D6ABD" w:rsidRPr="005D6ABD">
        <w:rPr>
          <w:w w:val="100"/>
          <w:sz w:val="24"/>
          <w:szCs w:val="24"/>
        </w:rPr>
        <w:t>[</w:t>
      </w:r>
      <w:r w:rsidRPr="003933C2">
        <w:rPr>
          <w:rFonts w:ascii="Arial" w:hAnsi="Arial" w:cs="Arial"/>
          <w:b/>
          <w:w w:val="100"/>
        </w:rPr>
        <w:t>name of creditor—see 21.06–21.14</w:t>
      </w:r>
      <w:r w:rsidR="005D6ABD" w:rsidRPr="005D6ABD">
        <w:rPr>
          <w:w w:val="100"/>
          <w:sz w:val="24"/>
        </w:rPr>
        <w:t>]</w:t>
      </w:r>
      <w:r w:rsidRPr="0055210A">
        <w:rPr>
          <w:w w:val="100"/>
          <w:sz w:val="24"/>
          <w:szCs w:val="24"/>
        </w:rPr>
        <w:t xml:space="preserve"> </w:t>
      </w:r>
      <w:r w:rsidR="007507CC">
        <w:rPr>
          <w:w w:val="100"/>
          <w:sz w:val="24"/>
          <w:szCs w:val="24"/>
        </w:rPr>
        <w:t xml:space="preserve">(“Claimant”) </w:t>
      </w:r>
      <w:r w:rsidRPr="0055210A">
        <w:rPr>
          <w:w w:val="100"/>
          <w:sz w:val="24"/>
          <w:szCs w:val="24"/>
        </w:rPr>
        <w:t xml:space="preserve">was </w:t>
      </w:r>
      <w:r w:rsidRPr="003933C2">
        <w:rPr>
          <w:w w:val="100"/>
          <w:sz w:val="24"/>
          <w:szCs w:val="24"/>
        </w:rPr>
        <w:t>[deposited/filed</w:t>
      </w:r>
      <w:r>
        <w:rPr>
          <w:w w:val="100"/>
          <w:sz w:val="24"/>
          <w:szCs w:val="24"/>
        </w:rPr>
        <w:t xml:space="preserve">] with the clerk of the Court </w:t>
      </w:r>
      <w:r w:rsidRPr="0055210A">
        <w:rPr>
          <w:w w:val="100"/>
          <w:sz w:val="24"/>
          <w:szCs w:val="24"/>
        </w:rPr>
        <w:t>on [</w:t>
      </w:r>
      <w:r w:rsidRPr="003933C2">
        <w:rPr>
          <w:rFonts w:ascii="Arial" w:hAnsi="Arial" w:cs="Arial"/>
          <w:b/>
          <w:w w:val="100"/>
        </w:rPr>
        <w:t>date</w:t>
      </w:r>
      <w:r w:rsidRPr="0055210A">
        <w:rPr>
          <w:w w:val="100"/>
          <w:sz w:val="24"/>
          <w:szCs w:val="24"/>
        </w:rPr>
        <w:t>].</w:t>
      </w:r>
    </w:p>
    <w:p w14:paraId="3ADFD3CC" w14:textId="7D81B126" w:rsidR="00224191" w:rsidRDefault="007507CC" w:rsidP="001C7F38">
      <w:pPr>
        <w:pStyle w:val="para"/>
        <w:widowControl/>
        <w:tabs>
          <w:tab w:val="right" w:leader="underscore" w:pos="9000"/>
        </w:tabs>
        <w:spacing w:before="0" w:after="200" w:line="240" w:lineRule="auto"/>
        <w:ind w:firstLine="630"/>
        <w:jc w:val="left"/>
        <w:rPr>
          <w:w w:val="100"/>
          <w:sz w:val="24"/>
          <w:szCs w:val="24"/>
        </w:rPr>
      </w:pPr>
      <w:r w:rsidRPr="007507CC">
        <w:rPr>
          <w:w w:val="100"/>
          <w:sz w:val="24"/>
          <w:szCs w:val="24"/>
        </w:rPr>
        <w:lastRenderedPageBreak/>
        <w:t xml:space="preserve">Pursuant to the Texas Estates Code, </w:t>
      </w:r>
      <w:r w:rsidR="005D6ABD" w:rsidRPr="005D6ABD">
        <w:rPr>
          <w:w w:val="100"/>
          <w:sz w:val="24"/>
          <w:szCs w:val="24"/>
        </w:rPr>
        <w:t>[</w:t>
      </w:r>
      <w:r w:rsidRPr="007507CC">
        <w:rPr>
          <w:rFonts w:ascii="Arial" w:hAnsi="Arial" w:cs="Arial"/>
          <w:b/>
          <w:w w:val="100"/>
          <w:szCs w:val="24"/>
        </w:rPr>
        <w:t>2.45 or 2.76</w:t>
      </w:r>
      <w:r w:rsidR="005D6ABD" w:rsidRPr="005D6ABD">
        <w:rPr>
          <w:w w:val="100"/>
          <w:sz w:val="24"/>
          <w:szCs w:val="24"/>
        </w:rPr>
        <w:t>]</w:t>
      </w:r>
      <w:r w:rsidR="00335EE1">
        <w:rPr>
          <w:w w:val="100"/>
          <w:sz w:val="24"/>
          <w:szCs w:val="24"/>
        </w:rPr>
        <w:t xml:space="preserve"> (“[Administrator/Executor]”)</w:t>
      </w:r>
      <w:r w:rsidRPr="007507CC">
        <w:rPr>
          <w:w w:val="100"/>
          <w:sz w:val="24"/>
          <w:szCs w:val="24"/>
        </w:rPr>
        <w:t xml:space="preserve">, as </w:t>
      </w:r>
      <w:r w:rsidR="005D6ABD" w:rsidRPr="005D6ABD">
        <w:rPr>
          <w:w w:val="100"/>
          <w:sz w:val="24"/>
          <w:szCs w:val="24"/>
        </w:rPr>
        <w:t>[</w:t>
      </w:r>
      <w:r w:rsidRPr="007507CC">
        <w:rPr>
          <w:rFonts w:ascii="Arial" w:hAnsi="Arial" w:cs="Arial"/>
          <w:b/>
          <w:w w:val="100"/>
          <w:szCs w:val="24"/>
        </w:rPr>
        <w:t>2.85</w:t>
      </w:r>
      <w:r w:rsidR="005D6ABD" w:rsidRPr="005D6ABD">
        <w:rPr>
          <w:w w:val="100"/>
          <w:sz w:val="24"/>
          <w:szCs w:val="24"/>
        </w:rPr>
        <w:t>]</w:t>
      </w:r>
      <w:r w:rsidRPr="007507CC">
        <w:rPr>
          <w:w w:val="100"/>
          <w:sz w:val="24"/>
          <w:szCs w:val="24"/>
        </w:rPr>
        <w:t xml:space="preserve"> of the Estate of </w:t>
      </w:r>
      <w:r w:rsidR="005D6ABD" w:rsidRPr="005D6ABD">
        <w:rPr>
          <w:w w:val="100"/>
          <w:sz w:val="24"/>
          <w:szCs w:val="24"/>
        </w:rPr>
        <w:t>[</w:t>
      </w:r>
      <w:r w:rsidRPr="007507CC">
        <w:rPr>
          <w:rFonts w:ascii="Arial" w:hAnsi="Arial" w:cs="Arial"/>
          <w:b/>
          <w:w w:val="100"/>
          <w:szCs w:val="24"/>
        </w:rPr>
        <w:t>6.02</w:t>
      </w:r>
      <w:r w:rsidR="005D6ABD" w:rsidRPr="005D6ABD">
        <w:rPr>
          <w:w w:val="100"/>
          <w:sz w:val="24"/>
          <w:szCs w:val="24"/>
        </w:rPr>
        <w:t>]</w:t>
      </w:r>
      <w:r w:rsidRPr="007507CC">
        <w:rPr>
          <w:w w:val="100"/>
          <w:sz w:val="24"/>
          <w:szCs w:val="24"/>
        </w:rPr>
        <w:t>, Deceased</w:t>
      </w:r>
      <w:r w:rsidR="00335EE1">
        <w:rPr>
          <w:w w:val="100"/>
          <w:sz w:val="24"/>
          <w:szCs w:val="24"/>
        </w:rPr>
        <w:t>,</w:t>
      </w:r>
      <w:r w:rsidRPr="007507CC">
        <w:rPr>
          <w:w w:val="100"/>
          <w:sz w:val="24"/>
          <w:szCs w:val="24"/>
        </w:rPr>
        <w:t xml:space="preserve"> </w:t>
      </w:r>
      <w:r w:rsidR="00335EE1">
        <w:rPr>
          <w:w w:val="100"/>
          <w:sz w:val="24"/>
          <w:szCs w:val="24"/>
        </w:rPr>
        <w:t>[</w:t>
      </w:r>
      <w:r w:rsidRPr="007507CC">
        <w:rPr>
          <w:w w:val="100"/>
          <w:sz w:val="24"/>
          <w:szCs w:val="24"/>
        </w:rPr>
        <w:t xml:space="preserve">REJECTED the </w:t>
      </w:r>
      <w:r w:rsidR="00335EE1">
        <w:rPr>
          <w:w w:val="100"/>
          <w:sz w:val="24"/>
          <w:szCs w:val="24"/>
        </w:rPr>
        <w:t>entire claim in the amount of $[</w:t>
      </w:r>
      <w:r w:rsidR="00335EE1" w:rsidRPr="00335EE1">
        <w:rPr>
          <w:rStyle w:val="substitute"/>
        </w:rPr>
        <w:t>amount</w:t>
      </w:r>
      <w:r w:rsidR="00335EE1">
        <w:rPr>
          <w:w w:val="100"/>
          <w:sz w:val="24"/>
          <w:szCs w:val="24"/>
        </w:rPr>
        <w:t>]/REJECTED the claim in the amount of $[</w:t>
      </w:r>
      <w:r w:rsidR="00335EE1" w:rsidRPr="00335EE1">
        <w:rPr>
          <w:rStyle w:val="substitute"/>
        </w:rPr>
        <w:t>amount</w:t>
      </w:r>
      <w:r w:rsidR="00335EE1">
        <w:rPr>
          <w:w w:val="100"/>
          <w:sz w:val="24"/>
          <w:szCs w:val="24"/>
        </w:rPr>
        <w:t>] and ALLOWED the claim in the amount of $[</w:t>
      </w:r>
      <w:r w:rsidR="00335EE1" w:rsidRPr="00335EE1">
        <w:rPr>
          <w:rStyle w:val="substitute"/>
        </w:rPr>
        <w:t>amount</w:t>
      </w:r>
      <w:r w:rsidR="00335EE1">
        <w:rPr>
          <w:w w:val="100"/>
          <w:sz w:val="24"/>
          <w:szCs w:val="24"/>
        </w:rPr>
        <w:t>]]</w:t>
      </w:r>
      <w:r w:rsidRPr="007507CC">
        <w:rPr>
          <w:w w:val="100"/>
          <w:sz w:val="24"/>
          <w:szCs w:val="24"/>
        </w:rPr>
        <w:t xml:space="preserve"> on [</w:t>
      </w:r>
      <w:r w:rsidRPr="007507CC">
        <w:rPr>
          <w:rFonts w:ascii="Arial" w:hAnsi="Arial" w:cs="Arial"/>
          <w:b/>
          <w:w w:val="100"/>
          <w:szCs w:val="24"/>
        </w:rPr>
        <w:t>date</w:t>
      </w:r>
      <w:r w:rsidRPr="007507CC">
        <w:rPr>
          <w:w w:val="100"/>
          <w:sz w:val="24"/>
          <w:szCs w:val="24"/>
        </w:rPr>
        <w:t>]</w:t>
      </w:r>
      <w:r w:rsidR="003933C2" w:rsidRPr="0055210A">
        <w:rPr>
          <w:w w:val="100"/>
          <w:sz w:val="24"/>
          <w:szCs w:val="24"/>
        </w:rPr>
        <w:t>.</w:t>
      </w:r>
    </w:p>
    <w:p w14:paraId="3ADFD3CD" w14:textId="77777777" w:rsidR="00B60E5E" w:rsidRDefault="00B60E5E" w:rsidP="001C7F38">
      <w:pPr>
        <w:pStyle w:val="UserInstructioncenterhidden"/>
        <w:spacing w:line="240" w:lineRule="auto"/>
      </w:pPr>
      <w:r>
        <w:t>Continue with the following.</w:t>
      </w:r>
    </w:p>
    <w:p w14:paraId="3ADFD3CE" w14:textId="77777777" w:rsidR="001B010A" w:rsidRDefault="007507CC" w:rsidP="001C7F38">
      <w:pPr>
        <w:pStyle w:val="para"/>
        <w:widowControl/>
        <w:tabs>
          <w:tab w:val="right" w:leader="underscore" w:pos="9000"/>
        </w:tabs>
        <w:spacing w:before="0" w:after="200" w:line="240" w:lineRule="auto"/>
        <w:ind w:firstLine="634"/>
        <w:jc w:val="left"/>
        <w:rPr>
          <w:w w:val="100"/>
          <w:sz w:val="24"/>
          <w:szCs w:val="24"/>
        </w:rPr>
      </w:pPr>
      <w:r w:rsidRPr="007507CC">
        <w:rPr>
          <w:w w:val="100"/>
          <w:sz w:val="24"/>
          <w:szCs w:val="24"/>
        </w:rPr>
        <w:t xml:space="preserve">[Administrator/Executor] rejected the claim </w:t>
      </w:r>
      <w:r w:rsidR="00335EE1">
        <w:rPr>
          <w:w w:val="100"/>
          <w:sz w:val="24"/>
          <w:szCs w:val="24"/>
        </w:rPr>
        <w:t>in the amount of $[</w:t>
      </w:r>
      <w:r w:rsidR="00335EE1" w:rsidRPr="00335EE1">
        <w:rPr>
          <w:rStyle w:val="substitute"/>
        </w:rPr>
        <w:t>amount</w:t>
      </w:r>
      <w:r w:rsidR="00335EE1">
        <w:rPr>
          <w:w w:val="100"/>
          <w:sz w:val="24"/>
          <w:szCs w:val="24"/>
        </w:rPr>
        <w:t xml:space="preserve">] </w:t>
      </w:r>
      <w:r w:rsidRPr="007507CC">
        <w:rPr>
          <w:w w:val="100"/>
          <w:sz w:val="24"/>
          <w:szCs w:val="24"/>
        </w:rPr>
        <w:t>for the following reason: the claim is [barred by the general statute of limitations/barred under Estates Code, Section 403.055, because Claimant received permissive notice pursuant to Estates Code, Section 403.051/barred under Estates Code, Section 355.060, because Claimant received permissive notice pursuant to Estates Code, Section 308.054/fraudulent/not related to the decedent or the decedent’s estate]</w:t>
      </w:r>
      <w:r>
        <w:rPr>
          <w:w w:val="100"/>
          <w:sz w:val="24"/>
          <w:szCs w:val="24"/>
        </w:rPr>
        <w:t>.</w:t>
      </w:r>
    </w:p>
    <w:p w14:paraId="3ADFD3CF" w14:textId="77777777" w:rsidR="007507CC" w:rsidRDefault="007507CC" w:rsidP="001C7F38">
      <w:pPr>
        <w:pStyle w:val="para"/>
        <w:widowControl/>
        <w:tabs>
          <w:tab w:val="right" w:leader="underscore" w:pos="9000"/>
        </w:tabs>
        <w:spacing w:before="0" w:after="200" w:line="240" w:lineRule="auto"/>
        <w:ind w:firstLine="634"/>
        <w:jc w:val="left"/>
        <w:rPr>
          <w:w w:val="100"/>
          <w:sz w:val="24"/>
          <w:szCs w:val="24"/>
        </w:rPr>
      </w:pPr>
      <w:r w:rsidRPr="007507CC">
        <w:rPr>
          <w:w w:val="100"/>
          <w:sz w:val="24"/>
          <w:szCs w:val="24"/>
        </w:rPr>
        <w:t xml:space="preserve">[Administrator’s/Executor’s] </w:t>
      </w:r>
      <w:r w:rsidR="00335EE1">
        <w:rPr>
          <w:w w:val="100"/>
          <w:sz w:val="24"/>
          <w:szCs w:val="24"/>
        </w:rPr>
        <w:t>[</w:t>
      </w:r>
      <w:r w:rsidRPr="007507CC">
        <w:rPr>
          <w:w w:val="100"/>
          <w:sz w:val="24"/>
          <w:szCs w:val="24"/>
        </w:rPr>
        <w:t>rejection</w:t>
      </w:r>
      <w:r w:rsidR="00335EE1">
        <w:rPr>
          <w:w w:val="100"/>
          <w:sz w:val="24"/>
          <w:szCs w:val="24"/>
        </w:rPr>
        <w:t>/partial rejection]</w:t>
      </w:r>
      <w:r w:rsidRPr="007507CC">
        <w:rPr>
          <w:w w:val="100"/>
          <w:sz w:val="24"/>
          <w:szCs w:val="24"/>
        </w:rPr>
        <w:t xml:space="preserve"> of the claim is attached to this memorandum</w:t>
      </w:r>
      <w:r>
        <w:rPr>
          <w:w w:val="100"/>
          <w:sz w:val="24"/>
          <w:szCs w:val="24"/>
        </w:rPr>
        <w:t>.</w:t>
      </w:r>
    </w:p>
    <w:p w14:paraId="3ADFD3D0" w14:textId="77777777" w:rsidR="007507CC" w:rsidRDefault="007507CC" w:rsidP="001C7F38">
      <w:pPr>
        <w:pStyle w:val="para"/>
        <w:widowControl/>
        <w:tabs>
          <w:tab w:val="right" w:leader="underscore" w:pos="9000"/>
        </w:tabs>
        <w:spacing w:before="0" w:after="200" w:line="240" w:lineRule="auto"/>
        <w:ind w:firstLine="4320"/>
        <w:jc w:val="left"/>
        <w:rPr>
          <w:w w:val="100"/>
          <w:sz w:val="24"/>
          <w:szCs w:val="24"/>
        </w:rPr>
      </w:pPr>
      <w:r>
        <w:rPr>
          <w:w w:val="100"/>
          <w:sz w:val="24"/>
          <w:szCs w:val="24"/>
        </w:rPr>
        <w:t>Respectfully submitted,</w:t>
      </w:r>
    </w:p>
    <w:p w14:paraId="3ADFD3D1" w14:textId="77777777" w:rsidR="001B010A" w:rsidRPr="001B010A" w:rsidRDefault="001B010A" w:rsidP="001C7F38">
      <w:pPr>
        <w:pStyle w:val="UserInstructionjustifyhidden"/>
      </w:pPr>
      <w:r>
        <w:t>Add signature block. See Special Instruction 86—Signature Blocks. On this form you are attorney(s) for 2.85.</w:t>
      </w:r>
    </w:p>
    <w:p w14:paraId="3ADFD3D2" w14:textId="77777777" w:rsidR="007F463F" w:rsidRDefault="007F463F" w:rsidP="001C7F38"/>
    <w:sectPr w:rsidR="007F463F" w:rsidSect="005B381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58444" w14:textId="77777777" w:rsidR="005B381E" w:rsidRDefault="005B381E">
      <w:r>
        <w:separator/>
      </w:r>
    </w:p>
  </w:endnote>
  <w:endnote w:type="continuationSeparator" w:id="0">
    <w:p w14:paraId="6C102B55" w14:textId="77777777" w:rsidR="005B381E" w:rsidRDefault="005B3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D3D8"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4C4E0" w14:textId="77777777" w:rsidR="005B381E" w:rsidRDefault="005B381E">
      <w:r>
        <w:separator/>
      </w:r>
    </w:p>
  </w:footnote>
  <w:footnote w:type="continuationSeparator" w:id="0">
    <w:p w14:paraId="5DEB988B" w14:textId="77777777" w:rsidR="005B381E" w:rsidRDefault="005B3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D3D7"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438FD0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6D46F7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BE8FE8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BDEAC4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10C2B0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244BF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380275735">
    <w:abstractNumId w:val="8"/>
  </w:num>
  <w:num w:numId="2" w16cid:durableId="597256760">
    <w:abstractNumId w:val="8"/>
  </w:num>
  <w:num w:numId="3" w16cid:durableId="1252815439">
    <w:abstractNumId w:val="3"/>
  </w:num>
  <w:num w:numId="4" w16cid:durableId="1785076200">
    <w:abstractNumId w:val="3"/>
  </w:num>
  <w:num w:numId="5" w16cid:durableId="1269195780">
    <w:abstractNumId w:val="9"/>
  </w:num>
  <w:num w:numId="6" w16cid:durableId="637030785">
    <w:abstractNumId w:val="9"/>
  </w:num>
  <w:num w:numId="7" w16cid:durableId="1954239894">
    <w:abstractNumId w:val="7"/>
  </w:num>
  <w:num w:numId="8" w16cid:durableId="1103840496">
    <w:abstractNumId w:val="7"/>
  </w:num>
  <w:num w:numId="9" w16cid:durableId="92551251">
    <w:abstractNumId w:val="13"/>
  </w:num>
  <w:num w:numId="10" w16cid:durableId="392117482">
    <w:abstractNumId w:val="15"/>
  </w:num>
  <w:num w:numId="11" w16cid:durableId="1378122484">
    <w:abstractNumId w:val="8"/>
  </w:num>
  <w:num w:numId="12" w16cid:durableId="1682928663">
    <w:abstractNumId w:val="3"/>
  </w:num>
  <w:num w:numId="13" w16cid:durableId="300354458">
    <w:abstractNumId w:val="9"/>
  </w:num>
  <w:num w:numId="14" w16cid:durableId="220755733">
    <w:abstractNumId w:val="7"/>
  </w:num>
  <w:num w:numId="15" w16cid:durableId="696389134">
    <w:abstractNumId w:val="6"/>
  </w:num>
  <w:num w:numId="16" w16cid:durableId="1971663561">
    <w:abstractNumId w:val="5"/>
  </w:num>
  <w:num w:numId="17" w16cid:durableId="580257649">
    <w:abstractNumId w:val="4"/>
  </w:num>
  <w:num w:numId="18" w16cid:durableId="916674265">
    <w:abstractNumId w:val="2"/>
  </w:num>
  <w:num w:numId="19" w16cid:durableId="1165123398">
    <w:abstractNumId w:val="1"/>
  </w:num>
  <w:num w:numId="20" w16cid:durableId="74210391">
    <w:abstractNumId w:val="0"/>
  </w:num>
  <w:num w:numId="21" w16cid:durableId="865749891">
    <w:abstractNumId w:val="11"/>
  </w:num>
  <w:num w:numId="22" w16cid:durableId="794523287">
    <w:abstractNumId w:val="12"/>
  </w:num>
  <w:num w:numId="23" w16cid:durableId="2039768721">
    <w:abstractNumId w:val="14"/>
  </w:num>
  <w:num w:numId="24" w16cid:durableId="152131421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341160040">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26.docx"/>
    <w:docVar w:name="TBBStampDate" w:val="05-14-2026"/>
    <w:docVar w:name="TBBVer" w:val="docx"/>
    <w:docVar w:name="TBBYear" w:val="2026"/>
  </w:docVars>
  <w:rsids>
    <w:rsidRoot w:val="00224191"/>
    <w:rsid w:val="00006704"/>
    <w:rsid w:val="00035105"/>
    <w:rsid w:val="0004285B"/>
    <w:rsid w:val="00055419"/>
    <w:rsid w:val="00056210"/>
    <w:rsid w:val="00060D09"/>
    <w:rsid w:val="00075517"/>
    <w:rsid w:val="000A5288"/>
    <w:rsid w:val="000A6DC7"/>
    <w:rsid w:val="000B0F31"/>
    <w:rsid w:val="000B259E"/>
    <w:rsid w:val="000B798A"/>
    <w:rsid w:val="000D0833"/>
    <w:rsid w:val="000D5936"/>
    <w:rsid w:val="000F681B"/>
    <w:rsid w:val="00103258"/>
    <w:rsid w:val="00124EC7"/>
    <w:rsid w:val="001357DF"/>
    <w:rsid w:val="00167635"/>
    <w:rsid w:val="001B010A"/>
    <w:rsid w:val="001B4977"/>
    <w:rsid w:val="001C7034"/>
    <w:rsid w:val="001C7F38"/>
    <w:rsid w:val="001D113B"/>
    <w:rsid w:val="00205E57"/>
    <w:rsid w:val="00212AD4"/>
    <w:rsid w:val="00220537"/>
    <w:rsid w:val="00221D27"/>
    <w:rsid w:val="00224191"/>
    <w:rsid w:val="00242E67"/>
    <w:rsid w:val="0026721D"/>
    <w:rsid w:val="002733D1"/>
    <w:rsid w:val="002A6BA3"/>
    <w:rsid w:val="002B37A7"/>
    <w:rsid w:val="002C1959"/>
    <w:rsid w:val="002C211D"/>
    <w:rsid w:val="002C3E97"/>
    <w:rsid w:val="002C456D"/>
    <w:rsid w:val="002D4648"/>
    <w:rsid w:val="002D4815"/>
    <w:rsid w:val="002F4B1D"/>
    <w:rsid w:val="00300E00"/>
    <w:rsid w:val="003119E6"/>
    <w:rsid w:val="00313D85"/>
    <w:rsid w:val="00320622"/>
    <w:rsid w:val="00332949"/>
    <w:rsid w:val="00335EE1"/>
    <w:rsid w:val="00347431"/>
    <w:rsid w:val="00382C39"/>
    <w:rsid w:val="00385003"/>
    <w:rsid w:val="003864FA"/>
    <w:rsid w:val="00386B7C"/>
    <w:rsid w:val="0039278E"/>
    <w:rsid w:val="003933C2"/>
    <w:rsid w:val="00397006"/>
    <w:rsid w:val="00397661"/>
    <w:rsid w:val="003A1D8C"/>
    <w:rsid w:val="003B30F9"/>
    <w:rsid w:val="003C0B1C"/>
    <w:rsid w:val="003D7347"/>
    <w:rsid w:val="003E1B11"/>
    <w:rsid w:val="003F73DC"/>
    <w:rsid w:val="004031E7"/>
    <w:rsid w:val="00417CAA"/>
    <w:rsid w:val="004217A3"/>
    <w:rsid w:val="0046632A"/>
    <w:rsid w:val="0046740D"/>
    <w:rsid w:val="004A1988"/>
    <w:rsid w:val="004C7340"/>
    <w:rsid w:val="004C73A7"/>
    <w:rsid w:val="004D7E2D"/>
    <w:rsid w:val="004E343B"/>
    <w:rsid w:val="004E3C7F"/>
    <w:rsid w:val="004F6E30"/>
    <w:rsid w:val="005038A4"/>
    <w:rsid w:val="005140F1"/>
    <w:rsid w:val="00532C41"/>
    <w:rsid w:val="0054029D"/>
    <w:rsid w:val="00551332"/>
    <w:rsid w:val="00551BD9"/>
    <w:rsid w:val="0055210A"/>
    <w:rsid w:val="00562AB8"/>
    <w:rsid w:val="0056511D"/>
    <w:rsid w:val="00570333"/>
    <w:rsid w:val="00574113"/>
    <w:rsid w:val="00582F0A"/>
    <w:rsid w:val="005906DA"/>
    <w:rsid w:val="005958C6"/>
    <w:rsid w:val="005967D5"/>
    <w:rsid w:val="005B3021"/>
    <w:rsid w:val="005B381E"/>
    <w:rsid w:val="005B4AE9"/>
    <w:rsid w:val="005B683D"/>
    <w:rsid w:val="005C4081"/>
    <w:rsid w:val="005D6ABD"/>
    <w:rsid w:val="005E06D3"/>
    <w:rsid w:val="00607DAB"/>
    <w:rsid w:val="006161C4"/>
    <w:rsid w:val="006213A8"/>
    <w:rsid w:val="00630A0B"/>
    <w:rsid w:val="0063484A"/>
    <w:rsid w:val="006546C9"/>
    <w:rsid w:val="00660AE8"/>
    <w:rsid w:val="00662FDF"/>
    <w:rsid w:val="00676127"/>
    <w:rsid w:val="00680E59"/>
    <w:rsid w:val="00680E8E"/>
    <w:rsid w:val="006959A6"/>
    <w:rsid w:val="006B74D6"/>
    <w:rsid w:val="006C0869"/>
    <w:rsid w:val="006C1BBF"/>
    <w:rsid w:val="006C2810"/>
    <w:rsid w:val="006D14DF"/>
    <w:rsid w:val="006F5420"/>
    <w:rsid w:val="0070594F"/>
    <w:rsid w:val="00720F84"/>
    <w:rsid w:val="007249A1"/>
    <w:rsid w:val="00746473"/>
    <w:rsid w:val="00746F7B"/>
    <w:rsid w:val="007507CC"/>
    <w:rsid w:val="00763BF6"/>
    <w:rsid w:val="00767ED8"/>
    <w:rsid w:val="00795CB0"/>
    <w:rsid w:val="007A2FF4"/>
    <w:rsid w:val="007A39D0"/>
    <w:rsid w:val="007B3D60"/>
    <w:rsid w:val="007B3F3B"/>
    <w:rsid w:val="007D0DE2"/>
    <w:rsid w:val="007D2BDA"/>
    <w:rsid w:val="007D3F21"/>
    <w:rsid w:val="007D5BE5"/>
    <w:rsid w:val="007D693A"/>
    <w:rsid w:val="007E0A3B"/>
    <w:rsid w:val="007E2112"/>
    <w:rsid w:val="007E4CC2"/>
    <w:rsid w:val="007F111E"/>
    <w:rsid w:val="007F463F"/>
    <w:rsid w:val="00806B64"/>
    <w:rsid w:val="00813EC4"/>
    <w:rsid w:val="00820566"/>
    <w:rsid w:val="008222BD"/>
    <w:rsid w:val="00832078"/>
    <w:rsid w:val="008575EE"/>
    <w:rsid w:val="00877006"/>
    <w:rsid w:val="00877F53"/>
    <w:rsid w:val="008B3F1F"/>
    <w:rsid w:val="008D3F7D"/>
    <w:rsid w:val="008D602D"/>
    <w:rsid w:val="008F416C"/>
    <w:rsid w:val="008F41A5"/>
    <w:rsid w:val="00903348"/>
    <w:rsid w:val="00937698"/>
    <w:rsid w:val="009518AF"/>
    <w:rsid w:val="00965A52"/>
    <w:rsid w:val="00972268"/>
    <w:rsid w:val="00986BE4"/>
    <w:rsid w:val="009A2FE8"/>
    <w:rsid w:val="009A7C45"/>
    <w:rsid w:val="009C6567"/>
    <w:rsid w:val="009D367E"/>
    <w:rsid w:val="009D67CE"/>
    <w:rsid w:val="009E048A"/>
    <w:rsid w:val="009E7862"/>
    <w:rsid w:val="009F1B69"/>
    <w:rsid w:val="00A026BD"/>
    <w:rsid w:val="00A0583D"/>
    <w:rsid w:val="00A156B5"/>
    <w:rsid w:val="00A17A2F"/>
    <w:rsid w:val="00A34BDC"/>
    <w:rsid w:val="00A50591"/>
    <w:rsid w:val="00AA74A2"/>
    <w:rsid w:val="00AB3BCD"/>
    <w:rsid w:val="00AB5F9F"/>
    <w:rsid w:val="00AC5B55"/>
    <w:rsid w:val="00AE05F0"/>
    <w:rsid w:val="00AE61F5"/>
    <w:rsid w:val="00B12519"/>
    <w:rsid w:val="00B157A8"/>
    <w:rsid w:val="00B15C0D"/>
    <w:rsid w:val="00B17021"/>
    <w:rsid w:val="00B47D2B"/>
    <w:rsid w:val="00B53927"/>
    <w:rsid w:val="00B60E5E"/>
    <w:rsid w:val="00B750E3"/>
    <w:rsid w:val="00BA13C4"/>
    <w:rsid w:val="00BA563F"/>
    <w:rsid w:val="00BE2E17"/>
    <w:rsid w:val="00C04F3D"/>
    <w:rsid w:val="00C05BAE"/>
    <w:rsid w:val="00C1069F"/>
    <w:rsid w:val="00C16AEA"/>
    <w:rsid w:val="00C238E0"/>
    <w:rsid w:val="00C445FE"/>
    <w:rsid w:val="00C53FF7"/>
    <w:rsid w:val="00CA5BD5"/>
    <w:rsid w:val="00CB155D"/>
    <w:rsid w:val="00CC3AE9"/>
    <w:rsid w:val="00CC5C2E"/>
    <w:rsid w:val="00CD150A"/>
    <w:rsid w:val="00CF126C"/>
    <w:rsid w:val="00CF7073"/>
    <w:rsid w:val="00D25F76"/>
    <w:rsid w:val="00D2766B"/>
    <w:rsid w:val="00D35A20"/>
    <w:rsid w:val="00D47494"/>
    <w:rsid w:val="00D562D6"/>
    <w:rsid w:val="00D8267E"/>
    <w:rsid w:val="00D93A2E"/>
    <w:rsid w:val="00D94635"/>
    <w:rsid w:val="00D957EF"/>
    <w:rsid w:val="00D96D86"/>
    <w:rsid w:val="00DA05D8"/>
    <w:rsid w:val="00DA5500"/>
    <w:rsid w:val="00DB22E2"/>
    <w:rsid w:val="00DB48F2"/>
    <w:rsid w:val="00DC4601"/>
    <w:rsid w:val="00DF64BF"/>
    <w:rsid w:val="00E01E83"/>
    <w:rsid w:val="00E17361"/>
    <w:rsid w:val="00E5432D"/>
    <w:rsid w:val="00E7012A"/>
    <w:rsid w:val="00E8508F"/>
    <w:rsid w:val="00E85E08"/>
    <w:rsid w:val="00E90259"/>
    <w:rsid w:val="00E95688"/>
    <w:rsid w:val="00EF0713"/>
    <w:rsid w:val="00EF3BC1"/>
    <w:rsid w:val="00EF77B9"/>
    <w:rsid w:val="00F1261B"/>
    <w:rsid w:val="00F1630B"/>
    <w:rsid w:val="00F22B3D"/>
    <w:rsid w:val="00F60F20"/>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FD3C2"/>
  <w15:chartTrackingRefBased/>
  <w15:docId w15:val="{E1D9335D-A950-4E9C-943A-378455C7A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24191"/>
    <w:rPr>
      <w:sz w:val="24"/>
      <w:szCs w:val="24"/>
    </w:rPr>
  </w:style>
  <w:style w:type="paragraph" w:styleId="Heading1">
    <w:name w:val="heading 1"/>
    <w:basedOn w:val="Normal"/>
    <w:next w:val="Normal"/>
    <w:uiPriority w:val="1"/>
    <w:qFormat/>
    <w:rsid w:val="00224191"/>
    <w:pPr>
      <w:keepNext/>
      <w:spacing w:before="240" w:after="60"/>
      <w:outlineLvl w:val="0"/>
    </w:pPr>
    <w:rPr>
      <w:b/>
      <w:bCs/>
      <w:kern w:val="32"/>
      <w:szCs w:val="32"/>
    </w:rPr>
  </w:style>
  <w:style w:type="paragraph" w:styleId="Heading2">
    <w:name w:val="heading 2"/>
    <w:basedOn w:val="Normal"/>
    <w:next w:val="Normal"/>
    <w:uiPriority w:val="1"/>
    <w:qFormat/>
    <w:rsid w:val="00224191"/>
    <w:pPr>
      <w:keepNext/>
      <w:spacing w:before="240" w:after="60"/>
      <w:outlineLvl w:val="1"/>
    </w:pPr>
    <w:rPr>
      <w:b/>
      <w:bCs/>
      <w:iCs/>
      <w:szCs w:val="28"/>
    </w:rPr>
  </w:style>
  <w:style w:type="paragraph" w:styleId="Heading3">
    <w:name w:val="heading 3"/>
    <w:basedOn w:val="Normal"/>
    <w:next w:val="Normal"/>
    <w:uiPriority w:val="1"/>
    <w:qFormat/>
    <w:rsid w:val="00224191"/>
    <w:pPr>
      <w:spacing w:before="240" w:after="60"/>
      <w:outlineLvl w:val="2"/>
    </w:pPr>
    <w:rPr>
      <w:b/>
      <w:bCs/>
      <w:szCs w:val="26"/>
    </w:rPr>
  </w:style>
  <w:style w:type="paragraph" w:styleId="Heading4">
    <w:name w:val="heading 4"/>
    <w:basedOn w:val="Normal"/>
    <w:next w:val="Normal"/>
    <w:uiPriority w:val="1"/>
    <w:qFormat/>
    <w:rsid w:val="00224191"/>
    <w:pPr>
      <w:spacing w:before="240" w:after="60"/>
      <w:outlineLvl w:val="3"/>
    </w:pPr>
    <w:rPr>
      <w:b/>
      <w:bCs/>
      <w:szCs w:val="28"/>
    </w:rPr>
  </w:style>
  <w:style w:type="paragraph" w:styleId="Heading5">
    <w:name w:val="heading 5"/>
    <w:basedOn w:val="Normal"/>
    <w:next w:val="Normal"/>
    <w:uiPriority w:val="1"/>
    <w:qFormat/>
    <w:rsid w:val="00224191"/>
    <w:pPr>
      <w:spacing w:before="240" w:after="60"/>
      <w:outlineLvl w:val="4"/>
    </w:pPr>
    <w:rPr>
      <w:b/>
      <w:bCs/>
      <w:iCs/>
      <w:szCs w:val="26"/>
    </w:rPr>
  </w:style>
  <w:style w:type="paragraph" w:styleId="Heading6">
    <w:name w:val="heading 6"/>
    <w:basedOn w:val="Normal"/>
    <w:next w:val="Normal"/>
    <w:uiPriority w:val="1"/>
    <w:qFormat/>
    <w:rsid w:val="00224191"/>
    <w:pPr>
      <w:spacing w:before="240" w:after="60"/>
      <w:outlineLvl w:val="5"/>
    </w:pPr>
    <w:rPr>
      <w:b/>
      <w:bCs/>
      <w:szCs w:val="22"/>
    </w:rPr>
  </w:style>
  <w:style w:type="paragraph" w:styleId="Heading7">
    <w:name w:val="heading 7"/>
    <w:basedOn w:val="Normal"/>
    <w:next w:val="Normal"/>
    <w:uiPriority w:val="1"/>
    <w:qFormat/>
    <w:rsid w:val="00224191"/>
    <w:pPr>
      <w:spacing w:before="240" w:after="60"/>
      <w:outlineLvl w:val="6"/>
    </w:pPr>
    <w:rPr>
      <w:b/>
    </w:rPr>
  </w:style>
  <w:style w:type="paragraph" w:styleId="Heading8">
    <w:name w:val="heading 8"/>
    <w:basedOn w:val="Normal"/>
    <w:next w:val="Normal"/>
    <w:uiPriority w:val="1"/>
    <w:qFormat/>
    <w:rsid w:val="00224191"/>
    <w:pPr>
      <w:spacing w:before="240" w:after="60"/>
      <w:outlineLvl w:val="7"/>
    </w:pPr>
    <w:rPr>
      <w:b/>
      <w:iCs/>
    </w:rPr>
  </w:style>
  <w:style w:type="paragraph" w:styleId="Heading9">
    <w:name w:val="heading 9"/>
    <w:basedOn w:val="Normal"/>
    <w:next w:val="Normal"/>
    <w:uiPriority w:val="2"/>
    <w:qFormat/>
    <w:rsid w:val="0022419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24191"/>
    <w:pPr>
      <w:spacing w:after="240"/>
    </w:pPr>
    <w:rPr>
      <w:szCs w:val="20"/>
    </w:rPr>
  </w:style>
  <w:style w:type="paragraph" w:styleId="Quote">
    <w:name w:val="Quote"/>
    <w:basedOn w:val="BodyText"/>
    <w:uiPriority w:val="2"/>
    <w:qFormat/>
    <w:rsid w:val="00224191"/>
    <w:pPr>
      <w:ind w:left="1440" w:right="1440"/>
    </w:pPr>
  </w:style>
  <w:style w:type="paragraph" w:customStyle="1" w:styleId="BodyTextContinued">
    <w:name w:val="Body Text Continued"/>
    <w:basedOn w:val="BodyText"/>
    <w:next w:val="BodyText"/>
    <w:rsid w:val="00224191"/>
  </w:style>
  <w:style w:type="paragraph" w:styleId="TOC1">
    <w:name w:val="toc 1"/>
    <w:basedOn w:val="Normal"/>
    <w:next w:val="Normal"/>
    <w:autoRedefine/>
    <w:uiPriority w:val="2"/>
    <w:rsid w:val="0022419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2419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2419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2419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2419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2419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2419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2419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2419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24191"/>
    <w:pPr>
      <w:numPr>
        <w:numId w:val="9"/>
      </w:numPr>
    </w:pPr>
  </w:style>
  <w:style w:type="paragraph" w:styleId="ListNumber2">
    <w:name w:val="List Number 2"/>
    <w:basedOn w:val="BodyText"/>
    <w:uiPriority w:val="1"/>
    <w:rsid w:val="00224191"/>
    <w:pPr>
      <w:numPr>
        <w:numId w:val="10"/>
      </w:numPr>
    </w:pPr>
  </w:style>
  <w:style w:type="paragraph" w:styleId="ListBullet">
    <w:name w:val="List Bullet"/>
    <w:basedOn w:val="BodyText"/>
    <w:uiPriority w:val="1"/>
    <w:rsid w:val="00224191"/>
    <w:pPr>
      <w:numPr>
        <w:numId w:val="5"/>
      </w:numPr>
      <w:tabs>
        <w:tab w:val="left" w:pos="1440"/>
      </w:tabs>
    </w:pPr>
    <w:rPr>
      <w:szCs w:val="24"/>
    </w:rPr>
  </w:style>
  <w:style w:type="paragraph" w:styleId="ListBullet2">
    <w:name w:val="List Bullet 2"/>
    <w:basedOn w:val="BodyText"/>
    <w:uiPriority w:val="1"/>
    <w:rsid w:val="00224191"/>
    <w:pPr>
      <w:numPr>
        <w:numId w:val="7"/>
      </w:numPr>
      <w:tabs>
        <w:tab w:val="clear" w:pos="1440"/>
        <w:tab w:val="left" w:pos="720"/>
      </w:tabs>
      <w:ind w:left="720"/>
    </w:pPr>
    <w:rPr>
      <w:szCs w:val="24"/>
    </w:rPr>
  </w:style>
  <w:style w:type="paragraph" w:styleId="Header">
    <w:name w:val="header"/>
    <w:basedOn w:val="Normal"/>
    <w:uiPriority w:val="1"/>
    <w:rsid w:val="00224191"/>
    <w:pPr>
      <w:tabs>
        <w:tab w:val="center" w:pos="4680"/>
        <w:tab w:val="right" w:pos="9360"/>
      </w:tabs>
    </w:pPr>
  </w:style>
  <w:style w:type="paragraph" w:styleId="Footer">
    <w:name w:val="footer"/>
    <w:basedOn w:val="Normal"/>
    <w:rsid w:val="00224191"/>
    <w:pPr>
      <w:tabs>
        <w:tab w:val="center" w:pos="4680"/>
        <w:tab w:val="right" w:pos="9360"/>
      </w:tabs>
    </w:pPr>
  </w:style>
  <w:style w:type="table" w:styleId="TableGrid">
    <w:name w:val="Table Grid"/>
    <w:basedOn w:val="TableNormal"/>
    <w:rsid w:val="00224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2419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24191"/>
    <w:rPr>
      <w:rFonts w:ascii="Times New Roman Bold" w:hAnsi="Times New Roman Bold" w:cs="Arial"/>
      <w:b/>
      <w:vanish/>
      <w:color w:val="FF0000"/>
    </w:rPr>
  </w:style>
  <w:style w:type="paragraph" w:customStyle="1" w:styleId="Formhidden">
    <w:name w:val="Form_hidden"/>
    <w:rsid w:val="0022419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2419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24191"/>
    <w:rPr>
      <w:sz w:val="20"/>
      <w:szCs w:val="20"/>
    </w:rPr>
  </w:style>
  <w:style w:type="paragraph" w:customStyle="1" w:styleId="Titlehidden">
    <w:name w:val="Title_hidden"/>
    <w:uiPriority w:val="99"/>
    <w:qFormat/>
    <w:rsid w:val="0022419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2419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2419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241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241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2419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2419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24191"/>
    <w:rPr>
      <w:rFonts w:ascii="Arial" w:hAnsi="Arial"/>
      <w:i/>
      <w:vanish/>
      <w:color w:val="FF0000"/>
      <w:szCs w:val="24"/>
    </w:rPr>
  </w:style>
  <w:style w:type="paragraph" w:customStyle="1" w:styleId="MnLevel4hidden">
    <w:name w:val="MnLevel4_hidden"/>
    <w:uiPriority w:val="2"/>
    <w:rsid w:val="0022419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24191"/>
    <w:pPr>
      <w:spacing w:after="240"/>
      <w:ind w:right="5760"/>
    </w:pPr>
    <w:rPr>
      <w:rFonts w:ascii="Arial" w:hAnsi="Arial" w:cs="Arial"/>
      <w:i/>
      <w:vanish/>
      <w:color w:val="FF0000"/>
    </w:rPr>
  </w:style>
  <w:style w:type="paragraph" w:customStyle="1" w:styleId="MnListnhidden">
    <w:name w:val="MnList_n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2419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2419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2419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2419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2419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2419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2419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2419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2419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24191"/>
    <w:rPr>
      <w:vanish/>
      <w:sz w:val="4"/>
      <w:szCs w:val="24"/>
    </w:rPr>
  </w:style>
  <w:style w:type="paragraph" w:customStyle="1" w:styleId="clausetitlehidden">
    <w:name w:val="clause_title_hidden"/>
    <w:basedOn w:val="Normal"/>
    <w:uiPriority w:val="2"/>
    <w:qFormat/>
    <w:rsid w:val="00224191"/>
    <w:pPr>
      <w:spacing w:after="240"/>
      <w:ind w:left="720" w:hanging="720"/>
    </w:pPr>
    <w:rPr>
      <w:i/>
      <w:vanish/>
      <w:color w:val="FF0000"/>
    </w:rPr>
  </w:style>
  <w:style w:type="paragraph" w:customStyle="1" w:styleId="clausenumberhidden">
    <w:name w:val="clause_number_hidden"/>
    <w:basedOn w:val="Normal"/>
    <w:uiPriority w:val="2"/>
    <w:qFormat/>
    <w:rsid w:val="00224191"/>
    <w:pPr>
      <w:spacing w:after="240"/>
    </w:pPr>
    <w:rPr>
      <w:rFonts w:ascii="Arial" w:hAnsi="Arial"/>
      <w:b/>
      <w:i/>
      <w:vanish/>
      <w:color w:val="FF0000"/>
      <w:sz w:val="20"/>
    </w:rPr>
  </w:style>
  <w:style w:type="paragraph" w:customStyle="1" w:styleId="TitleBeforeSubhidden">
    <w:name w:val="TitleBeforeSub_hidden"/>
    <w:uiPriority w:val="2"/>
    <w:qFormat/>
    <w:rsid w:val="0022419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24191"/>
  </w:style>
  <w:style w:type="paragraph" w:customStyle="1" w:styleId="TitleBeforeSub">
    <w:name w:val="TitleBeforeSub"/>
    <w:uiPriority w:val="2"/>
    <w:qFormat/>
    <w:rsid w:val="00224191"/>
    <w:pPr>
      <w:keepNext/>
      <w:widowControl w:val="0"/>
      <w:suppressAutoHyphens/>
      <w:spacing w:line="340" w:lineRule="atLeast"/>
      <w:jc w:val="center"/>
    </w:pPr>
    <w:rPr>
      <w:b/>
      <w:sz w:val="28"/>
      <w:szCs w:val="24"/>
    </w:rPr>
  </w:style>
  <w:style w:type="paragraph" w:customStyle="1" w:styleId="TableAnchor">
    <w:name w:val="TableAnchor"/>
    <w:uiPriority w:val="99"/>
    <w:rsid w:val="00224191"/>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224191"/>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972268"/>
    <w:rPr>
      <w:rFonts w:ascii="Arial" w:hAnsi="Arial" w:cs="Arial"/>
      <w:b/>
      <w:bCs/>
      <w:sz w:val="20"/>
      <w:szCs w:val="20"/>
    </w:rPr>
  </w:style>
  <w:style w:type="paragraph" w:styleId="BalloonText">
    <w:name w:val="Balloon Text"/>
    <w:basedOn w:val="Normal"/>
    <w:link w:val="BalloonTextChar"/>
    <w:rsid w:val="002A6BA3"/>
    <w:rPr>
      <w:rFonts w:ascii="Segoe UI" w:hAnsi="Segoe UI" w:cs="Segoe UI"/>
      <w:sz w:val="18"/>
      <w:szCs w:val="18"/>
    </w:rPr>
  </w:style>
  <w:style w:type="character" w:customStyle="1" w:styleId="BalloonTextChar">
    <w:name w:val="Balloon Text Char"/>
    <w:link w:val="BalloonText"/>
    <w:rsid w:val="002A6BA3"/>
    <w:rPr>
      <w:rFonts w:ascii="Segoe UI" w:hAnsi="Segoe UI" w:cs="Segoe UI"/>
      <w:sz w:val="18"/>
      <w:szCs w:val="18"/>
    </w:rPr>
  </w:style>
  <w:style w:type="character" w:customStyle="1" w:styleId="TitleChar">
    <w:name w:val="Title Char"/>
    <w:link w:val="Title"/>
    <w:uiPriority w:val="2"/>
    <w:rsid w:val="00F1630B"/>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857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932093-455B-4D34-A5B9-E36B2211DB23}">
  <ds:schemaRefs>
    <ds:schemaRef ds:uri="http://schemas.microsoft.com/office/2006/metadata/longProperties"/>
  </ds:schemaRefs>
</ds:datastoreItem>
</file>

<file path=customXml/itemProps2.xml><?xml version="1.0" encoding="utf-8"?>
<ds:datastoreItem xmlns:ds="http://schemas.openxmlformats.org/officeDocument/2006/customXml" ds:itemID="{53E17507-739C-48C8-A8EA-88D114BD25E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D37364EA-B90E-4044-9E6D-293FED404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AA7846-52AA-4F7F-A106-939D874087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12</cp:revision>
  <cp:lastPrinted>2018-03-16T17:28:00Z</cp:lastPrinted>
  <dcterms:created xsi:type="dcterms:W3CDTF">2021-12-10T16:15:00Z</dcterms:created>
  <dcterms:modified xsi:type="dcterms:W3CDTF">2026-05-14T15:17:00Z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27267800.0000000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