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690ED" w14:textId="77777777" w:rsidR="00153960" w:rsidRPr="00153960" w:rsidRDefault="00153960" w:rsidP="00680BC8">
      <w:pPr>
        <w:pStyle w:val="Titlehidden"/>
        <w:rPr>
          <w:sz w:val="18"/>
        </w:rPr>
      </w:pPr>
      <w:r w:rsidRPr="00153960">
        <w:rPr>
          <w:rFonts w:ascii="Times New Roman" w:hAnsi="Times New Roman"/>
          <w:sz w:val="18"/>
        </w:rPr>
        <w:br/>
      </w:r>
      <w:r w:rsidRPr="00153960">
        <w:rPr>
          <w:rFonts w:ascii="Times New Roman" w:hAnsi="Times New Roman"/>
          <w:sz w:val="24"/>
        </w:rPr>
        <w:t xml:space="preserve">Letter 13—Testifying Witness as to Death </w:t>
      </w:r>
      <w:r w:rsidRPr="00153960">
        <w:rPr>
          <w:rFonts w:ascii="Times New Roman" w:hAnsi="Times New Roman"/>
          <w:sz w:val="24"/>
        </w:rPr>
        <w:br/>
        <w:t>and Other Facts</w:t>
      </w:r>
      <w:r>
        <w:rPr>
          <w:rFonts w:ascii="Times New Roman" w:hAnsi="Times New Roman"/>
          <w:sz w:val="24"/>
        </w:rPr>
        <w:br/>
      </w:r>
    </w:p>
    <w:p w14:paraId="47B2CA8F" w14:textId="77777777" w:rsidR="00153960" w:rsidRDefault="00153960" w:rsidP="00680BC8">
      <w:pPr>
        <w:pStyle w:val="UserInstructionjustifyhidden"/>
      </w:pPr>
      <w:r>
        <w:t>Enclose a copy of the appropriate form—Proof of Death and Other Facts (Form 7 for independent administration, Form 31 for muniment of title proceeding, Form 29 for administration with dependent executor, Form 71 for administration with will annexed, Form 75 for regular dependent administration) or Statement of Facts (Form 80 for regular dependent administration or proceedings to declare heirship). Send a copy of this letter and of the enclosure to each client.</w:t>
      </w:r>
    </w:p>
    <w:p w14:paraId="3111B075" w14:textId="77777777" w:rsidR="00153960" w:rsidRDefault="006C3612" w:rsidP="00680BC8">
      <w:pPr>
        <w:pStyle w:val="para"/>
        <w:widowControl/>
        <w:tabs>
          <w:tab w:val="right" w:leader="underscore" w:pos="9000"/>
        </w:tabs>
        <w:spacing w:before="480" w:after="200" w:line="240" w:lineRule="auto"/>
        <w:jc w:val="left"/>
        <w:rPr>
          <w:w w:val="100"/>
          <w:sz w:val="24"/>
          <w:szCs w:val="24"/>
        </w:rPr>
      </w:pPr>
      <w:r w:rsidRPr="006C3612">
        <w:rPr>
          <w:rStyle w:val="substitute"/>
          <w:rFonts w:ascii="Times New Roman" w:hAnsi="Times New Roman" w:cs="Times New Roman"/>
          <w:b w:val="0"/>
          <w:w w:val="100"/>
          <w:sz w:val="24"/>
        </w:rPr>
        <w:t>[</w:t>
      </w:r>
      <w:r w:rsidR="00153960">
        <w:rPr>
          <w:rStyle w:val="substitute"/>
          <w:w w:val="100"/>
        </w:rPr>
        <w:t>Today’s date</w:t>
      </w:r>
      <w:r w:rsidR="00153960">
        <w:rPr>
          <w:w w:val="100"/>
          <w:sz w:val="24"/>
          <w:szCs w:val="24"/>
        </w:rPr>
        <w:t>]</w:t>
      </w:r>
    </w:p>
    <w:p w14:paraId="0EAB508C" w14:textId="77777777" w:rsidR="00153960" w:rsidRDefault="006C3612" w:rsidP="00680BC8">
      <w:pPr>
        <w:pStyle w:val="para"/>
        <w:widowControl/>
        <w:tabs>
          <w:tab w:val="right" w:leader="underscore" w:pos="9000"/>
        </w:tabs>
        <w:spacing w:before="0" w:after="200" w:line="240" w:lineRule="auto"/>
        <w:jc w:val="left"/>
        <w:rPr>
          <w:w w:val="100"/>
          <w:sz w:val="24"/>
          <w:szCs w:val="24"/>
        </w:rPr>
      </w:pPr>
      <w:r w:rsidRPr="006C3612">
        <w:rPr>
          <w:bCs/>
          <w:w w:val="100"/>
          <w:sz w:val="24"/>
        </w:rPr>
        <w:t>[</w:t>
      </w:r>
      <w:r w:rsidR="00153960">
        <w:rPr>
          <w:rFonts w:ascii="Arial" w:hAnsi="Arial" w:cs="Arial"/>
          <w:b/>
          <w:bCs/>
          <w:w w:val="100"/>
        </w:rPr>
        <w:t>2.36 or 3.83</w:t>
      </w:r>
      <w:r w:rsidRPr="006C3612">
        <w:rPr>
          <w:bCs/>
          <w:w w:val="100"/>
          <w:sz w:val="24"/>
        </w:rPr>
        <w:t>]</w:t>
      </w:r>
      <w:r w:rsidR="00153960">
        <w:rPr>
          <w:w w:val="100"/>
          <w:sz w:val="24"/>
          <w:szCs w:val="24"/>
        </w:rPr>
        <w:br/>
      </w:r>
      <w:r w:rsidRPr="006C3612">
        <w:rPr>
          <w:bCs/>
          <w:w w:val="100"/>
          <w:sz w:val="24"/>
        </w:rPr>
        <w:t>[</w:t>
      </w:r>
      <w:r w:rsidR="00153960">
        <w:rPr>
          <w:rFonts w:ascii="Arial" w:hAnsi="Arial" w:cs="Arial"/>
          <w:b/>
          <w:bCs/>
          <w:w w:val="100"/>
        </w:rPr>
        <w:t>2.38 or 3.85</w:t>
      </w:r>
      <w:r w:rsidRPr="006C3612">
        <w:rPr>
          <w:bCs/>
          <w:w w:val="100"/>
          <w:sz w:val="24"/>
        </w:rPr>
        <w:t>]</w:t>
      </w:r>
      <w:r w:rsidR="00153960">
        <w:rPr>
          <w:w w:val="100"/>
          <w:sz w:val="24"/>
          <w:szCs w:val="24"/>
        </w:rPr>
        <w:br/>
      </w:r>
      <w:r w:rsidRPr="006C3612">
        <w:rPr>
          <w:bCs/>
          <w:w w:val="100"/>
          <w:sz w:val="24"/>
        </w:rPr>
        <w:t>[</w:t>
      </w:r>
      <w:r w:rsidR="00153960">
        <w:rPr>
          <w:rFonts w:ascii="Arial" w:hAnsi="Arial" w:cs="Arial"/>
          <w:b/>
          <w:bCs/>
          <w:w w:val="100"/>
        </w:rPr>
        <w:t>2.39 or 3.86</w:t>
      </w:r>
      <w:r w:rsidRPr="006C3612">
        <w:rPr>
          <w:bCs/>
          <w:w w:val="100"/>
          <w:sz w:val="24"/>
        </w:rPr>
        <w:t>]</w:t>
      </w:r>
    </w:p>
    <w:p w14:paraId="5D3DCEBE" w14:textId="77777777" w:rsidR="00153960" w:rsidRDefault="00153960" w:rsidP="00680BC8">
      <w:pPr>
        <w:pStyle w:val="para"/>
        <w:widowControl/>
        <w:tabs>
          <w:tab w:val="left" w:pos="620"/>
        </w:tabs>
        <w:spacing w:before="0" w:after="480" w:line="240" w:lineRule="auto"/>
        <w:ind w:left="620" w:hanging="620"/>
        <w:jc w:val="left"/>
        <w:rPr>
          <w:w w:val="100"/>
          <w:sz w:val="24"/>
          <w:szCs w:val="24"/>
        </w:rPr>
      </w:pPr>
      <w:r>
        <w:rPr>
          <w:w w:val="100"/>
          <w:sz w:val="24"/>
          <w:szCs w:val="24"/>
        </w:rPr>
        <w:t>Re:</w:t>
      </w:r>
      <w:r>
        <w:rPr>
          <w:w w:val="100"/>
          <w:sz w:val="24"/>
          <w:szCs w:val="24"/>
        </w:rPr>
        <w:tab/>
        <w:t xml:space="preserve">Estate of </w:t>
      </w:r>
      <w:r w:rsidR="006C3612" w:rsidRPr="006C3612">
        <w:rPr>
          <w:w w:val="100"/>
          <w:sz w:val="24"/>
          <w:szCs w:val="24"/>
        </w:rPr>
        <w:t>[</w:t>
      </w:r>
      <w:r>
        <w:rPr>
          <w:rFonts w:ascii="Arial" w:hAnsi="Arial" w:cs="Arial"/>
          <w:b/>
          <w:bCs/>
          <w:w w:val="100"/>
        </w:rPr>
        <w:t>6.02</w:t>
      </w:r>
      <w:r w:rsidR="006C3612" w:rsidRPr="006C3612">
        <w:rPr>
          <w:bCs/>
          <w:w w:val="100"/>
          <w:sz w:val="24"/>
        </w:rPr>
        <w:t>]</w:t>
      </w:r>
      <w:r>
        <w:rPr>
          <w:w w:val="100"/>
          <w:sz w:val="24"/>
          <w:szCs w:val="24"/>
        </w:rPr>
        <w:t>, Deceased</w:t>
      </w:r>
    </w:p>
    <w:p w14:paraId="27313E98" w14:textId="77777777" w:rsidR="00153960" w:rsidRDefault="00153960" w:rsidP="00680BC8">
      <w:pPr>
        <w:pStyle w:val="para"/>
        <w:widowControl/>
        <w:tabs>
          <w:tab w:val="right" w:leader="underscore" w:pos="9000"/>
        </w:tabs>
        <w:spacing w:before="0" w:after="200" w:line="240" w:lineRule="auto"/>
        <w:jc w:val="left"/>
        <w:rPr>
          <w:w w:val="100"/>
          <w:sz w:val="24"/>
          <w:szCs w:val="24"/>
        </w:rPr>
      </w:pPr>
      <w:r>
        <w:rPr>
          <w:w w:val="100"/>
          <w:sz w:val="24"/>
          <w:szCs w:val="24"/>
        </w:rPr>
        <w:t xml:space="preserve">Dear </w:t>
      </w:r>
      <w:r w:rsidR="006C3612" w:rsidRPr="006C3612">
        <w:rPr>
          <w:w w:val="100"/>
          <w:sz w:val="24"/>
          <w:szCs w:val="24"/>
        </w:rPr>
        <w:t>[</w:t>
      </w:r>
      <w:r>
        <w:rPr>
          <w:rFonts w:ascii="Arial" w:hAnsi="Arial" w:cs="Arial"/>
          <w:b/>
          <w:bCs/>
          <w:w w:val="100"/>
        </w:rPr>
        <w:t>2.37 or 3.84</w:t>
      </w:r>
      <w:r w:rsidR="006C3612" w:rsidRPr="006C3612">
        <w:rPr>
          <w:bCs/>
          <w:w w:val="100"/>
          <w:sz w:val="24"/>
        </w:rPr>
        <w:t>]</w:t>
      </w:r>
      <w:r>
        <w:rPr>
          <w:w w:val="100"/>
          <w:sz w:val="24"/>
          <w:szCs w:val="24"/>
        </w:rPr>
        <w:t>:</w:t>
      </w:r>
    </w:p>
    <w:p w14:paraId="273B1274" w14:textId="77777777" w:rsidR="00153960" w:rsidRDefault="00153960" w:rsidP="00680BC8">
      <w:pPr>
        <w:pStyle w:val="para"/>
        <w:widowControl/>
        <w:tabs>
          <w:tab w:val="right" w:leader="underscore" w:pos="9000"/>
        </w:tabs>
        <w:spacing w:before="0" w:after="200" w:line="240" w:lineRule="auto"/>
        <w:ind w:firstLine="620"/>
        <w:jc w:val="left"/>
        <w:rPr>
          <w:w w:val="100"/>
          <w:sz w:val="24"/>
          <w:szCs w:val="24"/>
        </w:rPr>
      </w:pPr>
      <w:r>
        <w:rPr>
          <w:w w:val="100"/>
          <w:sz w:val="24"/>
          <w:szCs w:val="24"/>
        </w:rPr>
        <w:t>This letter will confirm your willingness to appear as a witness and to testify concerning the death of and other facts relating to the above-named decedent.</w:t>
      </w:r>
    </w:p>
    <w:p w14:paraId="203FBFB0" w14:textId="77777777" w:rsidR="00153960" w:rsidRDefault="00153960" w:rsidP="00680BC8">
      <w:pPr>
        <w:pStyle w:val="para"/>
        <w:widowControl/>
        <w:tabs>
          <w:tab w:val="right" w:leader="underscore" w:pos="9000"/>
        </w:tabs>
        <w:spacing w:before="0" w:after="200" w:line="240" w:lineRule="auto"/>
        <w:ind w:firstLine="620"/>
        <w:jc w:val="left"/>
        <w:rPr>
          <w:w w:val="100"/>
          <w:sz w:val="24"/>
          <w:szCs w:val="24"/>
        </w:rPr>
      </w:pPr>
      <w:r>
        <w:rPr>
          <w:w w:val="100"/>
          <w:sz w:val="24"/>
          <w:szCs w:val="24"/>
        </w:rPr>
        <w:t>Enclosed with this letter is a copy of your proposed testimony. Please review it to be sure that you can make the statements contemplated therein.</w:t>
      </w:r>
    </w:p>
    <w:p w14:paraId="48A98AB8" w14:textId="77777777" w:rsidR="00153960" w:rsidRDefault="00153960" w:rsidP="00680BC8">
      <w:pPr>
        <w:pStyle w:val="UserInstructionjustifyhidden"/>
      </w:pPr>
      <w:r>
        <w:t>Obtain the time and date of hearing for the following paragraph from Significant Date List (SDL) or from 6.24 or 6.124A of MIL.</w:t>
      </w:r>
    </w:p>
    <w:p w14:paraId="2B3B8F22" w14:textId="4F3BC87F" w:rsidR="00153960" w:rsidRDefault="00153960" w:rsidP="00680BC8">
      <w:pPr>
        <w:pStyle w:val="para"/>
        <w:widowControl/>
        <w:tabs>
          <w:tab w:val="right" w:leader="underscore" w:pos="9000"/>
        </w:tabs>
        <w:spacing w:before="0" w:after="200" w:line="240" w:lineRule="auto"/>
        <w:ind w:firstLine="620"/>
        <w:jc w:val="left"/>
        <w:rPr>
          <w:w w:val="100"/>
          <w:sz w:val="24"/>
          <w:szCs w:val="24"/>
        </w:rPr>
      </w:pPr>
      <w:r>
        <w:rPr>
          <w:w w:val="100"/>
          <w:sz w:val="24"/>
          <w:szCs w:val="24"/>
        </w:rPr>
        <w:t>I have arranged for a hearing at [</w:t>
      </w:r>
      <w:r>
        <w:rPr>
          <w:rFonts w:ascii="Arial" w:hAnsi="Arial" w:cs="Arial"/>
          <w:b/>
          <w:bCs/>
          <w:w w:val="100"/>
        </w:rPr>
        <w:t>time</w:t>
      </w:r>
      <w:r>
        <w:rPr>
          <w:w w:val="100"/>
          <w:sz w:val="24"/>
          <w:szCs w:val="24"/>
        </w:rPr>
        <w:t>] on [</w:t>
      </w:r>
      <w:r>
        <w:rPr>
          <w:rFonts w:ascii="Arial" w:hAnsi="Arial" w:cs="Arial"/>
          <w:b/>
          <w:bCs/>
          <w:w w:val="100"/>
        </w:rPr>
        <w:t>day of week</w:t>
      </w:r>
      <w:r>
        <w:rPr>
          <w:w w:val="100"/>
          <w:sz w:val="24"/>
          <w:szCs w:val="24"/>
        </w:rPr>
        <w:t>], [</w:t>
      </w:r>
      <w:r>
        <w:rPr>
          <w:rFonts w:ascii="Arial" w:hAnsi="Arial" w:cs="Arial"/>
          <w:b/>
          <w:bCs/>
          <w:w w:val="100"/>
        </w:rPr>
        <w:t>date</w:t>
      </w:r>
      <w:r>
        <w:rPr>
          <w:w w:val="100"/>
          <w:sz w:val="24"/>
          <w:szCs w:val="24"/>
        </w:rPr>
        <w:t>]. The proceedings will not take long, and your testimony will be limited to the matters contained in the enclosed document.</w:t>
      </w:r>
    </w:p>
    <w:p w14:paraId="01C9F3FC" w14:textId="281AE34B" w:rsidR="00CB2094" w:rsidRDefault="00CB2094" w:rsidP="00CB2094">
      <w:pPr>
        <w:pStyle w:val="UserInstructionjustifyhidden"/>
        <w:ind w:left="2160" w:right="2160"/>
        <w:jc w:val="center"/>
      </w:pPr>
      <w:r>
        <w:t>Select one of the following.</w:t>
      </w:r>
    </w:p>
    <w:p w14:paraId="5B41AE56" w14:textId="24CED624" w:rsidR="00CB2094" w:rsidRDefault="002E67C6" w:rsidP="00680BC8">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The hearing will be held in the courtroom of the </w:t>
      </w:r>
      <w:r w:rsidRPr="006C3612">
        <w:rPr>
          <w:w w:val="100"/>
          <w:sz w:val="24"/>
          <w:szCs w:val="24"/>
        </w:rPr>
        <w:t>[</w:t>
      </w:r>
      <w:r>
        <w:rPr>
          <w:rFonts w:ascii="Arial" w:hAnsi="Arial" w:cs="Arial"/>
          <w:b/>
          <w:bCs/>
          <w:w w:val="100"/>
        </w:rPr>
        <w:t>6.03</w:t>
      </w:r>
      <w:r w:rsidRPr="006C3612">
        <w:rPr>
          <w:bCs/>
          <w:w w:val="100"/>
          <w:sz w:val="24"/>
        </w:rPr>
        <w:t>]</w:t>
      </w:r>
      <w:r>
        <w:rPr>
          <w:w w:val="100"/>
          <w:sz w:val="24"/>
          <w:szCs w:val="24"/>
        </w:rPr>
        <w:t xml:space="preserve"> Court of </w:t>
      </w:r>
      <w:r w:rsidRPr="006C3612">
        <w:rPr>
          <w:w w:val="100"/>
          <w:sz w:val="24"/>
          <w:szCs w:val="24"/>
        </w:rPr>
        <w:t>[</w:t>
      </w:r>
      <w:r>
        <w:rPr>
          <w:rFonts w:ascii="Arial" w:hAnsi="Arial" w:cs="Arial"/>
          <w:b/>
          <w:bCs/>
          <w:w w:val="100"/>
        </w:rPr>
        <w:t>6.04</w:t>
      </w:r>
      <w:r w:rsidRPr="006C3612">
        <w:rPr>
          <w:bCs/>
          <w:w w:val="100"/>
          <w:sz w:val="24"/>
        </w:rPr>
        <w:t>]</w:t>
      </w:r>
      <w:r>
        <w:rPr>
          <w:w w:val="100"/>
          <w:sz w:val="24"/>
          <w:szCs w:val="24"/>
        </w:rPr>
        <w:t xml:space="preserve"> County, Texas. This courtroom is located on the </w:t>
      </w:r>
      <w:r w:rsidRPr="006C3612">
        <w:rPr>
          <w:w w:val="100"/>
          <w:sz w:val="24"/>
          <w:szCs w:val="24"/>
        </w:rPr>
        <w:t>[</w:t>
      </w:r>
      <w:r>
        <w:rPr>
          <w:rFonts w:ascii="Arial" w:hAnsi="Arial" w:cs="Arial"/>
          <w:b/>
          <w:bCs/>
          <w:w w:val="100"/>
        </w:rPr>
        <w:t>6.05</w:t>
      </w:r>
      <w:r w:rsidRPr="006C3612">
        <w:rPr>
          <w:bCs/>
          <w:w w:val="100"/>
          <w:sz w:val="24"/>
        </w:rPr>
        <w:t>]</w:t>
      </w:r>
      <w:r>
        <w:rPr>
          <w:w w:val="100"/>
          <w:sz w:val="24"/>
          <w:szCs w:val="24"/>
        </w:rPr>
        <w:t xml:space="preserve"> floor of the [</w:t>
      </w:r>
      <w:r>
        <w:rPr>
          <w:rFonts w:ascii="Arial" w:hAnsi="Arial" w:cs="Arial"/>
          <w:b/>
          <w:bCs/>
          <w:w w:val="100"/>
        </w:rPr>
        <w:t xml:space="preserve">name of building, e.g., </w:t>
      </w:r>
      <w:r>
        <w:rPr>
          <w:w w:val="100"/>
          <w:sz w:val="24"/>
          <w:szCs w:val="24"/>
        </w:rPr>
        <w:t>County Courthouse]. [</w:t>
      </w:r>
      <w:r w:rsidRPr="00EC4AD6">
        <w:rPr>
          <w:rFonts w:ascii="Arial" w:hAnsi="Arial" w:cs="Arial"/>
          <w:b/>
          <w:bCs/>
          <w:w w:val="100"/>
        </w:rPr>
        <w:t>Include if applicable:</w:t>
      </w:r>
      <w:r>
        <w:rPr>
          <w:w w:val="100"/>
          <w:sz w:val="24"/>
          <w:szCs w:val="24"/>
        </w:rPr>
        <w:t xml:space="preserve"> You are scheduled to appear by [</w:t>
      </w:r>
      <w:r w:rsidRPr="00EC4AD6">
        <w:rPr>
          <w:rFonts w:ascii="Arial" w:hAnsi="Arial" w:cs="Arial"/>
          <w:b/>
          <w:bCs/>
          <w:w w:val="100"/>
        </w:rPr>
        <w:t>specify electronic means, including all relevant access information</w:t>
      </w:r>
      <w:r>
        <w:rPr>
          <w:w w:val="100"/>
          <w:sz w:val="24"/>
          <w:szCs w:val="24"/>
        </w:rPr>
        <w:t>].]</w:t>
      </w:r>
    </w:p>
    <w:p w14:paraId="6093540D" w14:textId="6828A28F" w:rsidR="00046BE5" w:rsidRDefault="00590869" w:rsidP="00590869">
      <w:pPr>
        <w:pStyle w:val="UserInstructionjustifyhidden"/>
        <w:ind w:left="2880" w:right="2880"/>
        <w:jc w:val="center"/>
      </w:pPr>
      <w:r>
        <w:lastRenderedPageBreak/>
        <w:t>Or</w:t>
      </w:r>
    </w:p>
    <w:p w14:paraId="5D10B534" w14:textId="7517BE2F" w:rsidR="00046BE5" w:rsidRDefault="00D913A9" w:rsidP="00680BC8">
      <w:pPr>
        <w:pStyle w:val="para"/>
        <w:widowControl/>
        <w:tabs>
          <w:tab w:val="right" w:leader="underscore" w:pos="9000"/>
        </w:tabs>
        <w:spacing w:before="0" w:after="200" w:line="240" w:lineRule="auto"/>
        <w:ind w:firstLine="620"/>
        <w:jc w:val="left"/>
        <w:rPr>
          <w:w w:val="100"/>
          <w:sz w:val="24"/>
          <w:szCs w:val="24"/>
        </w:rPr>
      </w:pPr>
      <w:r>
        <w:rPr>
          <w:w w:val="100"/>
          <w:sz w:val="24"/>
          <w:szCs w:val="24"/>
        </w:rPr>
        <w:t>The hearing will be held by [</w:t>
      </w:r>
      <w:r w:rsidRPr="00EC4AD6">
        <w:rPr>
          <w:rFonts w:ascii="Arial" w:hAnsi="Arial" w:cs="Arial"/>
          <w:b/>
          <w:bCs/>
          <w:w w:val="100"/>
        </w:rPr>
        <w:t>specify electronic means, including all relevant access information</w:t>
      </w:r>
      <w:r>
        <w:rPr>
          <w:w w:val="100"/>
          <w:sz w:val="24"/>
          <w:szCs w:val="24"/>
        </w:rPr>
        <w:t>].</w:t>
      </w:r>
    </w:p>
    <w:p w14:paraId="6BA0D5EB" w14:textId="233997AC" w:rsidR="00046BE5" w:rsidRPr="00046BE5" w:rsidRDefault="00EE00C5" w:rsidP="00046BE5">
      <w:pPr>
        <w:pStyle w:val="UserInstructionjustifyhidden"/>
        <w:ind w:left="2160" w:right="2160"/>
        <w:jc w:val="center"/>
      </w:pPr>
      <w:r>
        <w:t>Continue with</w:t>
      </w:r>
      <w:r w:rsidR="00046BE5">
        <w:t xml:space="preserve"> the following.</w:t>
      </w:r>
    </w:p>
    <w:p w14:paraId="26EEE079" w14:textId="77777777" w:rsidR="00153960" w:rsidRDefault="00153960" w:rsidP="00680BC8">
      <w:pPr>
        <w:pStyle w:val="para"/>
        <w:widowControl/>
        <w:tabs>
          <w:tab w:val="right" w:leader="underscore" w:pos="9000"/>
        </w:tabs>
        <w:spacing w:before="0" w:after="200" w:line="240" w:lineRule="auto"/>
        <w:ind w:firstLine="620"/>
        <w:jc w:val="left"/>
        <w:rPr>
          <w:w w:val="100"/>
          <w:sz w:val="24"/>
          <w:szCs w:val="24"/>
        </w:rPr>
      </w:pPr>
      <w:r>
        <w:rPr>
          <w:w w:val="100"/>
          <w:sz w:val="24"/>
          <w:szCs w:val="24"/>
        </w:rPr>
        <w:t>A member of my staff will call you the day before the hearing to remind you of it. Please do not hesitate to call if you have any questions. Thank you very much for your help.</w:t>
      </w:r>
    </w:p>
    <w:p w14:paraId="3526429F" w14:textId="77777777" w:rsidR="00153960" w:rsidRDefault="00153960" w:rsidP="00680BC8">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Yours very truly,</w:t>
      </w:r>
    </w:p>
    <w:p w14:paraId="17D69E3D" w14:textId="77777777" w:rsidR="00153960" w:rsidRDefault="00153960" w:rsidP="00510B04">
      <w:pPr>
        <w:pStyle w:val="para"/>
        <w:widowControl/>
        <w:tabs>
          <w:tab w:val="left" w:leader="underscore" w:pos="8160"/>
        </w:tabs>
        <w:suppressAutoHyphens/>
        <w:spacing w:before="480" w:after="480" w:line="240" w:lineRule="auto"/>
        <w:ind w:left="4320"/>
        <w:jc w:val="left"/>
        <w:rPr>
          <w:w w:val="100"/>
          <w:sz w:val="24"/>
          <w:szCs w:val="24"/>
        </w:rPr>
      </w:pPr>
      <w:r>
        <w:rPr>
          <w:w w:val="100"/>
          <w:sz w:val="24"/>
          <w:szCs w:val="24"/>
        </w:rPr>
        <w:t>[</w:t>
      </w:r>
      <w:r>
        <w:rPr>
          <w:rFonts w:ascii="Arial" w:hAnsi="Arial" w:cs="Arial"/>
          <w:b/>
          <w:bCs/>
          <w:w w:val="100"/>
        </w:rPr>
        <w:t>Attorney’s name</w:t>
      </w:r>
      <w:r>
        <w:rPr>
          <w:w w:val="100"/>
          <w:sz w:val="24"/>
          <w:szCs w:val="24"/>
        </w:rPr>
        <w:t>]</w:t>
      </w:r>
    </w:p>
    <w:p w14:paraId="1F8140C9" w14:textId="77777777" w:rsidR="00153960" w:rsidRDefault="00153960" w:rsidP="00680BC8">
      <w:pPr>
        <w:pStyle w:val="para"/>
        <w:widowControl/>
        <w:tabs>
          <w:tab w:val="right" w:leader="underscore" w:pos="9000"/>
        </w:tabs>
        <w:spacing w:before="0" w:after="200" w:line="240" w:lineRule="auto"/>
        <w:ind w:left="380" w:hanging="380"/>
        <w:jc w:val="left"/>
        <w:rPr>
          <w:w w:val="100"/>
          <w:sz w:val="24"/>
          <w:szCs w:val="24"/>
        </w:rPr>
      </w:pPr>
      <w:r>
        <w:rPr>
          <w:w w:val="100"/>
          <w:sz w:val="24"/>
          <w:szCs w:val="24"/>
        </w:rPr>
        <w:t>Enclosure</w:t>
      </w:r>
      <w:r>
        <w:rPr>
          <w:w w:val="100"/>
          <w:sz w:val="24"/>
          <w:szCs w:val="24"/>
        </w:rPr>
        <w:br/>
        <w:t>Copy of [Proof of Death and Other Facts/Statement of Facts]</w:t>
      </w:r>
    </w:p>
    <w:p w14:paraId="3C9F2275" w14:textId="77777777" w:rsidR="00B04B2E" w:rsidRDefault="00B04B2E" w:rsidP="00680BC8"/>
    <w:sectPr w:rsidR="00B04B2E" w:rsidSect="00153960">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BA05B" w14:textId="77777777" w:rsidR="00030EA7" w:rsidRDefault="00030EA7">
      <w:r>
        <w:separator/>
      </w:r>
    </w:p>
  </w:endnote>
  <w:endnote w:type="continuationSeparator" w:id="0">
    <w:p w14:paraId="56F3AFAE" w14:textId="77777777" w:rsidR="00030EA7" w:rsidRDefault="00030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7E549"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D8E51" w14:textId="77777777" w:rsidR="00030EA7" w:rsidRDefault="00030EA7">
      <w:r>
        <w:separator/>
      </w:r>
    </w:p>
  </w:footnote>
  <w:footnote w:type="continuationSeparator" w:id="0">
    <w:p w14:paraId="3C8C7AF7" w14:textId="77777777" w:rsidR="00030EA7" w:rsidRDefault="00030E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BE5F4"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78886811">
    <w:abstractNumId w:val="8"/>
  </w:num>
  <w:num w:numId="2" w16cid:durableId="1181045187">
    <w:abstractNumId w:val="8"/>
  </w:num>
  <w:num w:numId="3" w16cid:durableId="2031910461">
    <w:abstractNumId w:val="3"/>
  </w:num>
  <w:num w:numId="4" w16cid:durableId="684287667">
    <w:abstractNumId w:val="3"/>
  </w:num>
  <w:num w:numId="5" w16cid:durableId="1902401988">
    <w:abstractNumId w:val="9"/>
  </w:num>
  <w:num w:numId="6" w16cid:durableId="1095631822">
    <w:abstractNumId w:val="9"/>
  </w:num>
  <w:num w:numId="7" w16cid:durableId="1830556490">
    <w:abstractNumId w:val="7"/>
  </w:num>
  <w:num w:numId="8" w16cid:durableId="1966155494">
    <w:abstractNumId w:val="7"/>
  </w:num>
  <w:num w:numId="9" w16cid:durableId="1384863744">
    <w:abstractNumId w:val="13"/>
  </w:num>
  <w:num w:numId="10" w16cid:durableId="1356688912">
    <w:abstractNumId w:val="15"/>
  </w:num>
  <w:num w:numId="11" w16cid:durableId="523325485">
    <w:abstractNumId w:val="8"/>
  </w:num>
  <w:num w:numId="12" w16cid:durableId="514342408">
    <w:abstractNumId w:val="3"/>
  </w:num>
  <w:num w:numId="13" w16cid:durableId="1697542333">
    <w:abstractNumId w:val="9"/>
  </w:num>
  <w:num w:numId="14" w16cid:durableId="1956211631">
    <w:abstractNumId w:val="7"/>
  </w:num>
  <w:num w:numId="15" w16cid:durableId="167252391">
    <w:abstractNumId w:val="6"/>
  </w:num>
  <w:num w:numId="16" w16cid:durableId="1222055445">
    <w:abstractNumId w:val="5"/>
  </w:num>
  <w:num w:numId="17" w16cid:durableId="1385451628">
    <w:abstractNumId w:val="4"/>
  </w:num>
  <w:num w:numId="18" w16cid:durableId="1111823559">
    <w:abstractNumId w:val="2"/>
  </w:num>
  <w:num w:numId="19" w16cid:durableId="1389960759">
    <w:abstractNumId w:val="1"/>
  </w:num>
  <w:num w:numId="20" w16cid:durableId="1907641556">
    <w:abstractNumId w:val="0"/>
  </w:num>
  <w:num w:numId="21" w16cid:durableId="214396018">
    <w:abstractNumId w:val="11"/>
  </w:num>
  <w:num w:numId="22" w16cid:durableId="634528428">
    <w:abstractNumId w:val="12"/>
  </w:num>
  <w:num w:numId="23" w16cid:durableId="1867330967">
    <w:abstractNumId w:val="14"/>
  </w:num>
  <w:num w:numId="24" w16cid:durableId="187939217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367364473">
    <w:abstractNumId w:val="10"/>
    <w:lvlOverride w:ilvl="0">
      <w:lvl w:ilvl="0">
        <w:start w:val="1"/>
        <w:numFmt w:val="bullet"/>
        <w:lvlText w:val="["/>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LETTER13.docx"/>
    <w:docVar w:name="TBBStampDate" w:val="05-14-2026"/>
    <w:docVar w:name="TBBVer" w:val="docx"/>
    <w:docVar w:name="TBBYear" w:val="2026"/>
  </w:docVars>
  <w:rsids>
    <w:rsidRoot w:val="00153960"/>
    <w:rsid w:val="000012DC"/>
    <w:rsid w:val="00006704"/>
    <w:rsid w:val="00030EA7"/>
    <w:rsid w:val="00035105"/>
    <w:rsid w:val="0004285B"/>
    <w:rsid w:val="00046BE5"/>
    <w:rsid w:val="00055419"/>
    <w:rsid w:val="00075517"/>
    <w:rsid w:val="000A5288"/>
    <w:rsid w:val="000A6DC7"/>
    <w:rsid w:val="000B0F31"/>
    <w:rsid w:val="000B259E"/>
    <w:rsid w:val="000D0833"/>
    <w:rsid w:val="000D5936"/>
    <w:rsid w:val="00103258"/>
    <w:rsid w:val="00124EC7"/>
    <w:rsid w:val="001357DF"/>
    <w:rsid w:val="00153960"/>
    <w:rsid w:val="00167635"/>
    <w:rsid w:val="001B4977"/>
    <w:rsid w:val="001C7034"/>
    <w:rsid w:val="001D113B"/>
    <w:rsid w:val="00212AD4"/>
    <w:rsid w:val="00220537"/>
    <w:rsid w:val="00221D27"/>
    <w:rsid w:val="002733D1"/>
    <w:rsid w:val="002768E1"/>
    <w:rsid w:val="002C1959"/>
    <w:rsid w:val="002C211D"/>
    <w:rsid w:val="002C3E97"/>
    <w:rsid w:val="002C456D"/>
    <w:rsid w:val="002D4648"/>
    <w:rsid w:val="002D4815"/>
    <w:rsid w:val="002E67C6"/>
    <w:rsid w:val="002F4B1D"/>
    <w:rsid w:val="00300E00"/>
    <w:rsid w:val="003119E6"/>
    <w:rsid w:val="00313D85"/>
    <w:rsid w:val="00320622"/>
    <w:rsid w:val="00382C39"/>
    <w:rsid w:val="00385003"/>
    <w:rsid w:val="003864FA"/>
    <w:rsid w:val="00386B7C"/>
    <w:rsid w:val="0039278E"/>
    <w:rsid w:val="00397006"/>
    <w:rsid w:val="00397661"/>
    <w:rsid w:val="003A1D8C"/>
    <w:rsid w:val="003A627B"/>
    <w:rsid w:val="003C0B1C"/>
    <w:rsid w:val="003D7347"/>
    <w:rsid w:val="003E1B11"/>
    <w:rsid w:val="004031E7"/>
    <w:rsid w:val="0041105B"/>
    <w:rsid w:val="00417CAA"/>
    <w:rsid w:val="004217A3"/>
    <w:rsid w:val="0046632A"/>
    <w:rsid w:val="004A1988"/>
    <w:rsid w:val="004C7340"/>
    <w:rsid w:val="004D7E2D"/>
    <w:rsid w:val="004E343B"/>
    <w:rsid w:val="004F6E30"/>
    <w:rsid w:val="005038A4"/>
    <w:rsid w:val="00510B04"/>
    <w:rsid w:val="005140F1"/>
    <w:rsid w:val="0054029D"/>
    <w:rsid w:val="00551332"/>
    <w:rsid w:val="00562AB8"/>
    <w:rsid w:val="0056511D"/>
    <w:rsid w:val="00570333"/>
    <w:rsid w:val="00574113"/>
    <w:rsid w:val="00582F0A"/>
    <w:rsid w:val="005906DA"/>
    <w:rsid w:val="00590869"/>
    <w:rsid w:val="005967D5"/>
    <w:rsid w:val="005B3021"/>
    <w:rsid w:val="005B4AE9"/>
    <w:rsid w:val="005B683D"/>
    <w:rsid w:val="005C4081"/>
    <w:rsid w:val="00607DAB"/>
    <w:rsid w:val="006161C4"/>
    <w:rsid w:val="006213A8"/>
    <w:rsid w:val="00630A0B"/>
    <w:rsid w:val="006546C9"/>
    <w:rsid w:val="00662FDF"/>
    <w:rsid w:val="0067587C"/>
    <w:rsid w:val="00676127"/>
    <w:rsid w:val="00680BC8"/>
    <w:rsid w:val="00680E59"/>
    <w:rsid w:val="006959A6"/>
    <w:rsid w:val="006C0869"/>
    <w:rsid w:val="006C1BBF"/>
    <w:rsid w:val="006C2810"/>
    <w:rsid w:val="006C3612"/>
    <w:rsid w:val="006D14DF"/>
    <w:rsid w:val="0070594F"/>
    <w:rsid w:val="00746473"/>
    <w:rsid w:val="00763BF6"/>
    <w:rsid w:val="00767ED8"/>
    <w:rsid w:val="007707CB"/>
    <w:rsid w:val="00795CB0"/>
    <w:rsid w:val="007A39D0"/>
    <w:rsid w:val="007A5F4F"/>
    <w:rsid w:val="007B3F3B"/>
    <w:rsid w:val="007D0DE2"/>
    <w:rsid w:val="007D2BDA"/>
    <w:rsid w:val="007D3F21"/>
    <w:rsid w:val="007D5BE5"/>
    <w:rsid w:val="007E0A3B"/>
    <w:rsid w:val="007E2112"/>
    <w:rsid w:val="007E4CC2"/>
    <w:rsid w:val="007F111E"/>
    <w:rsid w:val="007F463F"/>
    <w:rsid w:val="008003B7"/>
    <w:rsid w:val="00813EC4"/>
    <w:rsid w:val="00820566"/>
    <w:rsid w:val="008222BD"/>
    <w:rsid w:val="00832078"/>
    <w:rsid w:val="00847266"/>
    <w:rsid w:val="008575EE"/>
    <w:rsid w:val="00877F53"/>
    <w:rsid w:val="008B3F1F"/>
    <w:rsid w:val="008D3F7D"/>
    <w:rsid w:val="008D602D"/>
    <w:rsid w:val="008F41A5"/>
    <w:rsid w:val="00903348"/>
    <w:rsid w:val="009243DF"/>
    <w:rsid w:val="00937698"/>
    <w:rsid w:val="009518AF"/>
    <w:rsid w:val="00965A52"/>
    <w:rsid w:val="00986BE4"/>
    <w:rsid w:val="009A2FE8"/>
    <w:rsid w:val="009A7C45"/>
    <w:rsid w:val="009B5407"/>
    <w:rsid w:val="009B6A38"/>
    <w:rsid w:val="009C6567"/>
    <w:rsid w:val="009D367E"/>
    <w:rsid w:val="009E048A"/>
    <w:rsid w:val="009F1B69"/>
    <w:rsid w:val="00A026BD"/>
    <w:rsid w:val="00A0583D"/>
    <w:rsid w:val="00A156B5"/>
    <w:rsid w:val="00A17A2F"/>
    <w:rsid w:val="00A20630"/>
    <w:rsid w:val="00A34BDC"/>
    <w:rsid w:val="00AA74A2"/>
    <w:rsid w:val="00AB22B9"/>
    <w:rsid w:val="00AB3BCD"/>
    <w:rsid w:val="00AE05F0"/>
    <w:rsid w:val="00AE61F5"/>
    <w:rsid w:val="00B04B2E"/>
    <w:rsid w:val="00B12519"/>
    <w:rsid w:val="00B12ACB"/>
    <w:rsid w:val="00B157A8"/>
    <w:rsid w:val="00B15C0D"/>
    <w:rsid w:val="00B17021"/>
    <w:rsid w:val="00B53927"/>
    <w:rsid w:val="00BA13C4"/>
    <w:rsid w:val="00BE2E17"/>
    <w:rsid w:val="00C04F3D"/>
    <w:rsid w:val="00C1069F"/>
    <w:rsid w:val="00C16AEA"/>
    <w:rsid w:val="00C445FE"/>
    <w:rsid w:val="00C53422"/>
    <w:rsid w:val="00C53FF7"/>
    <w:rsid w:val="00CA5BD5"/>
    <w:rsid w:val="00CB155D"/>
    <w:rsid w:val="00CB2094"/>
    <w:rsid w:val="00CC5C2E"/>
    <w:rsid w:val="00CD150A"/>
    <w:rsid w:val="00CF7073"/>
    <w:rsid w:val="00D25F76"/>
    <w:rsid w:val="00D2766B"/>
    <w:rsid w:val="00D35A20"/>
    <w:rsid w:val="00D47494"/>
    <w:rsid w:val="00D562D6"/>
    <w:rsid w:val="00D913A9"/>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E00C5"/>
    <w:rsid w:val="00EE0D54"/>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E82BE1"/>
  <w15:chartTrackingRefBased/>
  <w15:docId w15:val="{D80BF16F-D779-445C-86C4-43EFD0D3E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53960"/>
    <w:rPr>
      <w:sz w:val="24"/>
      <w:szCs w:val="24"/>
    </w:rPr>
  </w:style>
  <w:style w:type="paragraph" w:styleId="Heading1">
    <w:name w:val="heading 1"/>
    <w:basedOn w:val="Normal"/>
    <w:next w:val="Normal"/>
    <w:uiPriority w:val="1"/>
    <w:qFormat/>
    <w:rsid w:val="00153960"/>
    <w:pPr>
      <w:keepNext/>
      <w:spacing w:before="240" w:after="60"/>
      <w:outlineLvl w:val="0"/>
    </w:pPr>
    <w:rPr>
      <w:b/>
      <w:bCs/>
      <w:kern w:val="32"/>
      <w:szCs w:val="32"/>
    </w:rPr>
  </w:style>
  <w:style w:type="paragraph" w:styleId="Heading2">
    <w:name w:val="heading 2"/>
    <w:basedOn w:val="Normal"/>
    <w:next w:val="Normal"/>
    <w:uiPriority w:val="1"/>
    <w:qFormat/>
    <w:rsid w:val="00153960"/>
    <w:pPr>
      <w:keepNext/>
      <w:spacing w:before="240" w:after="60"/>
      <w:outlineLvl w:val="1"/>
    </w:pPr>
    <w:rPr>
      <w:b/>
      <w:bCs/>
      <w:iCs/>
      <w:szCs w:val="28"/>
    </w:rPr>
  </w:style>
  <w:style w:type="paragraph" w:styleId="Heading3">
    <w:name w:val="heading 3"/>
    <w:basedOn w:val="Normal"/>
    <w:next w:val="Normal"/>
    <w:uiPriority w:val="1"/>
    <w:qFormat/>
    <w:rsid w:val="00153960"/>
    <w:pPr>
      <w:spacing w:before="240" w:after="60"/>
      <w:outlineLvl w:val="2"/>
    </w:pPr>
    <w:rPr>
      <w:b/>
      <w:bCs/>
      <w:szCs w:val="26"/>
    </w:rPr>
  </w:style>
  <w:style w:type="paragraph" w:styleId="Heading4">
    <w:name w:val="heading 4"/>
    <w:basedOn w:val="Normal"/>
    <w:next w:val="Normal"/>
    <w:uiPriority w:val="1"/>
    <w:qFormat/>
    <w:rsid w:val="00153960"/>
    <w:pPr>
      <w:spacing w:before="240" w:after="60"/>
      <w:outlineLvl w:val="3"/>
    </w:pPr>
    <w:rPr>
      <w:b/>
      <w:bCs/>
      <w:szCs w:val="28"/>
    </w:rPr>
  </w:style>
  <w:style w:type="paragraph" w:styleId="Heading5">
    <w:name w:val="heading 5"/>
    <w:basedOn w:val="Normal"/>
    <w:next w:val="Normal"/>
    <w:uiPriority w:val="1"/>
    <w:qFormat/>
    <w:rsid w:val="00153960"/>
    <w:pPr>
      <w:spacing w:before="240" w:after="60"/>
      <w:outlineLvl w:val="4"/>
    </w:pPr>
    <w:rPr>
      <w:b/>
      <w:bCs/>
      <w:iCs/>
      <w:szCs w:val="26"/>
    </w:rPr>
  </w:style>
  <w:style w:type="paragraph" w:styleId="Heading6">
    <w:name w:val="heading 6"/>
    <w:basedOn w:val="Normal"/>
    <w:next w:val="Normal"/>
    <w:uiPriority w:val="1"/>
    <w:qFormat/>
    <w:rsid w:val="00153960"/>
    <w:pPr>
      <w:spacing w:before="240" w:after="60"/>
      <w:outlineLvl w:val="5"/>
    </w:pPr>
    <w:rPr>
      <w:b/>
      <w:bCs/>
      <w:szCs w:val="22"/>
    </w:rPr>
  </w:style>
  <w:style w:type="paragraph" w:styleId="Heading7">
    <w:name w:val="heading 7"/>
    <w:basedOn w:val="Normal"/>
    <w:next w:val="Normal"/>
    <w:uiPriority w:val="1"/>
    <w:qFormat/>
    <w:rsid w:val="00153960"/>
    <w:pPr>
      <w:spacing w:before="240" w:after="60"/>
      <w:outlineLvl w:val="6"/>
    </w:pPr>
    <w:rPr>
      <w:b/>
    </w:rPr>
  </w:style>
  <w:style w:type="paragraph" w:styleId="Heading8">
    <w:name w:val="heading 8"/>
    <w:basedOn w:val="Normal"/>
    <w:next w:val="Normal"/>
    <w:uiPriority w:val="1"/>
    <w:qFormat/>
    <w:rsid w:val="00153960"/>
    <w:pPr>
      <w:spacing w:before="240" w:after="60"/>
      <w:outlineLvl w:val="7"/>
    </w:pPr>
    <w:rPr>
      <w:b/>
      <w:iCs/>
    </w:rPr>
  </w:style>
  <w:style w:type="paragraph" w:styleId="Heading9">
    <w:name w:val="heading 9"/>
    <w:basedOn w:val="Normal"/>
    <w:next w:val="Normal"/>
    <w:uiPriority w:val="2"/>
    <w:qFormat/>
    <w:rsid w:val="00153960"/>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53960"/>
    <w:pPr>
      <w:spacing w:after="240"/>
    </w:pPr>
    <w:rPr>
      <w:szCs w:val="20"/>
    </w:rPr>
  </w:style>
  <w:style w:type="paragraph" w:styleId="Quote">
    <w:name w:val="Quote"/>
    <w:basedOn w:val="BodyText"/>
    <w:uiPriority w:val="2"/>
    <w:qFormat/>
    <w:rsid w:val="00153960"/>
    <w:pPr>
      <w:ind w:left="1440" w:right="1440"/>
    </w:pPr>
  </w:style>
  <w:style w:type="paragraph" w:customStyle="1" w:styleId="BodyTextContinued">
    <w:name w:val="Body Text Continued"/>
    <w:basedOn w:val="BodyText"/>
    <w:next w:val="BodyText"/>
    <w:rsid w:val="00153960"/>
  </w:style>
  <w:style w:type="paragraph" w:styleId="TOC1">
    <w:name w:val="toc 1"/>
    <w:basedOn w:val="Normal"/>
    <w:next w:val="Normal"/>
    <w:autoRedefine/>
    <w:uiPriority w:val="2"/>
    <w:rsid w:val="00153960"/>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53960"/>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53960"/>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53960"/>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53960"/>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53960"/>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53960"/>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53960"/>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53960"/>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53960"/>
    <w:pPr>
      <w:numPr>
        <w:numId w:val="9"/>
      </w:numPr>
    </w:pPr>
  </w:style>
  <w:style w:type="paragraph" w:styleId="ListNumber2">
    <w:name w:val="List Number 2"/>
    <w:basedOn w:val="BodyText"/>
    <w:uiPriority w:val="1"/>
    <w:rsid w:val="00153960"/>
    <w:pPr>
      <w:numPr>
        <w:numId w:val="10"/>
      </w:numPr>
    </w:pPr>
  </w:style>
  <w:style w:type="paragraph" w:styleId="ListBullet">
    <w:name w:val="List Bullet"/>
    <w:basedOn w:val="BodyText"/>
    <w:uiPriority w:val="1"/>
    <w:rsid w:val="00153960"/>
    <w:pPr>
      <w:numPr>
        <w:numId w:val="5"/>
      </w:numPr>
      <w:tabs>
        <w:tab w:val="left" w:pos="1440"/>
      </w:tabs>
    </w:pPr>
    <w:rPr>
      <w:szCs w:val="24"/>
    </w:rPr>
  </w:style>
  <w:style w:type="paragraph" w:styleId="ListBullet2">
    <w:name w:val="List Bullet 2"/>
    <w:basedOn w:val="BodyText"/>
    <w:uiPriority w:val="1"/>
    <w:rsid w:val="00153960"/>
    <w:pPr>
      <w:numPr>
        <w:numId w:val="7"/>
      </w:numPr>
      <w:tabs>
        <w:tab w:val="clear" w:pos="1440"/>
        <w:tab w:val="left" w:pos="720"/>
      </w:tabs>
      <w:ind w:left="720"/>
    </w:pPr>
    <w:rPr>
      <w:szCs w:val="24"/>
    </w:rPr>
  </w:style>
  <w:style w:type="paragraph" w:styleId="Header">
    <w:name w:val="header"/>
    <w:basedOn w:val="Normal"/>
    <w:uiPriority w:val="1"/>
    <w:rsid w:val="00153960"/>
    <w:pPr>
      <w:tabs>
        <w:tab w:val="center" w:pos="4680"/>
        <w:tab w:val="right" w:pos="9360"/>
      </w:tabs>
    </w:pPr>
  </w:style>
  <w:style w:type="paragraph" w:styleId="Footer">
    <w:name w:val="footer"/>
    <w:basedOn w:val="Normal"/>
    <w:rsid w:val="00153960"/>
    <w:pPr>
      <w:tabs>
        <w:tab w:val="center" w:pos="4680"/>
        <w:tab w:val="right" w:pos="9360"/>
      </w:tabs>
    </w:pPr>
  </w:style>
  <w:style w:type="table" w:styleId="TableGrid">
    <w:name w:val="Table Grid"/>
    <w:basedOn w:val="TableNormal"/>
    <w:rsid w:val="00153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53960"/>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53960"/>
    <w:rPr>
      <w:rFonts w:ascii="Times New Roman Bold" w:hAnsi="Times New Roman Bold" w:cs="Arial"/>
      <w:b/>
      <w:vanish/>
      <w:color w:val="FF0000"/>
    </w:rPr>
  </w:style>
  <w:style w:type="paragraph" w:customStyle="1" w:styleId="Formhidden">
    <w:name w:val="Form_hidden"/>
    <w:rsid w:val="00153960"/>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53960"/>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53960"/>
    <w:rPr>
      <w:sz w:val="20"/>
      <w:szCs w:val="20"/>
    </w:rPr>
  </w:style>
  <w:style w:type="paragraph" w:customStyle="1" w:styleId="Titlehidden">
    <w:name w:val="Title_hidden"/>
    <w:uiPriority w:val="99"/>
    <w:qFormat/>
    <w:rsid w:val="00153960"/>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153960"/>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53960"/>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5396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5396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5396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53960"/>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153960"/>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53960"/>
    <w:rPr>
      <w:rFonts w:ascii="Arial" w:hAnsi="Arial"/>
      <w:i/>
      <w:vanish/>
      <w:color w:val="FF0000"/>
      <w:szCs w:val="24"/>
    </w:rPr>
  </w:style>
  <w:style w:type="paragraph" w:customStyle="1" w:styleId="MnLevel4hidden">
    <w:name w:val="MnLevel4_hidden"/>
    <w:uiPriority w:val="2"/>
    <w:rsid w:val="00153960"/>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53960"/>
    <w:pPr>
      <w:spacing w:after="240"/>
      <w:ind w:right="5760"/>
    </w:pPr>
    <w:rPr>
      <w:rFonts w:ascii="Arial" w:hAnsi="Arial" w:cs="Arial"/>
      <w:i/>
      <w:vanish/>
      <w:color w:val="FF0000"/>
    </w:rPr>
  </w:style>
  <w:style w:type="paragraph" w:customStyle="1" w:styleId="MnListnhidden">
    <w:name w:val="MnList_n_hidden"/>
    <w:uiPriority w:val="2"/>
    <w:rsid w:val="0015396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5396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53960"/>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5396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53960"/>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53960"/>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53960"/>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53960"/>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53960"/>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5396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5396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5396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53960"/>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53960"/>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53960"/>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5396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53960"/>
    <w:rPr>
      <w:vanish/>
      <w:sz w:val="4"/>
      <w:szCs w:val="24"/>
    </w:rPr>
  </w:style>
  <w:style w:type="paragraph" w:customStyle="1" w:styleId="clausetitlehidden">
    <w:name w:val="clause_title_hidden"/>
    <w:basedOn w:val="Normal"/>
    <w:uiPriority w:val="2"/>
    <w:qFormat/>
    <w:rsid w:val="00153960"/>
    <w:pPr>
      <w:spacing w:after="240"/>
      <w:ind w:left="720" w:hanging="720"/>
    </w:pPr>
    <w:rPr>
      <w:i/>
      <w:vanish/>
      <w:color w:val="FF0000"/>
    </w:rPr>
  </w:style>
  <w:style w:type="paragraph" w:customStyle="1" w:styleId="clausenumberhidden">
    <w:name w:val="clause_number_hidden"/>
    <w:basedOn w:val="Normal"/>
    <w:uiPriority w:val="2"/>
    <w:qFormat/>
    <w:rsid w:val="00153960"/>
    <w:pPr>
      <w:spacing w:after="240"/>
    </w:pPr>
    <w:rPr>
      <w:rFonts w:ascii="Arial" w:hAnsi="Arial"/>
      <w:b/>
      <w:i/>
      <w:vanish/>
      <w:color w:val="FF0000"/>
      <w:sz w:val="20"/>
    </w:rPr>
  </w:style>
  <w:style w:type="paragraph" w:customStyle="1" w:styleId="TitleBeforeSubhidden">
    <w:name w:val="TitleBeforeSub_hidden"/>
    <w:uiPriority w:val="2"/>
    <w:qFormat/>
    <w:rsid w:val="00153960"/>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53960"/>
  </w:style>
  <w:style w:type="paragraph" w:customStyle="1" w:styleId="TitleBeforeSub">
    <w:name w:val="TitleBeforeSub"/>
    <w:uiPriority w:val="2"/>
    <w:qFormat/>
    <w:rsid w:val="00153960"/>
    <w:pPr>
      <w:keepNext/>
      <w:widowControl w:val="0"/>
      <w:suppressAutoHyphens/>
      <w:spacing w:line="340" w:lineRule="atLeast"/>
      <w:jc w:val="center"/>
    </w:pPr>
    <w:rPr>
      <w:b/>
      <w:sz w:val="28"/>
      <w:szCs w:val="24"/>
    </w:rPr>
  </w:style>
  <w:style w:type="paragraph" w:customStyle="1" w:styleId="TableAnchor">
    <w:name w:val="TableAnchor"/>
    <w:uiPriority w:val="99"/>
    <w:rsid w:val="00153960"/>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153960"/>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153960"/>
    <w:rPr>
      <w:rFonts w:ascii="Arial" w:hAnsi="Arial" w:cs="Arial"/>
      <w:b/>
      <w:bCs/>
      <w:sz w:val="20"/>
      <w:szCs w:val="20"/>
    </w:rPr>
  </w:style>
  <w:style w:type="character" w:styleId="CommentReference">
    <w:name w:val="annotation reference"/>
    <w:rsid w:val="002E67C6"/>
    <w:rPr>
      <w:sz w:val="16"/>
      <w:szCs w:val="16"/>
    </w:rPr>
  </w:style>
  <w:style w:type="paragraph" w:styleId="CommentText">
    <w:name w:val="annotation text"/>
    <w:basedOn w:val="Normal"/>
    <w:link w:val="CommentTextChar"/>
    <w:rsid w:val="002E67C6"/>
    <w:rPr>
      <w:sz w:val="20"/>
      <w:szCs w:val="20"/>
    </w:rPr>
  </w:style>
  <w:style w:type="character" w:customStyle="1" w:styleId="CommentTextChar">
    <w:name w:val="Comment Text Char"/>
    <w:basedOn w:val="DefaultParagraphFont"/>
    <w:link w:val="CommentText"/>
    <w:rsid w:val="002E6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CBF407-9D66-48BB-BECC-6D69C391D910}">
  <ds:schemaRefs>
    <ds:schemaRef ds:uri="http://schemas.microsoft.com/office/2006/metadata/longProperties"/>
  </ds:schemaRefs>
</ds:datastoreItem>
</file>

<file path=customXml/itemProps2.xml><?xml version="1.0" encoding="utf-8"?>
<ds:datastoreItem xmlns:ds="http://schemas.openxmlformats.org/officeDocument/2006/customXml" ds:itemID="{10632DB2-6DB9-4E45-8C13-5927ABFBFA5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8E2AC594-9BE1-4DDA-95CC-FA3197C02045}">
  <ds:schemaRefs>
    <ds:schemaRef ds:uri="http://schemas.microsoft.com/sharepoint/v3/contenttype/forms"/>
  </ds:schemaRefs>
</ds:datastoreItem>
</file>

<file path=customXml/itemProps4.xml><?xml version="1.0" encoding="utf-8"?>
<ds:datastoreItem xmlns:ds="http://schemas.openxmlformats.org/officeDocument/2006/customXml" ds:itemID="{9FA8BE2C-E787-4563-AD9C-C894E9541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3</TotalTime>
  <Pages>2</Pages>
  <Words>300</Words>
  <Characters>1713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14</cp:revision>
  <cp:lastPrinted>2014-03-21T13:15:00Z</cp:lastPrinted>
  <dcterms:created xsi:type="dcterms:W3CDTF">2021-12-10T16:17:00Z</dcterms:created>
  <dcterms:modified xsi:type="dcterms:W3CDTF">2026-05-14T15:20:00Z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27296600.0000000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