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0441B" w14:textId="77777777" w:rsidR="00F10068" w:rsidRDefault="00F10068">
      <w:pPr>
        <w:pStyle w:val="Formhidden"/>
      </w:pPr>
      <w:r>
        <w:t>Form 3-2</w:t>
      </w:r>
      <w:r w:rsidR="00C16FA5">
        <w:t>8</w:t>
      </w:r>
    </w:p>
    <w:p w14:paraId="71F1A63C" w14:textId="77777777" w:rsidR="00F10068" w:rsidRPr="00B51893" w:rsidRDefault="00F10068" w:rsidP="00B51893">
      <w:pPr>
        <w:pStyle w:val="Captionhidden"/>
        <w:spacing w:line="240" w:lineRule="auto"/>
      </w:pPr>
      <w:r>
        <w:t>[Caption. See § 3 of the Introduction in this manual.]</w:t>
      </w:r>
      <w:r w:rsidR="00DE2CC9" w:rsidRPr="00DE2CC9">
        <w:t xml:space="preserve"> </w:t>
      </w:r>
    </w:p>
    <w:p w14:paraId="5E833140" w14:textId="70C81C70" w:rsidR="00F10068" w:rsidRDefault="00F10068">
      <w:pPr>
        <w:pStyle w:val="Title"/>
      </w:pPr>
      <w:r>
        <w:t xml:space="preserve">Order for Sale of Property </w:t>
      </w:r>
      <w:r w:rsidR="008B0577">
        <w:t>U</w:t>
      </w:r>
      <w:r>
        <w:t xml:space="preserve">nder </w:t>
      </w:r>
      <w:r>
        <w:br/>
        <w:t xml:space="preserve">Texas </w:t>
      </w:r>
      <w:r w:rsidR="00C904B7">
        <w:t>Estates</w:t>
      </w:r>
      <w:r>
        <w:t xml:space="preserve"> Code Section </w:t>
      </w:r>
      <w:r w:rsidR="00C904B7">
        <w:t>1351.052</w:t>
      </w:r>
    </w:p>
    <w:p w14:paraId="6A053BFD" w14:textId="77777777" w:rsidR="00F10068" w:rsidRDefault="00F10068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 xml:space="preserve">] the Court considered the Application for Sale of Property under Texas </w:t>
      </w:r>
      <w:r w:rsidR="00C904B7">
        <w:rPr>
          <w:w w:val="100"/>
        </w:rPr>
        <w:t>Estates</w:t>
      </w:r>
      <w:r>
        <w:rPr>
          <w:w w:val="100"/>
        </w:rPr>
        <w:t xml:space="preserve"> Code Section </w:t>
      </w:r>
      <w:r w:rsidR="00C904B7">
        <w:rPr>
          <w:w w:val="100"/>
        </w:rPr>
        <w:t>1351.052</w:t>
      </w:r>
      <w:r>
        <w:rPr>
          <w:w w:val="100"/>
        </w:rPr>
        <w:t xml:space="preserve"> filed by [</w:t>
      </w:r>
      <w:r>
        <w:rPr>
          <w:rStyle w:val="Substitute"/>
          <w:w w:val="100"/>
        </w:rPr>
        <w:t>name of guardian</w:t>
      </w:r>
      <w:r>
        <w:rPr>
          <w:w w:val="100"/>
        </w:rPr>
        <w:t>], Guardian, the guardian of the person of [</w:t>
      </w:r>
      <w:r>
        <w:rPr>
          <w:rStyle w:val="Substitute"/>
          <w:w w:val="100"/>
        </w:rPr>
        <w:t>name of ward</w:t>
      </w:r>
      <w:r>
        <w:rPr>
          <w:w w:val="100"/>
        </w:rPr>
        <w:t>], Ward, an incapacitated person. After considering the evidence presented in support of the application, the Court finds the following:</w:t>
      </w:r>
    </w:p>
    <w:p w14:paraId="65DB4DA5" w14:textId="77777777" w:rsidR="00F10068" w:rsidRDefault="00F10068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 xml:space="preserve">The application was verified by affidavit, showing that Ward has certain [real/personal/real and personal] property that Guardian proposes to sell under section </w:t>
      </w:r>
      <w:r w:rsidR="00C904B7">
        <w:rPr>
          <w:w w:val="100"/>
        </w:rPr>
        <w:t>1351.052</w:t>
      </w:r>
      <w:r>
        <w:rPr>
          <w:w w:val="100"/>
        </w:rPr>
        <w:t xml:space="preserve"> of the Texas </w:t>
      </w:r>
      <w:r w:rsidR="00C904B7">
        <w:rPr>
          <w:w w:val="100"/>
        </w:rPr>
        <w:t>Estates</w:t>
      </w:r>
      <w:r>
        <w:rPr>
          <w:w w:val="100"/>
        </w:rPr>
        <w:t xml:space="preserve"> Code.</w:t>
      </w:r>
    </w:p>
    <w:p w14:paraId="293EB2FF" w14:textId="77777777" w:rsidR="00F10068" w:rsidRDefault="00F10068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A description of the property sought to be sold is contained in Exhibit [</w:t>
      </w:r>
      <w:r>
        <w:rPr>
          <w:rStyle w:val="Substitute"/>
          <w:w w:val="100"/>
        </w:rPr>
        <w:t>exhibit number/letter</w:t>
      </w:r>
      <w:r>
        <w:rPr>
          <w:w w:val="100"/>
        </w:rPr>
        <w:t>] attached to and made a part of this order.</w:t>
      </w:r>
    </w:p>
    <w:p w14:paraId="6565A45F" w14:textId="77777777" w:rsidR="00F10068" w:rsidRDefault="00F10068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The sale sought in the foregoing application appears reasonable, necessary, and advisable.</w:t>
      </w:r>
    </w:p>
    <w:p w14:paraId="075FB226" w14:textId="77777777" w:rsidR="00F10068" w:rsidRDefault="00F10068">
      <w:pPr>
        <w:pStyle w:val="StepNumber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The application should be granted, the property sold, and the funds from the sale deposited into the registry of this Court.</w:t>
      </w:r>
    </w:p>
    <w:p w14:paraId="7D4202EA" w14:textId="77777777" w:rsidR="00F10068" w:rsidRDefault="00F10068">
      <w:pPr>
        <w:pStyle w:val="Para"/>
        <w:rPr>
          <w:w w:val="100"/>
        </w:rPr>
      </w:pPr>
      <w:r>
        <w:rPr>
          <w:w w:val="100"/>
        </w:rPr>
        <w:t>IT IS THEREFORE ORDERED that the property described in this order be sold by [</w:t>
      </w:r>
      <w:r>
        <w:rPr>
          <w:rStyle w:val="Substitute"/>
          <w:w w:val="100"/>
        </w:rPr>
        <w:t>name of guardian</w:t>
      </w:r>
      <w:r>
        <w:rPr>
          <w:w w:val="100"/>
        </w:rPr>
        <w:t>] for cash in the net amount of $[</w:t>
      </w:r>
      <w:r>
        <w:rPr>
          <w:rStyle w:val="Substitute"/>
          <w:w w:val="100"/>
        </w:rPr>
        <w:t>amount</w:t>
      </w:r>
      <w:r>
        <w:rPr>
          <w:w w:val="100"/>
        </w:rPr>
        <w:t>] and the net proceeds be forwarded to the county clerk of this county for deposit in the registry of this Court.</w:t>
      </w:r>
    </w:p>
    <w:p w14:paraId="6876C42A" w14:textId="77777777" w:rsidR="00F10068" w:rsidRDefault="00705FCD" w:rsidP="00705FCD">
      <w:pPr>
        <w:pStyle w:val="SignedOn"/>
        <w:numPr>
          <w:ilvl w:val="0"/>
          <w:numId w:val="24"/>
        </w:numPr>
        <w:ind w:left="0"/>
      </w:pPr>
      <w:r>
        <w:t>.</w:t>
      </w:r>
    </w:p>
    <w:p w14:paraId="2F507486" w14:textId="77777777" w:rsidR="00F10068" w:rsidRDefault="00F10068">
      <w:pPr>
        <w:pStyle w:val="SignBlock"/>
      </w:pPr>
      <w:r>
        <w:tab/>
      </w:r>
    </w:p>
    <w:p w14:paraId="3C92F66C" w14:textId="77777777" w:rsidR="00F10068" w:rsidRDefault="00F10068">
      <w:pPr>
        <w:pStyle w:val="SignItemLast"/>
      </w:pPr>
      <w:r>
        <w:t>JUDGE PRESIDING</w:t>
      </w:r>
    </w:p>
    <w:p w14:paraId="6D045A7C" w14:textId="77777777" w:rsidR="00F10068" w:rsidRDefault="00F10068" w:rsidP="00F10068">
      <w:pPr>
        <w:pStyle w:val="UserInstructioncenterhidden"/>
      </w:pPr>
      <w:r>
        <w:t>Attach exhibit(s).</w:t>
      </w:r>
    </w:p>
    <w:p w14:paraId="5B102B4D" w14:textId="77777777" w:rsidR="00BA56FD" w:rsidRDefault="00BA56FD" w:rsidP="00937698"/>
    <w:sectPr w:rsidR="00BA56FD" w:rsidSect="00F10068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1E89C6" w14:textId="77777777" w:rsidR="001C44AB" w:rsidRDefault="001C44AB">
      <w:r>
        <w:separator/>
      </w:r>
    </w:p>
  </w:endnote>
  <w:endnote w:type="continuationSeparator" w:id="0">
    <w:p w14:paraId="79B084D1" w14:textId="77777777" w:rsidR="001C44AB" w:rsidRDefault="001C4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9C5E9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434A7" w14:textId="77777777" w:rsidR="001C44AB" w:rsidRDefault="001C44AB">
      <w:r>
        <w:separator/>
      </w:r>
    </w:p>
  </w:footnote>
  <w:footnote w:type="continuationSeparator" w:id="0">
    <w:p w14:paraId="6B880DB7" w14:textId="77777777" w:rsidR="001C44AB" w:rsidRDefault="001C4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7A051D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8B6C1EAA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77556695">
    <w:abstractNumId w:val="8"/>
  </w:num>
  <w:num w:numId="2" w16cid:durableId="1510487605">
    <w:abstractNumId w:val="8"/>
  </w:num>
  <w:num w:numId="3" w16cid:durableId="467017682">
    <w:abstractNumId w:val="3"/>
  </w:num>
  <w:num w:numId="4" w16cid:durableId="1462073261">
    <w:abstractNumId w:val="3"/>
  </w:num>
  <w:num w:numId="5" w16cid:durableId="1471240640">
    <w:abstractNumId w:val="9"/>
  </w:num>
  <w:num w:numId="6" w16cid:durableId="1229196523">
    <w:abstractNumId w:val="9"/>
  </w:num>
  <w:num w:numId="7" w16cid:durableId="1348480136">
    <w:abstractNumId w:val="7"/>
  </w:num>
  <w:num w:numId="8" w16cid:durableId="695084599">
    <w:abstractNumId w:val="7"/>
  </w:num>
  <w:num w:numId="9" w16cid:durableId="2002924957">
    <w:abstractNumId w:val="13"/>
  </w:num>
  <w:num w:numId="10" w16cid:durableId="1058163671">
    <w:abstractNumId w:val="15"/>
  </w:num>
  <w:num w:numId="11" w16cid:durableId="1812400704">
    <w:abstractNumId w:val="8"/>
  </w:num>
  <w:num w:numId="12" w16cid:durableId="581331067">
    <w:abstractNumId w:val="3"/>
  </w:num>
  <w:num w:numId="13" w16cid:durableId="480275062">
    <w:abstractNumId w:val="9"/>
  </w:num>
  <w:num w:numId="14" w16cid:durableId="346830822">
    <w:abstractNumId w:val="7"/>
  </w:num>
  <w:num w:numId="15" w16cid:durableId="1100372204">
    <w:abstractNumId w:val="6"/>
  </w:num>
  <w:num w:numId="16" w16cid:durableId="1912230845">
    <w:abstractNumId w:val="5"/>
  </w:num>
  <w:num w:numId="17" w16cid:durableId="143399009">
    <w:abstractNumId w:val="4"/>
  </w:num>
  <w:num w:numId="18" w16cid:durableId="215749572">
    <w:abstractNumId w:val="2"/>
  </w:num>
  <w:num w:numId="19" w16cid:durableId="2055958553">
    <w:abstractNumId w:val="1"/>
  </w:num>
  <w:num w:numId="20" w16cid:durableId="1204367423">
    <w:abstractNumId w:val="0"/>
  </w:num>
  <w:num w:numId="21" w16cid:durableId="407075934">
    <w:abstractNumId w:val="11"/>
  </w:num>
  <w:num w:numId="22" w16cid:durableId="38434066">
    <w:abstractNumId w:val="12"/>
  </w:num>
  <w:num w:numId="23" w16cid:durableId="1619333020">
    <w:abstractNumId w:val="14"/>
  </w:num>
  <w:num w:numId="24" w16cid:durableId="136606755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3-28.docx"/>
    <w:docVar w:name="TBBStampDate" w:val="09-18-2022"/>
    <w:docVar w:name="TBBVer" w:val=".docx"/>
    <w:docVar w:name="TBBYear" w:val="2022"/>
  </w:docVars>
  <w:rsids>
    <w:rsidRoot w:val="000168D6"/>
    <w:rsid w:val="00006704"/>
    <w:rsid w:val="000168D6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72668"/>
    <w:rsid w:val="001B4977"/>
    <w:rsid w:val="001C44AB"/>
    <w:rsid w:val="001C7034"/>
    <w:rsid w:val="001D113B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E2451"/>
    <w:rsid w:val="002F4B1D"/>
    <w:rsid w:val="00300E00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417CAA"/>
    <w:rsid w:val="004217A3"/>
    <w:rsid w:val="0046632A"/>
    <w:rsid w:val="004A1988"/>
    <w:rsid w:val="004B71D1"/>
    <w:rsid w:val="004C1A5D"/>
    <w:rsid w:val="004C2D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D2EB5"/>
    <w:rsid w:val="00607DAB"/>
    <w:rsid w:val="006161C4"/>
    <w:rsid w:val="006213A8"/>
    <w:rsid w:val="00626415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D2569"/>
    <w:rsid w:val="0070594F"/>
    <w:rsid w:val="00705FCD"/>
    <w:rsid w:val="00746473"/>
    <w:rsid w:val="00763BF6"/>
    <w:rsid w:val="00767205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E5A0B"/>
    <w:rsid w:val="007F111E"/>
    <w:rsid w:val="00813EC4"/>
    <w:rsid w:val="00820566"/>
    <w:rsid w:val="008222BD"/>
    <w:rsid w:val="00832078"/>
    <w:rsid w:val="00843D59"/>
    <w:rsid w:val="008575EE"/>
    <w:rsid w:val="00876078"/>
    <w:rsid w:val="00877F53"/>
    <w:rsid w:val="008B0577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57083"/>
    <w:rsid w:val="00AA1CE1"/>
    <w:rsid w:val="00AA74A2"/>
    <w:rsid w:val="00AB3BCD"/>
    <w:rsid w:val="00AB49B7"/>
    <w:rsid w:val="00AD2BE7"/>
    <w:rsid w:val="00AE05F0"/>
    <w:rsid w:val="00AE61F5"/>
    <w:rsid w:val="00B12519"/>
    <w:rsid w:val="00B157A8"/>
    <w:rsid w:val="00B15C0D"/>
    <w:rsid w:val="00B17021"/>
    <w:rsid w:val="00B25607"/>
    <w:rsid w:val="00B51893"/>
    <w:rsid w:val="00B53927"/>
    <w:rsid w:val="00BA13C4"/>
    <w:rsid w:val="00BA56FD"/>
    <w:rsid w:val="00BE2E17"/>
    <w:rsid w:val="00C04F3D"/>
    <w:rsid w:val="00C1069F"/>
    <w:rsid w:val="00C16AEA"/>
    <w:rsid w:val="00C16FA5"/>
    <w:rsid w:val="00C2449D"/>
    <w:rsid w:val="00C445FE"/>
    <w:rsid w:val="00C53FF7"/>
    <w:rsid w:val="00C904B7"/>
    <w:rsid w:val="00CA5BD5"/>
    <w:rsid w:val="00CB155D"/>
    <w:rsid w:val="00CC5C2E"/>
    <w:rsid w:val="00CD150A"/>
    <w:rsid w:val="00CD692E"/>
    <w:rsid w:val="00CF7073"/>
    <w:rsid w:val="00D25F76"/>
    <w:rsid w:val="00D2766B"/>
    <w:rsid w:val="00D33E1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E2CC9"/>
    <w:rsid w:val="00DF64BF"/>
    <w:rsid w:val="00E164B0"/>
    <w:rsid w:val="00E17361"/>
    <w:rsid w:val="00E236E9"/>
    <w:rsid w:val="00E7012A"/>
    <w:rsid w:val="00E8508F"/>
    <w:rsid w:val="00E90259"/>
    <w:rsid w:val="00E95688"/>
    <w:rsid w:val="00EC231D"/>
    <w:rsid w:val="00EF0713"/>
    <w:rsid w:val="00EF3BC1"/>
    <w:rsid w:val="00F10068"/>
    <w:rsid w:val="00F12443"/>
    <w:rsid w:val="00F1261B"/>
    <w:rsid w:val="00F22B3D"/>
    <w:rsid w:val="00F6777D"/>
    <w:rsid w:val="00F72310"/>
    <w:rsid w:val="00F72487"/>
    <w:rsid w:val="00F75F04"/>
    <w:rsid w:val="00F94ACB"/>
    <w:rsid w:val="00FA521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BEA2A7"/>
  <w15:chartTrackingRefBased/>
  <w15:docId w15:val="{58C5ABB3-06A4-4F14-8A5C-74D2ED31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F10068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F10068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F10068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F10068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F10068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F10068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F10068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F10068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F10068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F10068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10068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F10068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F10068"/>
  </w:style>
  <w:style w:type="paragraph" w:styleId="TOC1">
    <w:name w:val="toc 1"/>
    <w:basedOn w:val="Normal"/>
    <w:next w:val="Normal"/>
    <w:autoRedefine/>
    <w:uiPriority w:val="2"/>
    <w:rsid w:val="00F10068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F10068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F10068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F10068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F10068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F10068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F10068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F10068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F10068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F10068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F10068"/>
    <w:pPr>
      <w:numPr>
        <w:numId w:val="10"/>
      </w:numPr>
    </w:pPr>
  </w:style>
  <w:style w:type="paragraph" w:styleId="ListBullet">
    <w:name w:val="List Bullet"/>
    <w:basedOn w:val="BodyText"/>
    <w:uiPriority w:val="1"/>
    <w:rsid w:val="00F10068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F10068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F10068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F10068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F10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F10068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F10068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F10068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F10068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F10068"/>
    <w:rPr>
      <w:sz w:val="20"/>
      <w:szCs w:val="20"/>
    </w:rPr>
  </w:style>
  <w:style w:type="paragraph" w:customStyle="1" w:styleId="Titlehidden">
    <w:name w:val="Title_hidden"/>
    <w:uiPriority w:val="2"/>
    <w:rsid w:val="00F10068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F10068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F10068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F1006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F1006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F1006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F10068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F10068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F10068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F10068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F10068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F1006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F1006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F10068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F1006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F10068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F10068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F10068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F10068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F10068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F1006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F1006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F1006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F10068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F10068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F10068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F1006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F10068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F10068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F10068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F10068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F10068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F10068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F10068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F10068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F10068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F10068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F10068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F10068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B05EFE-FF0A-4CFB-9A15-798C5258A9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F6599F-A924-4F8F-8955-F7DEC2C332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E4AF71-59B2-49BB-BB7A-624F0D465DEF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</Template>
  <TotalTime>0</TotalTime>
  <Pages>1</Pages>
  <Words>203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ijohnson</dc:creator>
  <cp:keywords/>
  <cp:lastModifiedBy>Travis Riddle</cp:lastModifiedBy>
  <cp:revision>4</cp:revision>
  <cp:lastPrinted>2012-01-18T21:50:00Z</cp:lastPrinted>
  <dcterms:created xsi:type="dcterms:W3CDTF">2021-08-26T16:09:00Z</dcterms:created>
  <dcterms:modified xsi:type="dcterms:W3CDTF">2024-11-07T14:01:00Z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0x0101001CF79F0A1E2F634B8036873131B58AFF</vt:lpwstr>
  </property>
</Properties>
</file>