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B79BF" w14:textId="77777777" w:rsidR="00396948" w:rsidRDefault="00396948">
      <w:pPr>
        <w:pStyle w:val="Formhidden"/>
      </w:pPr>
      <w:bookmarkStart w:id="0" w:name="_GoBack"/>
      <w:bookmarkEnd w:id="0"/>
      <w:r>
        <w:t>Form 8-25</w:t>
      </w:r>
    </w:p>
    <w:p w14:paraId="2FFA5CEB" w14:textId="77777777" w:rsidR="005E4035" w:rsidRDefault="00396948" w:rsidP="005E4035">
      <w:pPr>
        <w:pStyle w:val="Captionhidden"/>
      </w:pPr>
      <w:r>
        <w:t>[Caption. See § 3 of the Introduction in this manual.]</w:t>
      </w:r>
      <w:r w:rsidR="005E4035" w:rsidRPr="005E4035">
        <w:t xml:space="preserve"> </w:t>
      </w:r>
    </w:p>
    <w:p w14:paraId="32CB769E" w14:textId="77777777" w:rsidR="00396948" w:rsidRDefault="00396948" w:rsidP="00351AB2">
      <w:pPr>
        <w:pStyle w:val="Title"/>
      </w:pPr>
      <w:r>
        <w:t>Application for Sale of Perishable Personal Property</w:t>
      </w:r>
    </w:p>
    <w:p w14:paraId="42925DAB" w14:textId="77777777" w:rsidR="00396948" w:rsidRDefault="00396948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applicant</w:t>
      </w:r>
      <w:r>
        <w:rPr>
          <w:w w:val="100"/>
        </w:rPr>
        <w:t>], Applicant, 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Ward, an incapacitated person, files this Application for Sale of Perishable Personal Property according to section </w:t>
      </w:r>
      <w:r w:rsidR="00E35A19">
        <w:rPr>
          <w:w w:val="100"/>
        </w:rPr>
        <w:t>1158.051</w:t>
      </w:r>
      <w:r>
        <w:rPr>
          <w:w w:val="100"/>
        </w:rPr>
        <w:t xml:space="preserve"> of the Texas </w:t>
      </w:r>
      <w:r w:rsidR="00E35A19">
        <w:rPr>
          <w:w w:val="100"/>
        </w:rPr>
        <w:t>Estates</w:t>
      </w:r>
      <w:r>
        <w:rPr>
          <w:w w:val="100"/>
        </w:rPr>
        <w:t xml:space="preserve"> Code and shows in support:</w:t>
      </w:r>
    </w:p>
    <w:p w14:paraId="042053E6" w14:textId="77777777" w:rsidR="00396948" w:rsidRDefault="00396948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The present condition of the estate is as shown on the Inventory, Appraisement, and List of Claims filed with this Court on [</w:t>
      </w:r>
      <w:r>
        <w:rPr>
          <w:rStyle w:val="Substitute"/>
          <w:w w:val="100"/>
        </w:rPr>
        <w:t>date</w:t>
      </w:r>
      <w:r>
        <w:rPr>
          <w:w w:val="100"/>
        </w:rPr>
        <w:t>] and approved by this Court on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673F4BCF" w14:textId="77777777" w:rsidR="00396948" w:rsidRDefault="00396948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Applicant deems it to be in the best interests of Ward’s estate to sell [</w:t>
      </w:r>
      <w:r>
        <w:rPr>
          <w:rStyle w:val="Substitute"/>
          <w:w w:val="100"/>
        </w:rPr>
        <w:t>property description</w:t>
      </w:r>
      <w:r>
        <w:rPr>
          <w:w w:val="100"/>
        </w:rPr>
        <w:t>] and requests authority to do so.</w:t>
      </w:r>
    </w:p>
    <w:p w14:paraId="024C3951" w14:textId="77777777" w:rsidR="00396948" w:rsidRDefault="00396948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The total value of the property at the time of Applicant’s qualification was $[</w:t>
      </w:r>
      <w:r>
        <w:rPr>
          <w:rStyle w:val="Substitute"/>
          <w:w w:val="100"/>
        </w:rPr>
        <w:t>amount</w:t>
      </w:r>
      <w:r>
        <w:rPr>
          <w:w w:val="100"/>
        </w:rPr>
        <w:t>]. The value of the property as of [</w:t>
      </w:r>
      <w:r>
        <w:rPr>
          <w:rStyle w:val="Substitute"/>
          <w:w w:val="100"/>
        </w:rPr>
        <w:t>date</w:t>
      </w:r>
      <w:r>
        <w:rPr>
          <w:w w:val="100"/>
        </w:rPr>
        <w:t>] is approximately $[</w:t>
      </w:r>
      <w:r>
        <w:rPr>
          <w:rStyle w:val="Substitute"/>
          <w:w w:val="100"/>
        </w:rPr>
        <w:t>amount</w:t>
      </w:r>
      <w:r>
        <w:rPr>
          <w:w w:val="100"/>
        </w:rPr>
        <w:t>].</w:t>
      </w:r>
    </w:p>
    <w:p w14:paraId="413F883B" w14:textId="77777777" w:rsidR="00396948" w:rsidRDefault="00396948" w:rsidP="00396948">
      <w:pPr>
        <w:pStyle w:val="UserInstructioncenterhidden"/>
      </w:pPr>
      <w:r>
        <w:t>Select one of the following.</w:t>
      </w:r>
    </w:p>
    <w:p w14:paraId="3D5A14EE" w14:textId="77777777" w:rsidR="00396948" w:rsidRDefault="00396948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Applicant believes that a high risk exists for the property to depreciate in value or perish. Applicant believes it is advisable to sell the property and to invest the proceeds from the sale.</w:t>
      </w:r>
    </w:p>
    <w:p w14:paraId="43E1C29B" w14:textId="77777777" w:rsidR="00396948" w:rsidRDefault="00396948" w:rsidP="00396948">
      <w:pPr>
        <w:pStyle w:val="UserInstructioncenterhidden"/>
      </w:pPr>
      <w:r>
        <w:t>Or</w:t>
      </w:r>
    </w:p>
    <w:p w14:paraId="46F38D79" w14:textId="77777777" w:rsidR="00396948" w:rsidRDefault="00396948">
      <w:pPr>
        <w:pStyle w:val="Alternate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Since Applicant’s appointment, the market value of the property has increased and the estate would benefit by realizing these gains before any market correction.</w:t>
      </w:r>
    </w:p>
    <w:p w14:paraId="08873AA5" w14:textId="77777777" w:rsidR="00396948" w:rsidRDefault="00396948" w:rsidP="00396948">
      <w:pPr>
        <w:pStyle w:val="UserInstructioncenterhidden"/>
      </w:pPr>
      <w:r>
        <w:t>Continue with the following.</w:t>
      </w:r>
    </w:p>
    <w:p w14:paraId="539FE084" w14:textId="77777777" w:rsidR="00396948" w:rsidRDefault="00396948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Applicant is of the opinion that it is in the best interest of the estate for the property to be sold at a [private</w:t>
      </w:r>
      <w:r w:rsidR="00E2471E">
        <w:rPr>
          <w:w w:val="100"/>
        </w:rPr>
        <w:t xml:space="preserve"> sale</w:t>
      </w:r>
      <w:r>
        <w:rPr>
          <w:w w:val="100"/>
        </w:rPr>
        <w:t>/public</w:t>
      </w:r>
      <w:r w:rsidR="00E2471E">
        <w:rPr>
          <w:w w:val="100"/>
        </w:rPr>
        <w:t xml:space="preserve"> auction</w:t>
      </w:r>
      <w:r>
        <w:rPr>
          <w:w w:val="100"/>
        </w:rPr>
        <w:t xml:space="preserve">] for cash and the cash proceeds be invested as authorized by the Texas </w:t>
      </w:r>
      <w:r w:rsidR="00E35A19">
        <w:rPr>
          <w:w w:val="100"/>
        </w:rPr>
        <w:t>Estates</w:t>
      </w:r>
      <w:r>
        <w:rPr>
          <w:w w:val="100"/>
        </w:rPr>
        <w:t xml:space="preserve"> Code.</w:t>
      </w:r>
    </w:p>
    <w:p w14:paraId="37751367" w14:textId="77777777" w:rsidR="00396948" w:rsidRDefault="00396948">
      <w:pPr>
        <w:pStyle w:val="Para"/>
        <w:rPr>
          <w:w w:val="100"/>
        </w:rPr>
      </w:pPr>
      <w:r>
        <w:rPr>
          <w:w w:val="100"/>
        </w:rPr>
        <w:t>Applicant prays that [he/she] be authorized to sell the above-described property at [private</w:t>
      </w:r>
      <w:r w:rsidR="00E2471E">
        <w:rPr>
          <w:w w:val="100"/>
        </w:rPr>
        <w:t xml:space="preserve"> sale</w:t>
      </w:r>
      <w:r>
        <w:rPr>
          <w:w w:val="100"/>
        </w:rPr>
        <w:t>/public</w:t>
      </w:r>
      <w:r w:rsidR="00E2471E">
        <w:rPr>
          <w:w w:val="100"/>
        </w:rPr>
        <w:t xml:space="preserve"> auction</w:t>
      </w:r>
      <w:r>
        <w:rPr>
          <w:w w:val="100"/>
        </w:rPr>
        <w:t>] for cash and for all further relief to which Applicant may be entitled.</w:t>
      </w:r>
    </w:p>
    <w:p w14:paraId="21761C07" w14:textId="77777777" w:rsidR="00396948" w:rsidRDefault="00396948">
      <w:pPr>
        <w:pStyle w:val="SignItemLast"/>
      </w:pPr>
      <w:r>
        <w:t>Respectfully submitted,</w:t>
      </w:r>
    </w:p>
    <w:p w14:paraId="4B1E0891" w14:textId="77777777" w:rsidR="00396948" w:rsidRDefault="00396948">
      <w:pPr>
        <w:pStyle w:val="SignBlock"/>
      </w:pPr>
      <w:r>
        <w:lastRenderedPageBreak/>
        <w:tab/>
      </w:r>
    </w:p>
    <w:p w14:paraId="5A3B7C37" w14:textId="77777777" w:rsidR="00396948" w:rsidRDefault="00396948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7192625" w14:textId="77777777" w:rsidR="00396948" w:rsidRDefault="00396948">
      <w:pPr>
        <w:pStyle w:val="SignItem"/>
      </w:pPr>
      <w:r>
        <w:t>Attorney for Applicant</w:t>
      </w:r>
    </w:p>
    <w:p w14:paraId="5AD91CF3" w14:textId="77777777" w:rsidR="00396948" w:rsidRDefault="00396948">
      <w:pPr>
        <w:pStyle w:val="SignItem"/>
      </w:pPr>
      <w:r>
        <w:t>State Bar No.:</w:t>
      </w:r>
    </w:p>
    <w:p w14:paraId="5638895E" w14:textId="77777777" w:rsidR="00E35A19" w:rsidRDefault="00E35A19" w:rsidP="00E35A19">
      <w:pPr>
        <w:pStyle w:val="SignItem"/>
      </w:pPr>
      <w:r>
        <w:t>[</w:t>
      </w:r>
      <w:r w:rsidRPr="002E7F9A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51FAB4FD" w14:textId="77777777" w:rsidR="00396948" w:rsidRDefault="00396948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19FE1F96" w14:textId="77777777" w:rsidR="00396948" w:rsidRDefault="00396948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450E7085" w14:textId="77777777" w:rsidR="00396948" w:rsidRDefault="00396948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55FF6C8A" w14:textId="77777777" w:rsidR="008106DA" w:rsidRDefault="008106DA" w:rsidP="00937698"/>
    <w:sectPr w:rsidR="008106DA" w:rsidSect="0039694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1334D8" w14:textId="77777777" w:rsidR="00FB5FEB" w:rsidRDefault="00FB5FEB">
      <w:r>
        <w:separator/>
      </w:r>
    </w:p>
  </w:endnote>
  <w:endnote w:type="continuationSeparator" w:id="0">
    <w:p w14:paraId="45112011" w14:textId="77777777" w:rsidR="00FB5FEB" w:rsidRDefault="00FB5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EEFDC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E0861" w14:textId="77777777" w:rsidR="00FB5FEB" w:rsidRDefault="00FB5FEB">
      <w:r>
        <w:separator/>
      </w:r>
    </w:p>
  </w:footnote>
  <w:footnote w:type="continuationSeparator" w:id="0">
    <w:p w14:paraId="34FA6C52" w14:textId="77777777" w:rsidR="00FB5FEB" w:rsidRDefault="00FB5F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342B8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8-25.docx"/>
    <w:docVar w:name="TBBStampDate" w:val="09-18-2022"/>
    <w:docVar w:name="TBBVer" w:val=".docx"/>
    <w:docVar w:name="TBBYear" w:val="2022"/>
  </w:docVars>
  <w:rsids>
    <w:rsidRoot w:val="003C1904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251D2"/>
    <w:rsid w:val="001357DF"/>
    <w:rsid w:val="00167635"/>
    <w:rsid w:val="00195664"/>
    <w:rsid w:val="001B4977"/>
    <w:rsid w:val="001C7034"/>
    <w:rsid w:val="001D113B"/>
    <w:rsid w:val="0021232C"/>
    <w:rsid w:val="00212AD4"/>
    <w:rsid w:val="00220537"/>
    <w:rsid w:val="00221D27"/>
    <w:rsid w:val="00240A31"/>
    <w:rsid w:val="002733D1"/>
    <w:rsid w:val="00275D52"/>
    <w:rsid w:val="002C1959"/>
    <w:rsid w:val="002C211D"/>
    <w:rsid w:val="002C3E97"/>
    <w:rsid w:val="002C456D"/>
    <w:rsid w:val="002D4648"/>
    <w:rsid w:val="002D4815"/>
    <w:rsid w:val="002E20D1"/>
    <w:rsid w:val="002F4B1D"/>
    <w:rsid w:val="00300E00"/>
    <w:rsid w:val="0030159F"/>
    <w:rsid w:val="003119E6"/>
    <w:rsid w:val="00320622"/>
    <w:rsid w:val="00351AB2"/>
    <w:rsid w:val="0036544E"/>
    <w:rsid w:val="00382C39"/>
    <w:rsid w:val="00385003"/>
    <w:rsid w:val="003864FA"/>
    <w:rsid w:val="00386B7C"/>
    <w:rsid w:val="0039278E"/>
    <w:rsid w:val="00396948"/>
    <w:rsid w:val="00397006"/>
    <w:rsid w:val="00397661"/>
    <w:rsid w:val="003C0B1C"/>
    <w:rsid w:val="003C1904"/>
    <w:rsid w:val="003D7347"/>
    <w:rsid w:val="003E1B11"/>
    <w:rsid w:val="00417CAA"/>
    <w:rsid w:val="004217A3"/>
    <w:rsid w:val="0046632A"/>
    <w:rsid w:val="004A1988"/>
    <w:rsid w:val="004C7340"/>
    <w:rsid w:val="004D7E2D"/>
    <w:rsid w:val="004E343B"/>
    <w:rsid w:val="004F0813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4035"/>
    <w:rsid w:val="005F5F28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2403"/>
    <w:rsid w:val="0070594F"/>
    <w:rsid w:val="00746473"/>
    <w:rsid w:val="00763BF6"/>
    <w:rsid w:val="00767758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31E1"/>
    <w:rsid w:val="008106DA"/>
    <w:rsid w:val="00813EC4"/>
    <w:rsid w:val="00820566"/>
    <w:rsid w:val="008222BD"/>
    <w:rsid w:val="00832078"/>
    <w:rsid w:val="008549EB"/>
    <w:rsid w:val="008575EE"/>
    <w:rsid w:val="00877F53"/>
    <w:rsid w:val="008A3977"/>
    <w:rsid w:val="008B3F1F"/>
    <w:rsid w:val="008D3F7D"/>
    <w:rsid w:val="008D602D"/>
    <w:rsid w:val="008F41A5"/>
    <w:rsid w:val="00903348"/>
    <w:rsid w:val="00937698"/>
    <w:rsid w:val="009518AF"/>
    <w:rsid w:val="00965A52"/>
    <w:rsid w:val="009674F5"/>
    <w:rsid w:val="00986BE4"/>
    <w:rsid w:val="00994317"/>
    <w:rsid w:val="009A2FE8"/>
    <w:rsid w:val="009A7C45"/>
    <w:rsid w:val="009C6567"/>
    <w:rsid w:val="009D367E"/>
    <w:rsid w:val="009F1B69"/>
    <w:rsid w:val="00A026BD"/>
    <w:rsid w:val="00A0583D"/>
    <w:rsid w:val="00A13E4A"/>
    <w:rsid w:val="00A156B5"/>
    <w:rsid w:val="00A76683"/>
    <w:rsid w:val="00AA4C76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3B9"/>
    <w:rsid w:val="00C04F3D"/>
    <w:rsid w:val="00C1069F"/>
    <w:rsid w:val="00C121AD"/>
    <w:rsid w:val="00C16AEA"/>
    <w:rsid w:val="00C445FE"/>
    <w:rsid w:val="00C53FF7"/>
    <w:rsid w:val="00C72A17"/>
    <w:rsid w:val="00CA5BD5"/>
    <w:rsid w:val="00CB155D"/>
    <w:rsid w:val="00CC5C2E"/>
    <w:rsid w:val="00CD150A"/>
    <w:rsid w:val="00CF7073"/>
    <w:rsid w:val="00D21043"/>
    <w:rsid w:val="00D25F76"/>
    <w:rsid w:val="00D2766B"/>
    <w:rsid w:val="00D35A20"/>
    <w:rsid w:val="00D47494"/>
    <w:rsid w:val="00D51F45"/>
    <w:rsid w:val="00D562D6"/>
    <w:rsid w:val="00D613A2"/>
    <w:rsid w:val="00D73478"/>
    <w:rsid w:val="00D93A2E"/>
    <w:rsid w:val="00D94635"/>
    <w:rsid w:val="00D957EF"/>
    <w:rsid w:val="00D96D86"/>
    <w:rsid w:val="00DA05D8"/>
    <w:rsid w:val="00DA15F6"/>
    <w:rsid w:val="00DB22E2"/>
    <w:rsid w:val="00DB48F2"/>
    <w:rsid w:val="00DC4601"/>
    <w:rsid w:val="00DC591D"/>
    <w:rsid w:val="00DF64BF"/>
    <w:rsid w:val="00E17361"/>
    <w:rsid w:val="00E2471E"/>
    <w:rsid w:val="00E35A19"/>
    <w:rsid w:val="00E470DC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B5FE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B694F7"/>
  <w15:chartTrackingRefBased/>
  <w15:docId w15:val="{9A83C46E-2E2E-4D2E-8404-43AB88FD9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39694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9694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9694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9694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9694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9694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9694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9694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9694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9694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9694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9694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96948"/>
  </w:style>
  <w:style w:type="paragraph" w:styleId="TOC1">
    <w:name w:val="toc 1"/>
    <w:basedOn w:val="Normal"/>
    <w:next w:val="Normal"/>
    <w:autoRedefine/>
    <w:uiPriority w:val="2"/>
    <w:rsid w:val="0039694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9694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9694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9694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9694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9694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9694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9694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9694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9694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96948"/>
    <w:pPr>
      <w:numPr>
        <w:numId w:val="10"/>
      </w:numPr>
    </w:pPr>
  </w:style>
  <w:style w:type="paragraph" w:styleId="ListBullet">
    <w:name w:val="List Bullet"/>
    <w:basedOn w:val="BodyText"/>
    <w:uiPriority w:val="1"/>
    <w:rsid w:val="0039694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9694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9694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9694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96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9694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9694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9694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9694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96948"/>
    <w:rPr>
      <w:sz w:val="20"/>
      <w:szCs w:val="20"/>
    </w:rPr>
  </w:style>
  <w:style w:type="paragraph" w:customStyle="1" w:styleId="Titlehidden">
    <w:name w:val="Title_hidden"/>
    <w:uiPriority w:val="2"/>
    <w:rsid w:val="00396948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9694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9694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9694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9694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9694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9694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9694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9694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9694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9694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9694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9694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9694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9694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9694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9694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9694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9694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9694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9694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9694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9694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9694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9694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9694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9694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9694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9694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9694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9694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96948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39694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396948"/>
    <w:rPr>
      <w:rFonts w:ascii="Times New Roman" w:hAnsi="Times New Roman" w:cs="Times New Roman"/>
      <w:b/>
      <w:bCs/>
      <w:sz w:val="28"/>
      <w:szCs w:val="24"/>
    </w:rPr>
  </w:style>
  <w:style w:type="paragraph" w:customStyle="1" w:styleId="Alternate">
    <w:name w:val="Alternate"/>
    <w:uiPriority w:val="99"/>
    <w:rsid w:val="00396948"/>
    <w:pPr>
      <w:widowControl w:val="0"/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39694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396948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396948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96948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96948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A7CA27-0B60-4AAF-8E44-881EAE775513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18123D62-13A4-4264-9EBE-54B3828DBB0D}"/>
</file>

<file path=customXml/itemProps3.xml><?xml version="1.0" encoding="utf-8"?>
<ds:datastoreItem xmlns:ds="http://schemas.openxmlformats.org/officeDocument/2006/customXml" ds:itemID="{07E351AB-BACB-4B39-8838-AB28D0A644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2010-04-20T04:56:00Z</cp:lastPrinted>
  <dcterms:created xsi:type="dcterms:W3CDTF">2022-09-04T19:53:00Z</dcterms:created>
  <dcterms:modified xsi:type="dcterms:W3CDTF">2022-09-18T15:48:00Z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