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5ACEE" w14:textId="77777777" w:rsidR="0051265A" w:rsidRDefault="0051265A">
      <w:pPr>
        <w:pStyle w:val="Formhidden"/>
      </w:pPr>
      <w:r>
        <w:t>Form 17-16</w:t>
      </w:r>
    </w:p>
    <w:p w14:paraId="61B5ACEF" w14:textId="77777777" w:rsidR="00ED126E" w:rsidRDefault="00ED126E" w:rsidP="00ED126E">
      <w:pPr>
        <w:pStyle w:val="Notice"/>
      </w:pPr>
      <w:r>
        <w:t>NOTICE: THIS DOCUMENT</w:t>
      </w:r>
      <w:r>
        <w:br/>
        <w:t>CONTAINS SENSITIVE DATA</w:t>
      </w:r>
    </w:p>
    <w:p w14:paraId="61B5ACF0" w14:textId="77777777" w:rsidR="0051265A" w:rsidRDefault="0051265A" w:rsidP="004727B8">
      <w:pPr>
        <w:pStyle w:val="UserInstructioncenterhidden"/>
        <w:ind w:left="2340" w:right="2340"/>
        <w:jc w:val="both"/>
      </w:pPr>
      <w:r>
        <w:t>See § 6 of the Introduction in volume 1 of this manual concerning protection of sensitive data in filed documents.</w:t>
      </w:r>
    </w:p>
    <w:p w14:paraId="61B5ACF1" w14:textId="77777777" w:rsidR="0051265A" w:rsidRDefault="0051265A">
      <w:pPr>
        <w:pStyle w:val="Captionhidden"/>
      </w:pPr>
      <w:r>
        <w:t xml:space="preserve"> [Caption. See § 3 of the Introduction in volume 1 of this manual.]</w:t>
      </w:r>
    </w:p>
    <w:p w14:paraId="61B5ACF2" w14:textId="74755FAD" w:rsidR="0051265A" w:rsidRDefault="0051265A">
      <w:pPr>
        <w:pStyle w:val="Title"/>
      </w:pPr>
      <w:r>
        <w:t>Motion for Enforcement of Protective Order</w:t>
      </w:r>
    </w:p>
    <w:p w14:paraId="61B5ACF3" w14:textId="77777777" w:rsidR="0051265A" w:rsidRDefault="0051265A">
      <w:pPr>
        <w:pStyle w:val="Para"/>
        <w:rPr>
          <w:w w:val="100"/>
        </w:rPr>
      </w:pPr>
      <w:r>
        <w:rPr>
          <w:w w:val="100"/>
        </w:rPr>
        <w:t>This Motion for Enforcement of Protective Order is brought by [</w:t>
      </w:r>
      <w:r>
        <w:rPr>
          <w:rStyle w:val="Substitute"/>
          <w:w w:val="100"/>
        </w:rPr>
        <w:t>name of movant</w:t>
      </w:r>
      <w:r>
        <w:rPr>
          <w:w w:val="100"/>
        </w:rPr>
        <w:t>], Movant. [The last three numbers of Movant’s driver’s license number are [</w:t>
      </w:r>
      <w:r>
        <w:rPr>
          <w:rStyle w:val="Substitute"/>
          <w:w w:val="100"/>
        </w:rPr>
        <w:t>numbers</w:t>
      </w:r>
      <w:r>
        <w:rPr>
          <w:w w:val="100"/>
        </w:rPr>
        <w:t>]./Movant has not been issued a driver’s license.] [The last three numbers of Movant’s Social Security number are [</w:t>
      </w:r>
      <w:r>
        <w:rPr>
          <w:rStyle w:val="Substitute"/>
          <w:w w:val="100"/>
        </w:rPr>
        <w:t>numbers</w:t>
      </w:r>
      <w:r>
        <w:rPr>
          <w:w w:val="100"/>
        </w:rPr>
        <w:t>]./Movant has not been issued a Social Security number.]</w:t>
      </w:r>
    </w:p>
    <w:p w14:paraId="61B5ACF4" w14:textId="77777777" w:rsidR="0051265A" w:rsidRDefault="0051265A">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59985CEA" w14:textId="2743BC72" w:rsidR="00F24B17" w:rsidRDefault="00F24B17">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61B5ACF5" w14:textId="77777777" w:rsidR="0051265A" w:rsidRDefault="0051265A" w:rsidP="0051265A">
      <w:pPr>
        <w:pStyle w:val="UserInstructioncenterhidden"/>
      </w:pPr>
      <w:r>
        <w:t>Include 2. if applicable.</w:t>
      </w:r>
    </w:p>
    <w:p w14:paraId="61B5ACF6" w14:textId="77777777" w:rsidR="0051265A" w:rsidRDefault="0051265A">
      <w:pPr>
        <w:pStyle w:val="StepNumber"/>
        <w:rPr>
          <w:w w:val="100"/>
        </w:rPr>
      </w:pPr>
      <w:r>
        <w:rPr>
          <w:w w:val="100"/>
        </w:rPr>
        <w:t>2.</w:t>
      </w:r>
      <w:r>
        <w:rPr>
          <w:w w:val="100"/>
        </w:rPr>
        <w:tab/>
        <w:t>Movant objects to the assignment of this matter to an associate judge for a trial on the merits or presiding at a jury trial.</w:t>
      </w:r>
    </w:p>
    <w:p w14:paraId="61B5ACF7" w14:textId="77777777" w:rsidR="0051265A" w:rsidRDefault="0051265A">
      <w:pPr>
        <w:pStyle w:val="StepNumber"/>
        <w:rPr>
          <w:w w:val="100"/>
        </w:rPr>
      </w:pPr>
      <w:r>
        <w:rPr>
          <w:w w:val="100"/>
        </w:rPr>
        <w:t>3.</w:t>
      </w:r>
      <w:r>
        <w:rPr>
          <w:w w:val="100"/>
        </w:rPr>
        <w:tab/>
        <w:t>This Court has continuing, exclusive jurisdiction of this case as a result of prior proceedings.</w:t>
      </w:r>
    </w:p>
    <w:p w14:paraId="61B5ACF8" w14:textId="77777777" w:rsidR="0051265A" w:rsidRDefault="0051265A" w:rsidP="0051265A">
      <w:pPr>
        <w:pStyle w:val="UserInstructioncenterhidden"/>
      </w:pPr>
      <w:r>
        <w:t>Or</w:t>
      </w:r>
    </w:p>
    <w:p w14:paraId="61B5ACF9" w14:textId="77777777" w:rsidR="0051265A" w:rsidRDefault="0051265A">
      <w:pPr>
        <w:pStyle w:val="Alternate"/>
        <w:rPr>
          <w:w w:val="100"/>
        </w:rPr>
      </w:pPr>
      <w:r>
        <w:rPr>
          <w:w w:val="100"/>
        </w:rPr>
        <w:t>3.</w:t>
      </w:r>
      <w:r>
        <w:rPr>
          <w:w w:val="100"/>
        </w:rPr>
        <w:tab/>
        <w:t>A motion to transfer under section 85.064 of the Texas Family Code has been filed with the Court simultaneously with this motion.</w:t>
      </w:r>
    </w:p>
    <w:p w14:paraId="61B5ACFA" w14:textId="77777777" w:rsidR="0051265A" w:rsidRDefault="0051265A" w:rsidP="0051265A">
      <w:pPr>
        <w:pStyle w:val="UserInstructioncenterhidden"/>
      </w:pPr>
      <w:r>
        <w:t>Or</w:t>
      </w:r>
    </w:p>
    <w:p w14:paraId="61B5ACFB" w14:textId="77777777" w:rsidR="0051265A" w:rsidRDefault="0051265A">
      <w:pPr>
        <w:pStyle w:val="Alternate"/>
        <w:rPr>
          <w:w w:val="100"/>
        </w:rPr>
      </w:pPr>
      <w:r>
        <w:rPr>
          <w:w w:val="100"/>
        </w:rPr>
        <w:lastRenderedPageBreak/>
        <w:t>3.</w:t>
      </w:r>
      <w:r>
        <w:rPr>
          <w:w w:val="100"/>
        </w:rPr>
        <w:tab/>
        <w:t>[Movant/Respondent] lives in this county.</w:t>
      </w:r>
    </w:p>
    <w:p w14:paraId="61B5ACFC" w14:textId="77777777" w:rsidR="0051265A" w:rsidRDefault="0051265A" w:rsidP="0051265A">
      <w:pPr>
        <w:pStyle w:val="UserInstructioncenterhidden"/>
      </w:pPr>
      <w:r>
        <w:t>Or</w:t>
      </w:r>
    </w:p>
    <w:p w14:paraId="61B5ACFD" w14:textId="77777777" w:rsidR="0051265A" w:rsidRDefault="0051265A">
      <w:pPr>
        <w:pStyle w:val="Alternate"/>
        <w:rPr>
          <w:w w:val="100"/>
        </w:rPr>
      </w:pPr>
      <w:r>
        <w:rPr>
          <w:w w:val="100"/>
        </w:rPr>
        <w:t>3.</w:t>
      </w:r>
      <w:r>
        <w:rPr>
          <w:w w:val="100"/>
        </w:rPr>
        <w:tab/>
        <w:t>A violation of the order alleged in this motion occurred in this county.</w:t>
      </w:r>
    </w:p>
    <w:p w14:paraId="61B5ACFE" w14:textId="77777777" w:rsidR="0051265A" w:rsidRDefault="0051265A">
      <w:pPr>
        <w:pStyle w:val="StepNumber"/>
        <w:rPr>
          <w:w w:val="100"/>
        </w:rPr>
      </w:pPr>
      <w:r>
        <w:rPr>
          <w:w w:val="100"/>
        </w:rPr>
        <w:t>4.</w:t>
      </w:r>
      <w:r>
        <w:rPr>
          <w:w w:val="100"/>
        </w:rPr>
        <w:tab/>
        <w:t>Respondent is [</w:t>
      </w:r>
      <w:r>
        <w:rPr>
          <w:rStyle w:val="Substitute"/>
          <w:w w:val="100"/>
        </w:rPr>
        <w:t>name of respondent</w:t>
      </w:r>
      <w:r>
        <w:rPr>
          <w:w w:val="100"/>
        </w:rPr>
        <w:t>], and [he/she] resides at [</w:t>
      </w:r>
      <w:r>
        <w:rPr>
          <w:rStyle w:val="Substitute"/>
          <w:w w:val="100"/>
        </w:rPr>
        <w:t>address, city, state, zip code</w:t>
      </w:r>
      <w:r>
        <w:rPr>
          <w:w w:val="100"/>
        </w:rPr>
        <w:t xml:space="preserve">]]. Process should be served on [him/her] at this address. </w:t>
      </w:r>
    </w:p>
    <w:p w14:paraId="61B5ACFF" w14:textId="77777777" w:rsidR="0051265A" w:rsidRDefault="0051265A">
      <w:pPr>
        <w:pStyle w:val="StepNumber"/>
        <w:rPr>
          <w:w w:val="100"/>
        </w:rPr>
      </w:pPr>
      <w:r>
        <w:rPr>
          <w:w w:val="100"/>
        </w:rPr>
        <w:t>5.</w:t>
      </w:r>
      <w:r>
        <w:rPr>
          <w:w w:val="100"/>
        </w:rPr>
        <w:tab/>
        <w:t>On [</w:t>
      </w:r>
      <w:r>
        <w:rPr>
          <w:rStyle w:val="Substitute"/>
          <w:w w:val="100"/>
        </w:rPr>
        <w:t>date</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the Court signed a protective order that appears in the minutes of the Court and states in relevant part as follows: [</w:t>
      </w:r>
      <w:r>
        <w:rPr>
          <w:rStyle w:val="Substitute"/>
          <w:w w:val="100"/>
        </w:rPr>
        <w:t>quote the exact language of the order to be enforced</w:t>
      </w:r>
      <w:r>
        <w:rPr>
          <w:w w:val="100"/>
        </w:rPr>
        <w:t xml:space="preserve">]. </w:t>
      </w:r>
    </w:p>
    <w:p w14:paraId="61B5AD00" w14:textId="77777777" w:rsidR="00325A62" w:rsidRDefault="00325A62" w:rsidP="00325A62">
      <w:pPr>
        <w:pStyle w:val="UserInstructioncenterhidden"/>
      </w:pPr>
      <w:r>
        <w:t>Or</w:t>
      </w:r>
    </w:p>
    <w:p w14:paraId="61B5AD01" w14:textId="77777777" w:rsidR="00325A62" w:rsidRDefault="00325A62">
      <w:pPr>
        <w:pStyle w:val="StepNumber"/>
        <w:rPr>
          <w:w w:val="100"/>
        </w:rPr>
      </w:pPr>
      <w:r>
        <w:rPr>
          <w:w w:val="100"/>
        </w:rPr>
        <w:t>5.</w:t>
      </w:r>
      <w:r>
        <w:rPr>
          <w:w w:val="100"/>
        </w:rPr>
        <w:tab/>
        <w:t>On [</w:t>
      </w:r>
      <w:r w:rsidRPr="00325A62">
        <w:rPr>
          <w:rFonts w:ascii="Arial" w:hAnsi="Arial" w:cs="Arial"/>
          <w:b/>
          <w:w w:val="100"/>
          <w:sz w:val="20"/>
        </w:rPr>
        <w:t>date</w:t>
      </w:r>
      <w:r>
        <w:rPr>
          <w:w w:val="100"/>
        </w:rPr>
        <w:t>], in Cause No. [</w:t>
      </w:r>
      <w:r w:rsidRPr="00325A62">
        <w:rPr>
          <w:rFonts w:ascii="Arial" w:hAnsi="Arial" w:cs="Arial"/>
          <w:b/>
          <w:w w:val="100"/>
          <w:sz w:val="20"/>
        </w:rPr>
        <w:t>number</w:t>
      </w:r>
      <w:r>
        <w:rPr>
          <w:w w:val="100"/>
        </w:rPr>
        <w:t>], styled “[</w:t>
      </w:r>
      <w:r w:rsidRPr="00325A62">
        <w:rPr>
          <w:rFonts w:ascii="Arial" w:hAnsi="Arial" w:cs="Arial"/>
          <w:b/>
          <w:w w:val="100"/>
          <w:sz w:val="20"/>
        </w:rPr>
        <w:t>style of case</w:t>
      </w:r>
      <w:r>
        <w:rPr>
          <w:w w:val="100"/>
        </w:rPr>
        <w:t>],” in the [</w:t>
      </w:r>
      <w:r w:rsidRPr="00325A62">
        <w:rPr>
          <w:rFonts w:ascii="Arial" w:hAnsi="Arial" w:cs="Arial"/>
          <w:b/>
          <w:w w:val="100"/>
          <w:sz w:val="20"/>
        </w:rPr>
        <w:t>designation</w:t>
      </w:r>
      <w:r>
        <w:rPr>
          <w:w w:val="100"/>
        </w:rPr>
        <w:t>] Court of [</w:t>
      </w:r>
      <w:r w:rsidRPr="00325A62">
        <w:rPr>
          <w:rFonts w:ascii="Arial" w:hAnsi="Arial" w:cs="Arial"/>
          <w:b/>
          <w:w w:val="100"/>
          <w:sz w:val="20"/>
        </w:rPr>
        <w:t>county</w:t>
      </w:r>
      <w:r>
        <w:rPr>
          <w:w w:val="100"/>
        </w:rPr>
        <w:t>] County, the Court signed a protective order that appears in the minutes of the Court, a copy of which is attached as Exhibit [</w:t>
      </w:r>
      <w:r w:rsidRPr="00325A62">
        <w:rPr>
          <w:rFonts w:ascii="Arial" w:hAnsi="Arial" w:cs="Arial"/>
          <w:b/>
          <w:w w:val="100"/>
          <w:sz w:val="20"/>
        </w:rPr>
        <w:t>exhibit number/letter</w:t>
      </w:r>
      <w:r>
        <w:rPr>
          <w:w w:val="100"/>
        </w:rPr>
        <w:t>].</w:t>
      </w:r>
    </w:p>
    <w:p w14:paraId="61B5AD02" w14:textId="77777777" w:rsidR="00325A62" w:rsidRDefault="00325A62" w:rsidP="00325A62">
      <w:pPr>
        <w:pStyle w:val="UserInstructioncenterhidden"/>
      </w:pPr>
      <w:r>
        <w:t>Continue with the following.</w:t>
      </w:r>
    </w:p>
    <w:p w14:paraId="61B5AD03" w14:textId="77777777" w:rsidR="0051265A" w:rsidRDefault="0051265A">
      <w:pPr>
        <w:pStyle w:val="Para"/>
        <w:rPr>
          <w:w w:val="100"/>
        </w:rPr>
      </w:pPr>
      <w:r>
        <w:rPr>
          <w:w w:val="100"/>
        </w:rPr>
        <w:t>Movant was [the applicant/a person protected by the protective order] in the prior proceedings.</w:t>
      </w:r>
    </w:p>
    <w:p w14:paraId="61B5AD04" w14:textId="6E3A9D8E" w:rsidR="0051265A" w:rsidRDefault="0051265A">
      <w:pPr>
        <w:pStyle w:val="StepNumber"/>
        <w:rPr>
          <w:w w:val="100"/>
        </w:rPr>
      </w:pPr>
      <w:r>
        <w:rPr>
          <w:w w:val="100"/>
        </w:rPr>
        <w:t>6.</w:t>
      </w:r>
      <w:r>
        <w:rPr>
          <w:w w:val="100"/>
        </w:rPr>
        <w:tab/>
        <w:t>Respondent, [</w:t>
      </w:r>
      <w:r>
        <w:rPr>
          <w:rStyle w:val="Substitute"/>
          <w:w w:val="100"/>
        </w:rPr>
        <w:t>name of respondent</w:t>
      </w:r>
      <w:r>
        <w:rPr>
          <w:w w:val="100"/>
        </w:rPr>
        <w:t xml:space="preserve">], has violated the protective order described above by [failing to pay the </w:t>
      </w:r>
      <w:r w:rsidR="00C84704">
        <w:rPr>
          <w:w w:val="100"/>
        </w:rPr>
        <w:t xml:space="preserve">attorney’s </w:t>
      </w:r>
      <w:r>
        <w:rPr>
          <w:w w:val="100"/>
        </w:rPr>
        <w:t>fee</w:t>
      </w:r>
      <w:r w:rsidR="00C84704">
        <w:rPr>
          <w:w w:val="100"/>
        </w:rPr>
        <w:t>s, court</w:t>
      </w:r>
      <w:r>
        <w:rPr>
          <w:w w:val="100"/>
        </w:rPr>
        <w:t xml:space="preserve"> costs</w:t>
      </w:r>
      <w:r w:rsidR="008435AB">
        <w:rPr>
          <w:w w:val="100"/>
        </w:rPr>
        <w:t>, and expenses</w:t>
      </w:r>
      <w:r>
        <w:rPr>
          <w:w w:val="100"/>
        </w:rPr>
        <w:t xml:space="preserve"> by the date stated in the protective order/failing to file an affidavit concerning compliance with the Court’s order to [complete a battering intervention and prevention program/attend counseling]/failing to pay the </w:t>
      </w:r>
      <w:r w:rsidR="008435AB">
        <w:rPr>
          <w:w w:val="100"/>
        </w:rPr>
        <w:t xml:space="preserve">attorney’s </w:t>
      </w:r>
      <w:r>
        <w:rPr>
          <w:w w:val="100"/>
        </w:rPr>
        <w:t>fees</w:t>
      </w:r>
      <w:r w:rsidR="008435AB">
        <w:rPr>
          <w:w w:val="100"/>
        </w:rPr>
        <w:t>, court</w:t>
      </w:r>
      <w:r>
        <w:rPr>
          <w:w w:val="100"/>
        </w:rPr>
        <w:t xml:space="preserve"> costs</w:t>
      </w:r>
      <w:r w:rsidR="008435AB">
        <w:rPr>
          <w:w w:val="100"/>
        </w:rPr>
        <w:t>, and expenses</w:t>
      </w:r>
      <w:r>
        <w:rPr>
          <w:w w:val="100"/>
        </w:rPr>
        <w:t xml:space="preserve"> by the date stated in the protective order and failing to file an affidavit concerning compliance with the Court’s order to [complete a battering intervention and prevention program/attend counseling]].</w:t>
      </w:r>
    </w:p>
    <w:p w14:paraId="61B5AD05" w14:textId="77777777" w:rsidR="0051265A" w:rsidRDefault="0051265A">
      <w:pPr>
        <w:pStyle w:val="Para"/>
        <w:rPr>
          <w:w w:val="100"/>
        </w:rPr>
      </w:pPr>
      <w:r>
        <w:rPr>
          <w:w w:val="100"/>
        </w:rPr>
        <w:t>Movant requests that for [the/each] violation alleged above, Respondent be held in contempt, fined up to $500, and jailed for up to six months. Movant further requests that each period of confinement run and be satisfied [concurrently/consecutively].</w:t>
      </w:r>
    </w:p>
    <w:p w14:paraId="61B5AD06" w14:textId="662DFC07" w:rsidR="0051265A" w:rsidRDefault="007A56DD">
      <w:pPr>
        <w:pStyle w:val="StepNumber"/>
        <w:rPr>
          <w:w w:val="100"/>
        </w:rPr>
      </w:pPr>
      <w:r>
        <w:rPr>
          <w:w w:val="100"/>
        </w:rPr>
        <w:t>7</w:t>
      </w:r>
      <w:r w:rsidR="0051265A">
        <w:rPr>
          <w:w w:val="100"/>
        </w:rPr>
        <w:t>.</w:t>
      </w:r>
      <w:r w:rsidR="0051265A">
        <w:rPr>
          <w:w w:val="100"/>
        </w:rPr>
        <w:tab/>
        <w:t>It was necessary to secure the services of [</w:t>
      </w:r>
      <w:r w:rsidR="0051265A">
        <w:rPr>
          <w:rStyle w:val="Substitute"/>
          <w:w w:val="100"/>
        </w:rPr>
        <w:t>name of attorney</w:t>
      </w:r>
      <w:r w:rsidR="0051265A">
        <w:rPr>
          <w:w w:val="100"/>
        </w:rPr>
        <w:t>], a licensed attorney, to enforce and protect the rights of [</w:t>
      </w:r>
      <w:r w:rsidR="0051265A">
        <w:rPr>
          <w:rStyle w:val="Substitute"/>
          <w:w w:val="100"/>
        </w:rPr>
        <w:t>name of movant</w:t>
      </w:r>
      <w:r w:rsidR="0051265A">
        <w:rPr>
          <w:w w:val="100"/>
        </w:rPr>
        <w:t>]. Respondent should be ordered to pay reasonable</w:t>
      </w:r>
      <w:r w:rsidR="006858C0">
        <w:rPr>
          <w:w w:val="100"/>
        </w:rPr>
        <w:t xml:space="preserve"> and necessary</w:t>
      </w:r>
      <w:r w:rsidR="0051265A">
        <w:rPr>
          <w:w w:val="100"/>
        </w:rPr>
        <w:t xml:space="preserve"> attorney’s fees, </w:t>
      </w:r>
      <w:r w:rsidR="006858C0">
        <w:rPr>
          <w:w w:val="100"/>
        </w:rPr>
        <w:t xml:space="preserve">court costs, and </w:t>
      </w:r>
      <w:r w:rsidR="0051265A">
        <w:rPr>
          <w:w w:val="100"/>
        </w:rPr>
        <w:t>expenses, and a judgment should be rendered in favor of the attorney and against Respondent and be ordered paid directly to the undersigned attorney, who may enforce the judgment in the attorney’s own name. Movant requests postjudgment interest as allowed by law.</w:t>
      </w:r>
    </w:p>
    <w:p w14:paraId="61B5AD07" w14:textId="1872F5BE" w:rsidR="0051265A" w:rsidRDefault="0051265A">
      <w:pPr>
        <w:pStyle w:val="Para"/>
        <w:rPr>
          <w:w w:val="100"/>
        </w:rPr>
      </w:pPr>
      <w:r>
        <w:rPr>
          <w:w w:val="100"/>
        </w:rPr>
        <w:t>Movant prays that Respondent be held in contempt and punished as requested</w:t>
      </w:r>
      <w:r w:rsidR="00F45F56">
        <w:rPr>
          <w:w w:val="100"/>
        </w:rPr>
        <w:t>;</w:t>
      </w:r>
      <w:r>
        <w:rPr>
          <w:w w:val="100"/>
        </w:rPr>
        <w:t xml:space="preserve"> that a judgment be granted for the fines assessed plus interest thereon</w:t>
      </w:r>
      <w:r w:rsidR="00F45F56">
        <w:rPr>
          <w:w w:val="100"/>
        </w:rPr>
        <w:t>;</w:t>
      </w:r>
      <w:r>
        <w:rPr>
          <w:w w:val="100"/>
        </w:rPr>
        <w:t xml:space="preserve"> that the Court clarify any part of its prior order found not specific enough to be enforced by contempt</w:t>
      </w:r>
      <w:r w:rsidR="0055687E">
        <w:rPr>
          <w:w w:val="100"/>
        </w:rPr>
        <w:t>;</w:t>
      </w:r>
      <w:r>
        <w:rPr>
          <w:w w:val="100"/>
        </w:rPr>
        <w:t xml:space="preserve"> for attorney’s fees, </w:t>
      </w:r>
      <w:r w:rsidR="006858C0">
        <w:rPr>
          <w:w w:val="100"/>
        </w:rPr>
        <w:t>court costs,</w:t>
      </w:r>
      <w:r w:rsidR="00061DE0">
        <w:rPr>
          <w:w w:val="100"/>
        </w:rPr>
        <w:t xml:space="preserve"> </w:t>
      </w:r>
      <w:r>
        <w:rPr>
          <w:w w:val="100"/>
        </w:rPr>
        <w:t>expenses, and interest</w:t>
      </w:r>
      <w:r w:rsidR="00D07B50">
        <w:rPr>
          <w:w w:val="100"/>
        </w:rPr>
        <w:t>;</w:t>
      </w:r>
      <w:r>
        <w:rPr>
          <w:w w:val="100"/>
        </w:rPr>
        <w:t xml:space="preserve"> and for all further relief authorized by law.</w:t>
      </w:r>
    </w:p>
    <w:p w14:paraId="61B5AD08" w14:textId="77777777" w:rsidR="0051265A" w:rsidRDefault="0051265A">
      <w:pPr>
        <w:pStyle w:val="SignBlock"/>
      </w:pPr>
      <w:r>
        <w:tab/>
      </w:r>
    </w:p>
    <w:p w14:paraId="61B5AD09" w14:textId="77777777" w:rsidR="0051265A" w:rsidRDefault="0051265A">
      <w:pPr>
        <w:pStyle w:val="SignItem"/>
      </w:pPr>
      <w:r>
        <w:t>[</w:t>
      </w:r>
      <w:r>
        <w:rPr>
          <w:rStyle w:val="Substitute"/>
        </w:rPr>
        <w:t>Name</w:t>
      </w:r>
      <w:r>
        <w:t>]</w:t>
      </w:r>
    </w:p>
    <w:p w14:paraId="61B5AD0A" w14:textId="77777777" w:rsidR="0051265A" w:rsidRDefault="0051265A">
      <w:pPr>
        <w:pStyle w:val="SignItem"/>
      </w:pPr>
      <w:r>
        <w:t>Attorney for Movant</w:t>
      </w:r>
    </w:p>
    <w:p w14:paraId="61B5AD0B" w14:textId="77777777" w:rsidR="0051265A" w:rsidRDefault="0051265A">
      <w:pPr>
        <w:pStyle w:val="SignItem"/>
      </w:pPr>
      <w:r>
        <w:t>State Bar No.:</w:t>
      </w:r>
    </w:p>
    <w:p w14:paraId="61B5AD0C" w14:textId="0A62A5E5" w:rsidR="0051265A" w:rsidRDefault="0051265A">
      <w:pPr>
        <w:pStyle w:val="SignItem"/>
      </w:pPr>
      <w:r>
        <w:t>[</w:t>
      </w:r>
      <w:r>
        <w:rPr>
          <w:rStyle w:val="Substitute"/>
        </w:rPr>
        <w:t>Email address</w:t>
      </w:r>
      <w:r>
        <w:t>]</w:t>
      </w:r>
    </w:p>
    <w:p w14:paraId="61B5AD0D" w14:textId="77777777" w:rsidR="0051265A" w:rsidRDefault="0051265A">
      <w:pPr>
        <w:pStyle w:val="SignItem"/>
      </w:pPr>
      <w:r>
        <w:t>[</w:t>
      </w:r>
      <w:r>
        <w:rPr>
          <w:rStyle w:val="Substitute"/>
        </w:rPr>
        <w:t>Address</w:t>
      </w:r>
      <w:r>
        <w:t>]</w:t>
      </w:r>
    </w:p>
    <w:p w14:paraId="61B5AD0E" w14:textId="77777777" w:rsidR="0051265A" w:rsidRDefault="0051265A">
      <w:pPr>
        <w:pStyle w:val="SignItem"/>
      </w:pPr>
      <w:r>
        <w:t>[</w:t>
      </w:r>
      <w:r>
        <w:rPr>
          <w:rStyle w:val="Substitute"/>
        </w:rPr>
        <w:t>Telephone</w:t>
      </w:r>
      <w:r>
        <w:t>]</w:t>
      </w:r>
    </w:p>
    <w:p w14:paraId="61B5AD0F" w14:textId="77777777" w:rsidR="0051265A" w:rsidRDefault="0051265A">
      <w:pPr>
        <w:pStyle w:val="SignItemLast"/>
      </w:pPr>
      <w:r>
        <w:t>[</w:t>
      </w:r>
      <w:r>
        <w:rPr>
          <w:rStyle w:val="Substitute"/>
        </w:rPr>
        <w:t>Fax</w:t>
      </w:r>
      <w:r>
        <w:t>]</w:t>
      </w:r>
    </w:p>
    <w:p w14:paraId="216E447A" w14:textId="77777777" w:rsidR="00654977" w:rsidRDefault="00654977" w:rsidP="00654977">
      <w:pPr>
        <w:pStyle w:val="UserInstructioncenterhidden"/>
      </w:pPr>
      <w:r>
        <w:t>If applicable, attach the exhibit containing a copy of the order.</w:t>
      </w:r>
    </w:p>
    <w:p w14:paraId="1E45C1B5" w14:textId="77777777" w:rsidR="00654977" w:rsidRDefault="00654977" w:rsidP="00654977">
      <w:pPr>
        <w:pStyle w:val="UserInstructioncenterhidden"/>
        <w:ind w:left="2520" w:right="2520"/>
      </w:pPr>
      <w:r>
        <w:t>If applicable, attach a copy of the police reports.</w:t>
      </w:r>
    </w:p>
    <w:p w14:paraId="61B5AD17" w14:textId="77777777" w:rsidR="007F463F" w:rsidRDefault="007F463F" w:rsidP="00937698"/>
    <w:sectPr w:rsidR="007F463F" w:rsidSect="0051265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6A20" w14:textId="77777777" w:rsidR="005B131F" w:rsidRDefault="005B131F">
      <w:r>
        <w:separator/>
      </w:r>
    </w:p>
  </w:endnote>
  <w:endnote w:type="continuationSeparator" w:id="0">
    <w:p w14:paraId="6A7EED77" w14:textId="77777777" w:rsidR="005B131F" w:rsidRDefault="005B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AD1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377C8" w14:textId="77777777" w:rsidR="005B131F" w:rsidRDefault="005B131F">
      <w:r>
        <w:separator/>
      </w:r>
    </w:p>
  </w:footnote>
  <w:footnote w:type="continuationSeparator" w:id="0">
    <w:p w14:paraId="02B8B0DF" w14:textId="77777777" w:rsidR="005B131F" w:rsidRDefault="005B1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AD1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06915529">
    <w:abstractNumId w:val="8"/>
  </w:num>
  <w:num w:numId="2" w16cid:durableId="220992404">
    <w:abstractNumId w:val="8"/>
  </w:num>
  <w:num w:numId="3" w16cid:durableId="1298797033">
    <w:abstractNumId w:val="3"/>
  </w:num>
  <w:num w:numId="4" w16cid:durableId="1572931403">
    <w:abstractNumId w:val="3"/>
  </w:num>
  <w:num w:numId="5" w16cid:durableId="770512288">
    <w:abstractNumId w:val="9"/>
  </w:num>
  <w:num w:numId="6" w16cid:durableId="571280308">
    <w:abstractNumId w:val="9"/>
  </w:num>
  <w:num w:numId="7" w16cid:durableId="655035679">
    <w:abstractNumId w:val="7"/>
  </w:num>
  <w:num w:numId="8" w16cid:durableId="1226254780">
    <w:abstractNumId w:val="7"/>
  </w:num>
  <w:num w:numId="9" w16cid:durableId="556935661">
    <w:abstractNumId w:val="13"/>
  </w:num>
  <w:num w:numId="10" w16cid:durableId="379716715">
    <w:abstractNumId w:val="15"/>
  </w:num>
  <w:num w:numId="11" w16cid:durableId="562255090">
    <w:abstractNumId w:val="8"/>
  </w:num>
  <w:num w:numId="12" w16cid:durableId="306209519">
    <w:abstractNumId w:val="3"/>
  </w:num>
  <w:num w:numId="13" w16cid:durableId="2054453689">
    <w:abstractNumId w:val="9"/>
  </w:num>
  <w:num w:numId="14" w16cid:durableId="1014960473">
    <w:abstractNumId w:val="7"/>
  </w:num>
  <w:num w:numId="15" w16cid:durableId="463279102">
    <w:abstractNumId w:val="6"/>
  </w:num>
  <w:num w:numId="16" w16cid:durableId="1702392301">
    <w:abstractNumId w:val="5"/>
  </w:num>
  <w:num w:numId="17" w16cid:durableId="31345572">
    <w:abstractNumId w:val="4"/>
  </w:num>
  <w:num w:numId="18" w16cid:durableId="1152059843">
    <w:abstractNumId w:val="2"/>
  </w:num>
  <w:num w:numId="19" w16cid:durableId="867721728">
    <w:abstractNumId w:val="1"/>
  </w:num>
  <w:num w:numId="20" w16cid:durableId="1594321496">
    <w:abstractNumId w:val="0"/>
  </w:num>
  <w:num w:numId="21" w16cid:durableId="2020037001">
    <w:abstractNumId w:val="11"/>
  </w:num>
  <w:num w:numId="22" w16cid:durableId="212931753">
    <w:abstractNumId w:val="12"/>
  </w:num>
  <w:num w:numId="23" w16cid:durableId="1619527895">
    <w:abstractNumId w:val="14"/>
  </w:num>
  <w:num w:numId="24" w16cid:durableId="83468314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0769335">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7-16.docx"/>
    <w:docVar w:name="TBBStampDate" w:val="03-20-2026"/>
    <w:docVar w:name="TBBVer" w:val="docx"/>
    <w:docVar w:name="TBBYear" w:val="2026"/>
  </w:docVars>
  <w:rsids>
    <w:rsidRoot w:val="0051265A"/>
    <w:rsid w:val="00006704"/>
    <w:rsid w:val="00022283"/>
    <w:rsid w:val="00035105"/>
    <w:rsid w:val="00055419"/>
    <w:rsid w:val="00061DE0"/>
    <w:rsid w:val="00075517"/>
    <w:rsid w:val="000A5288"/>
    <w:rsid w:val="000A6DC7"/>
    <w:rsid w:val="000A6ECB"/>
    <w:rsid w:val="000B0F31"/>
    <w:rsid w:val="000B259E"/>
    <w:rsid w:val="000D0833"/>
    <w:rsid w:val="000D5936"/>
    <w:rsid w:val="00101590"/>
    <w:rsid w:val="00103258"/>
    <w:rsid w:val="00124EC7"/>
    <w:rsid w:val="001357DF"/>
    <w:rsid w:val="00167635"/>
    <w:rsid w:val="00191F14"/>
    <w:rsid w:val="001B4977"/>
    <w:rsid w:val="001C7034"/>
    <w:rsid w:val="001D113B"/>
    <w:rsid w:val="00204233"/>
    <w:rsid w:val="00212AD4"/>
    <w:rsid w:val="00220537"/>
    <w:rsid w:val="00221D27"/>
    <w:rsid w:val="002733D1"/>
    <w:rsid w:val="0029720C"/>
    <w:rsid w:val="002C1959"/>
    <w:rsid w:val="002C211D"/>
    <w:rsid w:val="002C3E97"/>
    <w:rsid w:val="002C456D"/>
    <w:rsid w:val="002D4648"/>
    <w:rsid w:val="002D4815"/>
    <w:rsid w:val="002F4B1D"/>
    <w:rsid w:val="00300E00"/>
    <w:rsid w:val="003023C9"/>
    <w:rsid w:val="003119E6"/>
    <w:rsid w:val="00313D85"/>
    <w:rsid w:val="00320622"/>
    <w:rsid w:val="00325A62"/>
    <w:rsid w:val="00340091"/>
    <w:rsid w:val="00382C39"/>
    <w:rsid w:val="00385003"/>
    <w:rsid w:val="003864FA"/>
    <w:rsid w:val="00386B7C"/>
    <w:rsid w:val="0039278E"/>
    <w:rsid w:val="00397006"/>
    <w:rsid w:val="00397661"/>
    <w:rsid w:val="003A1D8C"/>
    <w:rsid w:val="003C0B1C"/>
    <w:rsid w:val="003D7347"/>
    <w:rsid w:val="003E1B11"/>
    <w:rsid w:val="004031E7"/>
    <w:rsid w:val="00417CAA"/>
    <w:rsid w:val="00420C0B"/>
    <w:rsid w:val="004217A3"/>
    <w:rsid w:val="0046632A"/>
    <w:rsid w:val="004727B8"/>
    <w:rsid w:val="004A1988"/>
    <w:rsid w:val="004C7340"/>
    <w:rsid w:val="004D7E2D"/>
    <w:rsid w:val="004E343B"/>
    <w:rsid w:val="004F6E30"/>
    <w:rsid w:val="005038A4"/>
    <w:rsid w:val="0051265A"/>
    <w:rsid w:val="005140F1"/>
    <w:rsid w:val="0054029D"/>
    <w:rsid w:val="00543969"/>
    <w:rsid w:val="00551332"/>
    <w:rsid w:val="0055687E"/>
    <w:rsid w:val="00562AB8"/>
    <w:rsid w:val="0056511D"/>
    <w:rsid w:val="00570333"/>
    <w:rsid w:val="00574113"/>
    <w:rsid w:val="00582F0A"/>
    <w:rsid w:val="005906DA"/>
    <w:rsid w:val="005967D5"/>
    <w:rsid w:val="005B131F"/>
    <w:rsid w:val="005B3021"/>
    <w:rsid w:val="005B4AE9"/>
    <w:rsid w:val="005B683D"/>
    <w:rsid w:val="005C4081"/>
    <w:rsid w:val="006002F7"/>
    <w:rsid w:val="00607DAB"/>
    <w:rsid w:val="006161C4"/>
    <w:rsid w:val="006167B7"/>
    <w:rsid w:val="006213A8"/>
    <w:rsid w:val="00626AC2"/>
    <w:rsid w:val="00630A0B"/>
    <w:rsid w:val="006546C9"/>
    <w:rsid w:val="00654977"/>
    <w:rsid w:val="00662FDF"/>
    <w:rsid w:val="00676127"/>
    <w:rsid w:val="00680E59"/>
    <w:rsid w:val="006858C0"/>
    <w:rsid w:val="006959A6"/>
    <w:rsid w:val="00696C06"/>
    <w:rsid w:val="006C0869"/>
    <w:rsid w:val="006C1BBF"/>
    <w:rsid w:val="006C2810"/>
    <w:rsid w:val="006D14DF"/>
    <w:rsid w:val="0070594F"/>
    <w:rsid w:val="00746473"/>
    <w:rsid w:val="00763BF6"/>
    <w:rsid w:val="00767ED8"/>
    <w:rsid w:val="00795CB0"/>
    <w:rsid w:val="007A39D0"/>
    <w:rsid w:val="007A56DD"/>
    <w:rsid w:val="007B3F3B"/>
    <w:rsid w:val="007D0DE2"/>
    <w:rsid w:val="007D2BDA"/>
    <w:rsid w:val="007D3F21"/>
    <w:rsid w:val="007D5BE5"/>
    <w:rsid w:val="007E0A3B"/>
    <w:rsid w:val="007E2112"/>
    <w:rsid w:val="007E4CC2"/>
    <w:rsid w:val="007F111E"/>
    <w:rsid w:val="007F463F"/>
    <w:rsid w:val="008137F5"/>
    <w:rsid w:val="00813EC4"/>
    <w:rsid w:val="00820566"/>
    <w:rsid w:val="00822101"/>
    <w:rsid w:val="008222BD"/>
    <w:rsid w:val="00832078"/>
    <w:rsid w:val="0083282B"/>
    <w:rsid w:val="008435AB"/>
    <w:rsid w:val="00855A70"/>
    <w:rsid w:val="008575EE"/>
    <w:rsid w:val="008754DC"/>
    <w:rsid w:val="00877F53"/>
    <w:rsid w:val="00890625"/>
    <w:rsid w:val="008B3F1F"/>
    <w:rsid w:val="008D3F7D"/>
    <w:rsid w:val="008D602D"/>
    <w:rsid w:val="008F41A5"/>
    <w:rsid w:val="009001E8"/>
    <w:rsid w:val="00903348"/>
    <w:rsid w:val="00937698"/>
    <w:rsid w:val="009518AF"/>
    <w:rsid w:val="00965A52"/>
    <w:rsid w:val="0098216F"/>
    <w:rsid w:val="00986BE4"/>
    <w:rsid w:val="009A2FE8"/>
    <w:rsid w:val="009A7C45"/>
    <w:rsid w:val="009C6567"/>
    <w:rsid w:val="009D367E"/>
    <w:rsid w:val="009D7841"/>
    <w:rsid w:val="009E048A"/>
    <w:rsid w:val="009E11DC"/>
    <w:rsid w:val="009F1B69"/>
    <w:rsid w:val="00A026BD"/>
    <w:rsid w:val="00A0583D"/>
    <w:rsid w:val="00A156B5"/>
    <w:rsid w:val="00A23862"/>
    <w:rsid w:val="00A34BDC"/>
    <w:rsid w:val="00AA74A2"/>
    <w:rsid w:val="00AB3BCD"/>
    <w:rsid w:val="00AC36DE"/>
    <w:rsid w:val="00AE05F0"/>
    <w:rsid w:val="00AE61F5"/>
    <w:rsid w:val="00AE6B23"/>
    <w:rsid w:val="00AF0CF9"/>
    <w:rsid w:val="00B12519"/>
    <w:rsid w:val="00B157A8"/>
    <w:rsid w:val="00B15C0D"/>
    <w:rsid w:val="00B17021"/>
    <w:rsid w:val="00B53927"/>
    <w:rsid w:val="00B93CBD"/>
    <w:rsid w:val="00BA11C4"/>
    <w:rsid w:val="00BA13C4"/>
    <w:rsid w:val="00BE2E17"/>
    <w:rsid w:val="00C04F3D"/>
    <w:rsid w:val="00C1069F"/>
    <w:rsid w:val="00C16AEA"/>
    <w:rsid w:val="00C445FE"/>
    <w:rsid w:val="00C53FF7"/>
    <w:rsid w:val="00C676A9"/>
    <w:rsid w:val="00C84704"/>
    <w:rsid w:val="00CA5BD5"/>
    <w:rsid w:val="00CA6365"/>
    <w:rsid w:val="00CB155D"/>
    <w:rsid w:val="00CC5C2E"/>
    <w:rsid w:val="00CD150A"/>
    <w:rsid w:val="00CF2DC4"/>
    <w:rsid w:val="00CF7073"/>
    <w:rsid w:val="00D05918"/>
    <w:rsid w:val="00D07B50"/>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0AC4"/>
    <w:rsid w:val="00E17361"/>
    <w:rsid w:val="00E7012A"/>
    <w:rsid w:val="00E7204B"/>
    <w:rsid w:val="00E8508F"/>
    <w:rsid w:val="00E90259"/>
    <w:rsid w:val="00E93F35"/>
    <w:rsid w:val="00E95688"/>
    <w:rsid w:val="00ED126E"/>
    <w:rsid w:val="00ED1EBF"/>
    <w:rsid w:val="00EF0713"/>
    <w:rsid w:val="00EF3BC1"/>
    <w:rsid w:val="00F1261B"/>
    <w:rsid w:val="00F22B3D"/>
    <w:rsid w:val="00F24B17"/>
    <w:rsid w:val="00F45F56"/>
    <w:rsid w:val="00F60DD9"/>
    <w:rsid w:val="00F6777D"/>
    <w:rsid w:val="00F72310"/>
    <w:rsid w:val="00F75F04"/>
    <w:rsid w:val="00F94ACB"/>
    <w:rsid w:val="00FA26E8"/>
    <w:rsid w:val="00FB54D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B5ACEE"/>
  <w15:chartTrackingRefBased/>
  <w15:docId w15:val="{107B2A99-4ED5-457D-9E6E-5897328F9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1265A"/>
    <w:rPr>
      <w:sz w:val="24"/>
      <w:szCs w:val="24"/>
    </w:rPr>
  </w:style>
  <w:style w:type="paragraph" w:styleId="Heading1">
    <w:name w:val="heading 1"/>
    <w:basedOn w:val="Normal"/>
    <w:next w:val="Normal"/>
    <w:uiPriority w:val="1"/>
    <w:qFormat/>
    <w:rsid w:val="0051265A"/>
    <w:pPr>
      <w:keepNext/>
      <w:spacing w:before="240" w:after="60"/>
      <w:outlineLvl w:val="0"/>
    </w:pPr>
    <w:rPr>
      <w:b/>
      <w:bCs/>
      <w:kern w:val="32"/>
      <w:szCs w:val="32"/>
    </w:rPr>
  </w:style>
  <w:style w:type="paragraph" w:styleId="Heading2">
    <w:name w:val="heading 2"/>
    <w:basedOn w:val="Normal"/>
    <w:next w:val="Normal"/>
    <w:uiPriority w:val="1"/>
    <w:qFormat/>
    <w:rsid w:val="0051265A"/>
    <w:pPr>
      <w:keepNext/>
      <w:spacing w:before="240" w:after="60"/>
      <w:outlineLvl w:val="1"/>
    </w:pPr>
    <w:rPr>
      <w:b/>
      <w:bCs/>
      <w:iCs/>
      <w:szCs w:val="28"/>
    </w:rPr>
  </w:style>
  <w:style w:type="paragraph" w:styleId="Heading3">
    <w:name w:val="heading 3"/>
    <w:basedOn w:val="Normal"/>
    <w:next w:val="Normal"/>
    <w:uiPriority w:val="1"/>
    <w:qFormat/>
    <w:rsid w:val="0051265A"/>
    <w:pPr>
      <w:spacing w:before="240" w:after="60"/>
      <w:outlineLvl w:val="2"/>
    </w:pPr>
    <w:rPr>
      <w:b/>
      <w:bCs/>
      <w:szCs w:val="26"/>
    </w:rPr>
  </w:style>
  <w:style w:type="paragraph" w:styleId="Heading4">
    <w:name w:val="heading 4"/>
    <w:basedOn w:val="Normal"/>
    <w:next w:val="Normal"/>
    <w:uiPriority w:val="1"/>
    <w:qFormat/>
    <w:rsid w:val="0051265A"/>
    <w:pPr>
      <w:spacing w:before="240" w:after="60"/>
      <w:outlineLvl w:val="3"/>
    </w:pPr>
    <w:rPr>
      <w:b/>
      <w:bCs/>
      <w:szCs w:val="28"/>
    </w:rPr>
  </w:style>
  <w:style w:type="paragraph" w:styleId="Heading5">
    <w:name w:val="heading 5"/>
    <w:basedOn w:val="Normal"/>
    <w:next w:val="Normal"/>
    <w:uiPriority w:val="1"/>
    <w:qFormat/>
    <w:rsid w:val="0051265A"/>
    <w:pPr>
      <w:spacing w:before="240" w:after="60"/>
      <w:outlineLvl w:val="4"/>
    </w:pPr>
    <w:rPr>
      <w:b/>
      <w:bCs/>
      <w:iCs/>
      <w:szCs w:val="26"/>
    </w:rPr>
  </w:style>
  <w:style w:type="paragraph" w:styleId="Heading6">
    <w:name w:val="heading 6"/>
    <w:basedOn w:val="Normal"/>
    <w:next w:val="Normal"/>
    <w:uiPriority w:val="1"/>
    <w:qFormat/>
    <w:rsid w:val="0051265A"/>
    <w:pPr>
      <w:spacing w:before="240" w:after="60"/>
      <w:outlineLvl w:val="5"/>
    </w:pPr>
    <w:rPr>
      <w:b/>
      <w:bCs/>
      <w:szCs w:val="22"/>
    </w:rPr>
  </w:style>
  <w:style w:type="paragraph" w:styleId="Heading7">
    <w:name w:val="heading 7"/>
    <w:basedOn w:val="Normal"/>
    <w:next w:val="Normal"/>
    <w:uiPriority w:val="1"/>
    <w:qFormat/>
    <w:rsid w:val="0051265A"/>
    <w:pPr>
      <w:spacing w:before="240" w:after="60"/>
      <w:outlineLvl w:val="6"/>
    </w:pPr>
    <w:rPr>
      <w:b/>
    </w:rPr>
  </w:style>
  <w:style w:type="paragraph" w:styleId="Heading8">
    <w:name w:val="heading 8"/>
    <w:basedOn w:val="Normal"/>
    <w:next w:val="Normal"/>
    <w:uiPriority w:val="1"/>
    <w:qFormat/>
    <w:rsid w:val="0051265A"/>
    <w:pPr>
      <w:spacing w:before="240" w:after="60"/>
      <w:outlineLvl w:val="7"/>
    </w:pPr>
    <w:rPr>
      <w:b/>
      <w:iCs/>
    </w:rPr>
  </w:style>
  <w:style w:type="paragraph" w:styleId="Heading9">
    <w:name w:val="heading 9"/>
    <w:basedOn w:val="Normal"/>
    <w:next w:val="Normal"/>
    <w:uiPriority w:val="2"/>
    <w:qFormat/>
    <w:rsid w:val="0051265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1265A"/>
    <w:pPr>
      <w:spacing w:after="240"/>
    </w:pPr>
    <w:rPr>
      <w:szCs w:val="20"/>
    </w:rPr>
  </w:style>
  <w:style w:type="paragraph" w:styleId="Quote">
    <w:name w:val="Quote"/>
    <w:basedOn w:val="BodyText"/>
    <w:uiPriority w:val="2"/>
    <w:qFormat/>
    <w:rsid w:val="0051265A"/>
    <w:pPr>
      <w:ind w:left="1440" w:right="1440"/>
    </w:pPr>
  </w:style>
  <w:style w:type="paragraph" w:customStyle="1" w:styleId="BodyTextContinued">
    <w:name w:val="Body Text Continued"/>
    <w:basedOn w:val="BodyText"/>
    <w:next w:val="BodyText"/>
    <w:rsid w:val="0051265A"/>
  </w:style>
  <w:style w:type="paragraph" w:styleId="TOC1">
    <w:name w:val="toc 1"/>
    <w:basedOn w:val="Normal"/>
    <w:next w:val="Normal"/>
    <w:autoRedefine/>
    <w:uiPriority w:val="2"/>
    <w:rsid w:val="0051265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1265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1265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1265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1265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1265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1265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1265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1265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1265A"/>
    <w:pPr>
      <w:numPr>
        <w:numId w:val="9"/>
      </w:numPr>
    </w:pPr>
  </w:style>
  <w:style w:type="paragraph" w:styleId="ListNumber2">
    <w:name w:val="List Number 2"/>
    <w:basedOn w:val="BodyText"/>
    <w:uiPriority w:val="1"/>
    <w:rsid w:val="0051265A"/>
    <w:pPr>
      <w:numPr>
        <w:numId w:val="10"/>
      </w:numPr>
    </w:pPr>
  </w:style>
  <w:style w:type="paragraph" w:styleId="ListBullet">
    <w:name w:val="List Bullet"/>
    <w:basedOn w:val="BodyText"/>
    <w:uiPriority w:val="1"/>
    <w:rsid w:val="0051265A"/>
    <w:pPr>
      <w:numPr>
        <w:numId w:val="5"/>
      </w:numPr>
      <w:tabs>
        <w:tab w:val="left" w:pos="1440"/>
      </w:tabs>
    </w:pPr>
    <w:rPr>
      <w:szCs w:val="24"/>
    </w:rPr>
  </w:style>
  <w:style w:type="paragraph" w:styleId="ListBullet2">
    <w:name w:val="List Bullet 2"/>
    <w:basedOn w:val="BodyText"/>
    <w:uiPriority w:val="1"/>
    <w:rsid w:val="0051265A"/>
    <w:pPr>
      <w:numPr>
        <w:numId w:val="7"/>
      </w:numPr>
      <w:tabs>
        <w:tab w:val="clear" w:pos="1440"/>
        <w:tab w:val="left" w:pos="720"/>
      </w:tabs>
      <w:ind w:left="720"/>
    </w:pPr>
    <w:rPr>
      <w:szCs w:val="24"/>
    </w:rPr>
  </w:style>
  <w:style w:type="paragraph" w:styleId="Header">
    <w:name w:val="header"/>
    <w:basedOn w:val="Normal"/>
    <w:uiPriority w:val="1"/>
    <w:rsid w:val="0051265A"/>
    <w:pPr>
      <w:tabs>
        <w:tab w:val="center" w:pos="4680"/>
        <w:tab w:val="right" w:pos="9360"/>
      </w:tabs>
    </w:pPr>
  </w:style>
  <w:style w:type="paragraph" w:styleId="Footer">
    <w:name w:val="footer"/>
    <w:basedOn w:val="Normal"/>
    <w:rsid w:val="0051265A"/>
    <w:pPr>
      <w:tabs>
        <w:tab w:val="center" w:pos="4680"/>
        <w:tab w:val="right" w:pos="9360"/>
      </w:tabs>
    </w:pPr>
  </w:style>
  <w:style w:type="table" w:styleId="TableGrid">
    <w:name w:val="Table Grid"/>
    <w:basedOn w:val="TableNormal"/>
    <w:rsid w:val="005126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1265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1265A"/>
    <w:rPr>
      <w:rFonts w:ascii="Times New Roman Bold" w:hAnsi="Times New Roman Bold" w:cs="Arial"/>
      <w:b/>
      <w:vanish/>
      <w:color w:val="FF0000"/>
    </w:rPr>
  </w:style>
  <w:style w:type="paragraph" w:customStyle="1" w:styleId="Formhidden">
    <w:name w:val="Form_hidden"/>
    <w:rsid w:val="0051265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1265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1265A"/>
    <w:rPr>
      <w:sz w:val="20"/>
      <w:szCs w:val="20"/>
    </w:rPr>
  </w:style>
  <w:style w:type="paragraph" w:customStyle="1" w:styleId="Titlehidden">
    <w:name w:val="Title_hidden"/>
    <w:uiPriority w:val="99"/>
    <w:qFormat/>
    <w:rsid w:val="0051265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1265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1265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1265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1265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1265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1265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1265A"/>
    <w:rPr>
      <w:rFonts w:ascii="Arial" w:hAnsi="Arial"/>
      <w:i/>
      <w:vanish/>
      <w:color w:val="FF0000"/>
      <w:szCs w:val="24"/>
    </w:rPr>
  </w:style>
  <w:style w:type="paragraph" w:customStyle="1" w:styleId="MnLevel4hidden">
    <w:name w:val="MnLevel4_hidden"/>
    <w:uiPriority w:val="2"/>
    <w:rsid w:val="0051265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1265A"/>
    <w:pPr>
      <w:spacing w:after="240"/>
      <w:ind w:right="5760"/>
    </w:pPr>
    <w:rPr>
      <w:rFonts w:ascii="Arial" w:hAnsi="Arial" w:cs="Arial"/>
      <w:i/>
      <w:vanish/>
      <w:color w:val="FF0000"/>
    </w:rPr>
  </w:style>
  <w:style w:type="paragraph" w:customStyle="1" w:styleId="MnListnhidden">
    <w:name w:val="MnList_n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1265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1265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1265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1265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1265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1265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1265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1265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1265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1265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1265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1265A"/>
    <w:rPr>
      <w:vanish/>
      <w:sz w:val="4"/>
      <w:szCs w:val="24"/>
    </w:rPr>
  </w:style>
  <w:style w:type="paragraph" w:customStyle="1" w:styleId="clausetitlehidden">
    <w:name w:val="clause_title_hidden"/>
    <w:basedOn w:val="Normal"/>
    <w:uiPriority w:val="2"/>
    <w:qFormat/>
    <w:rsid w:val="0051265A"/>
    <w:pPr>
      <w:spacing w:after="240"/>
      <w:ind w:left="720" w:hanging="720"/>
    </w:pPr>
    <w:rPr>
      <w:i/>
      <w:vanish/>
      <w:color w:val="FF0000"/>
    </w:rPr>
  </w:style>
  <w:style w:type="paragraph" w:customStyle="1" w:styleId="clausenumberhidden">
    <w:name w:val="clause_number_hidden"/>
    <w:basedOn w:val="Normal"/>
    <w:uiPriority w:val="2"/>
    <w:qFormat/>
    <w:rsid w:val="0051265A"/>
    <w:pPr>
      <w:spacing w:after="240"/>
    </w:pPr>
    <w:rPr>
      <w:rFonts w:ascii="Arial" w:hAnsi="Arial"/>
      <w:b/>
      <w:i/>
      <w:vanish/>
      <w:color w:val="FF0000"/>
      <w:sz w:val="20"/>
    </w:rPr>
  </w:style>
  <w:style w:type="paragraph" w:customStyle="1" w:styleId="TitleBeforeSubhidden">
    <w:name w:val="TitleBeforeSub_hidden"/>
    <w:uiPriority w:val="2"/>
    <w:qFormat/>
    <w:rsid w:val="0051265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1265A"/>
  </w:style>
  <w:style w:type="paragraph" w:customStyle="1" w:styleId="TitleBeforeSub">
    <w:name w:val="TitleBeforeSub"/>
    <w:uiPriority w:val="2"/>
    <w:qFormat/>
    <w:rsid w:val="0051265A"/>
    <w:pPr>
      <w:keepNext/>
      <w:widowControl w:val="0"/>
      <w:suppressAutoHyphens/>
      <w:spacing w:line="340" w:lineRule="atLeast"/>
      <w:jc w:val="center"/>
    </w:pPr>
    <w:rPr>
      <w:b/>
      <w:sz w:val="28"/>
      <w:szCs w:val="24"/>
    </w:rPr>
  </w:style>
  <w:style w:type="paragraph" w:customStyle="1" w:styleId="Heading">
    <w:name w:val="Heading"/>
    <w:uiPriority w:val="99"/>
    <w:rsid w:val="0051265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51265A"/>
    <w:rPr>
      <w:rFonts w:ascii="Times New Roman" w:hAnsi="Times New Roman" w:cs="Times New Roman"/>
      <w:b/>
      <w:bCs/>
      <w:sz w:val="28"/>
      <w:szCs w:val="24"/>
    </w:rPr>
  </w:style>
  <w:style w:type="paragraph" w:customStyle="1" w:styleId="Alternate">
    <w:name w:val="Alternate"/>
    <w:uiPriority w:val="99"/>
    <w:rsid w:val="0051265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link w:val="ParaChar"/>
    <w:uiPriority w:val="99"/>
    <w:rsid w:val="0051265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1265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1265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1265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1265A"/>
    <w:rPr>
      <w:rFonts w:ascii="Arial" w:hAnsi="Arial" w:cs="Arial"/>
      <w:b/>
      <w:bCs/>
      <w:sz w:val="20"/>
      <w:szCs w:val="20"/>
    </w:rPr>
  </w:style>
  <w:style w:type="character" w:customStyle="1" w:styleId="Line">
    <w:name w:val="Line"/>
    <w:uiPriority w:val="99"/>
    <w:rsid w:val="0051265A"/>
  </w:style>
  <w:style w:type="character" w:customStyle="1" w:styleId="SmallCaps">
    <w:name w:val="SmallCaps"/>
    <w:uiPriority w:val="99"/>
    <w:rsid w:val="0051265A"/>
    <w:rPr>
      <w:smallCaps/>
      <w:sz w:val="26"/>
      <w:szCs w:val="26"/>
    </w:rPr>
  </w:style>
  <w:style w:type="paragraph" w:customStyle="1" w:styleId="Notice">
    <w:name w:val="Notice"/>
    <w:basedOn w:val="ParaFlushLeft"/>
    <w:uiPriority w:val="2"/>
    <w:qFormat/>
    <w:rsid w:val="00ED126E"/>
    <w:rPr>
      <w:b/>
    </w:rPr>
  </w:style>
  <w:style w:type="character" w:customStyle="1" w:styleId="substitute0">
    <w:name w:val="substitute"/>
    <w:uiPriority w:val="99"/>
    <w:rsid w:val="00890625"/>
    <w:rPr>
      <w:rFonts w:ascii="Arial" w:hAnsi="Arial" w:cs="Arial"/>
      <w:b/>
      <w:bCs/>
      <w:sz w:val="20"/>
      <w:szCs w:val="20"/>
    </w:rPr>
  </w:style>
  <w:style w:type="character" w:customStyle="1" w:styleId="ParaChar">
    <w:name w:val="Para Char"/>
    <w:link w:val="Para"/>
    <w:uiPriority w:val="99"/>
    <w:rsid w:val="00822101"/>
    <w:rPr>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39B498-806A-4CA8-B103-3FE68BF95E93}">
  <ds:schemaRefs>
    <ds:schemaRef ds:uri="http://schemas.microsoft.com/office/2006/metadata/longProperties"/>
  </ds:schemaRefs>
</ds:datastoreItem>
</file>

<file path=customXml/itemProps2.xml><?xml version="1.0" encoding="utf-8"?>
<ds:datastoreItem xmlns:ds="http://schemas.openxmlformats.org/officeDocument/2006/customXml" ds:itemID="{D18FA189-159C-457D-B71A-039F6B7A292E}">
  <ds:schemaRefs>
    <ds:schemaRef ds:uri="http://schemas.microsoft.com/sharepoint/v3/contenttype/forms"/>
  </ds:schemaRefs>
</ds:datastoreItem>
</file>

<file path=customXml/itemProps3.xml><?xml version="1.0" encoding="utf-8"?>
<ds:datastoreItem xmlns:ds="http://schemas.openxmlformats.org/officeDocument/2006/customXml" ds:itemID="{C6AEA09B-4530-4A72-BB71-7469F5229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79DC5-6A21-4283-8066-DE1A87D90FD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10</TotalTime>
  <Pages>2</Pages>
  <Words>675</Words>
  <Characters>3850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21</cp:revision>
  <cp:lastPrinted>2010-04-20T04:56:00Z</cp:lastPrinted>
  <dcterms:created xsi:type="dcterms:W3CDTF">2022-01-13T18:53:00Z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13814400.0000000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