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CD7B2" w14:textId="22230833" w:rsidR="00C9017E" w:rsidRDefault="00C9017E">
      <w:pPr>
        <w:pStyle w:val="Formhidden"/>
      </w:pPr>
      <w:r>
        <w:t>Form 33-</w:t>
      </w:r>
      <w:r w:rsidR="001E683E">
        <w:t>11</w:t>
      </w:r>
    </w:p>
    <w:p w14:paraId="7FDCD7B3" w14:textId="77777777" w:rsidR="00722848" w:rsidRPr="00D74183" w:rsidRDefault="00722848" w:rsidP="00004F5B">
      <w:pPr>
        <w:pStyle w:val="Para"/>
        <w:ind w:firstLine="0"/>
        <w:rPr>
          <w:b/>
          <w:bCs/>
        </w:rPr>
      </w:pPr>
      <w:r w:rsidRPr="00004F5B">
        <w:rPr>
          <w:b/>
          <w:bCs/>
        </w:rPr>
        <w:t>NOTICE: THIS DOCUMENT</w:t>
      </w:r>
      <w:r w:rsidRPr="00004F5B">
        <w:rPr>
          <w:b/>
          <w:bCs/>
        </w:rPr>
        <w:br/>
        <w:t>CONTAINS SENSITIVE DATA</w:t>
      </w:r>
    </w:p>
    <w:p w14:paraId="7FDCD7B4" w14:textId="77777777" w:rsidR="00722848" w:rsidRDefault="00722848" w:rsidP="00004F5B">
      <w:pPr>
        <w:pStyle w:val="UserInstructionjustifyhidden"/>
      </w:pPr>
      <w:r>
        <w:t xml:space="preserve">See § 6 of the Introduction in volume 1 of this manual concerning protection of sensitive data in filed documents. </w:t>
      </w:r>
    </w:p>
    <w:p w14:paraId="7FDCD7B5" w14:textId="7574148D" w:rsidR="00722848" w:rsidRDefault="00722848" w:rsidP="00722848">
      <w:pPr>
        <w:pStyle w:val="Captionhidden"/>
      </w:pPr>
      <w:r>
        <w:t>[Caption. See § 3 of the Introduction in volume 1 of this manual.]</w:t>
      </w:r>
    </w:p>
    <w:p w14:paraId="7FDCD7B6" w14:textId="77777777" w:rsidR="00C9017E" w:rsidRDefault="00C9017E">
      <w:pPr>
        <w:pStyle w:val="Title"/>
      </w:pPr>
      <w:r>
        <w:t>Order Holding Respondent in Contempt for Failure to Pay Child Support, Granting Judgment, and for Commitment to County Jail</w:t>
      </w:r>
    </w:p>
    <w:p w14:paraId="7FDCD7B7" w14:textId="77777777" w:rsidR="00C9017E" w:rsidRDefault="00C9017E">
      <w:pPr>
        <w:pStyle w:val="Para"/>
        <w:rPr>
          <w:w w:val="100"/>
        </w:rPr>
      </w:pPr>
      <w:r>
        <w:rPr>
          <w:w w:val="100"/>
        </w:rPr>
        <w:t>On [</w:t>
      </w:r>
      <w:r>
        <w:rPr>
          <w:rStyle w:val="Substitute"/>
          <w:w w:val="100"/>
        </w:rPr>
        <w:t>date</w:t>
      </w:r>
      <w:r>
        <w:rPr>
          <w:w w:val="100"/>
        </w:rPr>
        <w:t>] the Court heard Movant’s Motion for Enforcement of Child Support Order.</w:t>
      </w:r>
    </w:p>
    <w:p w14:paraId="7FDCD7B8" w14:textId="77777777" w:rsidR="00C9017E" w:rsidRDefault="00C9017E">
      <w:pPr>
        <w:pStyle w:val="Heading"/>
        <w:rPr>
          <w:b w:val="0"/>
          <w:bCs w:val="0"/>
          <w:i/>
          <w:iCs/>
          <w:w w:val="100"/>
        </w:rPr>
      </w:pPr>
      <w:r>
        <w:rPr>
          <w:b w:val="0"/>
          <w:bCs w:val="0"/>
          <w:i/>
          <w:iCs/>
          <w:w w:val="100"/>
        </w:rPr>
        <w:t>Appearances</w:t>
      </w:r>
    </w:p>
    <w:p w14:paraId="5FD12092" w14:textId="1D36263B" w:rsidR="00830593" w:rsidRDefault="00830593" w:rsidP="00004F5B">
      <w:pPr>
        <w:pStyle w:val="UserInstructionjustifyhidden"/>
      </w:pPr>
      <w:r w:rsidRPr="009C3596">
        <w:t>Include appropriate recitations concerning appearances. See form 21</w:t>
      </w:r>
      <w:r w:rsidR="00004F5B">
        <w:noBreakHyphen/>
      </w:r>
      <w:r w:rsidRPr="009C3596">
        <w:t>15</w:t>
      </w:r>
      <w:r>
        <w:t>.</w:t>
      </w:r>
    </w:p>
    <w:p w14:paraId="7FDCD7CD" w14:textId="77777777" w:rsidR="00C9017E" w:rsidRDefault="00C9017E">
      <w:pPr>
        <w:pStyle w:val="Heading"/>
        <w:rPr>
          <w:b w:val="0"/>
          <w:bCs w:val="0"/>
          <w:i/>
          <w:iCs/>
          <w:w w:val="100"/>
        </w:rPr>
      </w:pPr>
      <w:r>
        <w:rPr>
          <w:b w:val="0"/>
          <w:bCs w:val="0"/>
          <w:i/>
          <w:iCs/>
          <w:w w:val="100"/>
        </w:rPr>
        <w:t>Jurisdiction</w:t>
      </w:r>
    </w:p>
    <w:p w14:paraId="7FDCD7CE" w14:textId="77777777" w:rsidR="00C9017E" w:rsidRDefault="00C9017E">
      <w:pPr>
        <w:pStyle w:val="Para"/>
        <w:rPr>
          <w:w w:val="100"/>
        </w:rPr>
      </w:pPr>
      <w:r>
        <w:rPr>
          <w:w w:val="100"/>
        </w:rPr>
        <w:t>The Court, after examining the record and the evidence and argument of counsel, finds that it has jurisdiction over the subject matter and the parties in this case. All persons entitled to citation were properly cited.</w:t>
      </w:r>
    </w:p>
    <w:p w14:paraId="7FDCD7CF" w14:textId="77777777" w:rsidR="00C9017E" w:rsidRDefault="00C9017E">
      <w:pPr>
        <w:pStyle w:val="Heading"/>
        <w:rPr>
          <w:b w:val="0"/>
          <w:bCs w:val="0"/>
          <w:i/>
          <w:iCs/>
          <w:w w:val="100"/>
        </w:rPr>
      </w:pPr>
      <w:r>
        <w:rPr>
          <w:b w:val="0"/>
          <w:bCs w:val="0"/>
          <w:i/>
          <w:iCs/>
          <w:w w:val="100"/>
        </w:rPr>
        <w:t>Record</w:t>
      </w:r>
    </w:p>
    <w:p w14:paraId="7FDCD7D0" w14:textId="77777777" w:rsidR="00C9017E" w:rsidRDefault="00C9017E">
      <w:pPr>
        <w:pStyle w:val="Para"/>
        <w:rPr>
          <w:w w:val="100"/>
        </w:rPr>
      </w:pPr>
      <w:r>
        <w:rPr>
          <w:w w:val="100"/>
        </w:rPr>
        <w:t>The record of testimony was duly reported by [[</w:t>
      </w:r>
      <w:r>
        <w:rPr>
          <w:rStyle w:val="Substitute"/>
          <w:w w:val="100"/>
        </w:rPr>
        <w:t>name, address</w:t>
      </w:r>
      <w:r>
        <w:rPr>
          <w:w w:val="100"/>
        </w:rPr>
        <w:t>]/the court reporter for the [</w:t>
      </w:r>
      <w:r>
        <w:rPr>
          <w:rStyle w:val="Substitute"/>
          <w:w w:val="100"/>
        </w:rPr>
        <w:t>designation</w:t>
      </w:r>
      <w:r>
        <w:rPr>
          <w:w w:val="100"/>
        </w:rPr>
        <w:t>] Court].</w:t>
      </w:r>
    </w:p>
    <w:p w14:paraId="7FDCD7D1" w14:textId="77777777" w:rsidR="00C9017E" w:rsidRDefault="00C9017E">
      <w:pPr>
        <w:pStyle w:val="Heading"/>
        <w:rPr>
          <w:b w:val="0"/>
          <w:bCs w:val="0"/>
          <w:i/>
          <w:iCs/>
          <w:w w:val="100"/>
        </w:rPr>
      </w:pPr>
      <w:r>
        <w:rPr>
          <w:b w:val="0"/>
          <w:bCs w:val="0"/>
          <w:i/>
          <w:iCs/>
          <w:w w:val="100"/>
        </w:rPr>
        <w:t>Jury</w:t>
      </w:r>
    </w:p>
    <w:p w14:paraId="7FDCD7D2" w14:textId="77777777" w:rsidR="00C9017E" w:rsidRDefault="00C9017E">
      <w:pPr>
        <w:pStyle w:val="Para"/>
        <w:rPr>
          <w:w w:val="100"/>
        </w:rPr>
      </w:pPr>
      <w:r>
        <w:rPr>
          <w:w w:val="100"/>
        </w:rPr>
        <w:t>The Court having found Respondent not entitled to a jury, all questions of fact and of law were submitted to the Court.</w:t>
      </w:r>
    </w:p>
    <w:p w14:paraId="7FDCD7D3" w14:textId="77777777" w:rsidR="00C9017E" w:rsidRDefault="00C9017E" w:rsidP="00C9017E">
      <w:pPr>
        <w:pStyle w:val="UserInstructioncenterhidden"/>
      </w:pPr>
      <w:r>
        <w:t>Or</w:t>
      </w:r>
    </w:p>
    <w:p w14:paraId="7FDCD7D5" w14:textId="77777777" w:rsidR="00C9017E" w:rsidRDefault="00C9017E">
      <w:pPr>
        <w:pStyle w:val="Para"/>
        <w:rPr>
          <w:w w:val="100"/>
        </w:rPr>
      </w:pPr>
      <w:r>
        <w:rPr>
          <w:w w:val="100"/>
        </w:rPr>
        <w:t>A jury was waived, and all questions of fact and of law were submitted to the Court.</w:t>
      </w:r>
    </w:p>
    <w:p w14:paraId="7FDCD7D6" w14:textId="77777777" w:rsidR="00C9017E" w:rsidRDefault="00C9017E" w:rsidP="00C9017E">
      <w:pPr>
        <w:pStyle w:val="UserInstructioncenterhidden"/>
      </w:pPr>
      <w:r>
        <w:t>Or</w:t>
      </w:r>
    </w:p>
    <w:p w14:paraId="7FDCD7D8" w14:textId="77777777" w:rsidR="00C9017E" w:rsidRDefault="00C9017E">
      <w:pPr>
        <w:pStyle w:val="Para"/>
        <w:rPr>
          <w:w w:val="100"/>
        </w:rPr>
      </w:pPr>
      <w:r>
        <w:rPr>
          <w:w w:val="100"/>
        </w:rPr>
        <w:lastRenderedPageBreak/>
        <w:t>A jury was selected, questions of fact were submitted to the jury, and a verdict was returned and duly filed.</w:t>
      </w:r>
    </w:p>
    <w:p w14:paraId="7FDCD7D9" w14:textId="77777777" w:rsidR="00C9017E" w:rsidRDefault="00C9017E" w:rsidP="00C9017E">
      <w:pPr>
        <w:pStyle w:val="UserInstructionjustifyhidden"/>
      </w:pPr>
      <w:r>
        <w:t>Include the following paragraphs if part of the prior order is clarified.</w:t>
      </w:r>
    </w:p>
    <w:p w14:paraId="7FDCD7DB" w14:textId="77777777" w:rsidR="00C9017E" w:rsidRDefault="00C9017E">
      <w:pPr>
        <w:pStyle w:val="Heading"/>
        <w:rPr>
          <w:b w:val="0"/>
          <w:bCs w:val="0"/>
          <w:i/>
          <w:iCs/>
          <w:w w:val="100"/>
        </w:rPr>
      </w:pPr>
      <w:r>
        <w:rPr>
          <w:b w:val="0"/>
          <w:bCs w:val="0"/>
          <w:i/>
          <w:iCs/>
          <w:w w:val="100"/>
        </w:rPr>
        <w:t>Clarification of Prior Order</w:t>
      </w:r>
    </w:p>
    <w:p w14:paraId="7FDCD7DC" w14:textId="77777777" w:rsidR="00C9017E" w:rsidRDefault="00C9017E">
      <w:pPr>
        <w:pStyle w:val="Para"/>
        <w:rPr>
          <w:w w:val="100"/>
        </w:rPr>
      </w:pPr>
      <w:r>
        <w:rPr>
          <w:w w:val="100"/>
        </w:rPr>
        <w:t>The Court finds that certain terms of the prior order of the Court are not specific enough to be enforced by contempt, that the prior order should be clarified, and that Respondent should be ordered to comply with the terms of the clarifying order no later than [</w:t>
      </w:r>
      <w:r>
        <w:rPr>
          <w:rStyle w:val="Substitute"/>
          <w:w w:val="100"/>
        </w:rPr>
        <w:t>date</w:t>
      </w:r>
      <w:r>
        <w:rPr>
          <w:w w:val="100"/>
        </w:rPr>
        <w:t>], which the Court specifically finds is a reasonable time for compliance.</w:t>
      </w:r>
    </w:p>
    <w:p w14:paraId="7FDCD7DD" w14:textId="77777777" w:rsidR="00C9017E" w:rsidRDefault="00C9017E">
      <w:pPr>
        <w:pStyle w:val="Para"/>
        <w:rPr>
          <w:w w:val="100"/>
        </w:rPr>
      </w:pPr>
      <w:r>
        <w:rPr>
          <w:w w:val="100"/>
        </w:rPr>
        <w:t>IT IS ORDERED that the prior order of the Court is clarified as follows:</w:t>
      </w:r>
    </w:p>
    <w:p w14:paraId="7FDCD7DE" w14:textId="77777777" w:rsidR="00C9017E" w:rsidRDefault="00C9017E" w:rsidP="00F60D7B">
      <w:pPr>
        <w:pStyle w:val="UserInstructionjustifyhidden"/>
      </w:pPr>
      <w:r>
        <w:t xml:space="preserve">Set out in specific language the complete terms of the clarifying order. Be sure that the clarifying order does not substantively modify the prior order and </w:t>
      </w:r>
      <w:r w:rsidRPr="00F60D7B">
        <w:t>that</w:t>
      </w:r>
      <w:r>
        <w:t xml:space="preserve"> </w:t>
      </w:r>
      <w:r>
        <w:rPr>
          <w:rStyle w:val="Italic"/>
        </w:rPr>
        <w:t>all</w:t>
      </w:r>
      <w:r>
        <w:t xml:space="preserve"> terms necessary for an enforcement action are incorporated.</w:t>
      </w:r>
    </w:p>
    <w:p w14:paraId="7FDCD7E0" w14:textId="77777777" w:rsidR="00C9017E" w:rsidRDefault="00C9017E">
      <w:pPr>
        <w:pStyle w:val="ParaFlushLeft"/>
      </w:pPr>
      <w:r>
        <w:t>IT IS FURTHER ORDERED that all terms of the prior order that are not clarified in this order shall remain in full force and effect. IT IS FURTHER ORDERED that Respondent shall comply with the terms of the prior order that are clarified in this order no later than [</w:t>
      </w:r>
      <w:r>
        <w:rPr>
          <w:rStyle w:val="Substitute"/>
        </w:rPr>
        <w:t>date</w:t>
      </w:r>
      <w:r>
        <w:t>], after which these clarifying orders may be enforced by contempt.</w:t>
      </w:r>
    </w:p>
    <w:p w14:paraId="7FDCD7E1" w14:textId="77777777" w:rsidR="00C9017E" w:rsidRDefault="00C9017E" w:rsidP="00C9017E">
      <w:pPr>
        <w:pStyle w:val="UserInstructioncenterhidden"/>
      </w:pPr>
      <w:r>
        <w:t>Continue with the following.</w:t>
      </w:r>
    </w:p>
    <w:p w14:paraId="7FDCD7E3" w14:textId="77777777" w:rsidR="00C9017E" w:rsidRDefault="00C9017E">
      <w:pPr>
        <w:pStyle w:val="Heading"/>
        <w:rPr>
          <w:b w:val="0"/>
          <w:bCs w:val="0"/>
          <w:i/>
          <w:iCs/>
          <w:w w:val="100"/>
        </w:rPr>
      </w:pPr>
      <w:r>
        <w:rPr>
          <w:b w:val="0"/>
          <w:bCs w:val="0"/>
          <w:i/>
          <w:iCs/>
          <w:w w:val="100"/>
        </w:rPr>
        <w:t>Findings</w:t>
      </w:r>
    </w:p>
    <w:p w14:paraId="7FDCD7E4" w14:textId="449E92DC" w:rsidR="00C9017E" w:rsidRDefault="00C9017E">
      <w:pPr>
        <w:pStyle w:val="Para"/>
        <w:rPr>
          <w:w w:val="100"/>
        </w:rPr>
      </w:pPr>
      <w:r>
        <w:rPr>
          <w:w w:val="100"/>
        </w:rPr>
        <w:t>The Court finds that on [</w:t>
      </w:r>
      <w:r>
        <w:rPr>
          <w:rStyle w:val="Substitute"/>
          <w:w w:val="100"/>
        </w:rPr>
        <w:t>date</w:t>
      </w:r>
      <w:r>
        <w:rPr>
          <w:w w:val="100"/>
        </w:rPr>
        <w:t xml:space="preserve">] Respondent was ordered to [make periodic payments of </w:t>
      </w:r>
      <w:r w:rsidR="001248B2">
        <w:rPr>
          <w:color w:val="auto"/>
          <w:w w:val="100"/>
        </w:rPr>
        <w:t>[</w:t>
      </w:r>
      <w:r w:rsidR="001248B2" w:rsidRPr="004D0819">
        <w:rPr>
          <w:rFonts w:ascii="Arial" w:hAnsi="Arial" w:cs="Arial"/>
          <w:b/>
          <w:bCs/>
          <w:color w:val="auto"/>
          <w:w w:val="100"/>
          <w:sz w:val="20"/>
          <w:szCs w:val="20"/>
        </w:rPr>
        <w:t>include all applicable:</w:t>
      </w:r>
      <w:r w:rsidR="001248B2">
        <w:rPr>
          <w:color w:val="auto"/>
          <w:w w:val="100"/>
        </w:rPr>
        <w:t xml:space="preserve"> </w:t>
      </w:r>
      <w:r w:rsidR="001248B2" w:rsidRPr="000428F2">
        <w:rPr>
          <w:color w:val="auto"/>
          <w:w w:val="100"/>
        </w:rPr>
        <w:t>child support</w:t>
      </w:r>
      <w:r w:rsidR="001248B2">
        <w:rPr>
          <w:color w:val="auto"/>
          <w:w w:val="100"/>
        </w:rPr>
        <w:t>/medical support/dental support]</w:t>
      </w:r>
      <w:r>
        <w:rPr>
          <w:w w:val="100"/>
        </w:rPr>
        <w:t>/pay attorney’s fees/pay court costs</w:t>
      </w:r>
      <w:r w:rsidR="00257E96">
        <w:rPr>
          <w:w w:val="100"/>
        </w:rPr>
        <w:t>/pay expenses</w:t>
      </w:r>
      <w:r>
        <w:rPr>
          <w:w w:val="100"/>
        </w:rPr>
        <w:t>], in an order [</w:t>
      </w:r>
      <w:r>
        <w:rPr>
          <w:rStyle w:val="Substitute"/>
          <w:w w:val="100"/>
        </w:rPr>
        <w:t xml:space="preserve">include if applicable: </w:t>
      </w:r>
      <w:r>
        <w:rPr>
          <w:w w:val="100"/>
        </w:rPr>
        <w:t>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County] that appears in the minutes of [this/the] Court and states in relevant part as follows: [</w:t>
      </w:r>
      <w:r>
        <w:rPr>
          <w:rStyle w:val="Substitute"/>
          <w:w w:val="100"/>
        </w:rPr>
        <w:t>quote the exact language of the order to be enforced</w:t>
      </w:r>
      <w:r>
        <w:rPr>
          <w:w w:val="100"/>
        </w:rPr>
        <w:t>].</w:t>
      </w:r>
    </w:p>
    <w:p w14:paraId="7FDCD7E5" w14:textId="77777777" w:rsidR="00BA1ED1" w:rsidRPr="00F60D7B" w:rsidRDefault="00BA1ED1" w:rsidP="00F60D7B">
      <w:pPr>
        <w:pStyle w:val="UserInstructioncenterhidden"/>
      </w:pPr>
      <w:r>
        <w:t>Or</w:t>
      </w:r>
    </w:p>
    <w:p w14:paraId="7FDCD7E6" w14:textId="4AFF8617" w:rsidR="00BA1ED1" w:rsidRDefault="00BA1ED1">
      <w:pPr>
        <w:pStyle w:val="Para"/>
        <w:rPr>
          <w:w w:val="100"/>
        </w:rPr>
      </w:pPr>
      <w:r>
        <w:rPr>
          <w:w w:val="100"/>
        </w:rPr>
        <w:t>The Court finds that on [</w:t>
      </w:r>
      <w:r>
        <w:rPr>
          <w:rStyle w:val="Substitute"/>
          <w:w w:val="100"/>
        </w:rPr>
        <w:t>date</w:t>
      </w:r>
      <w:r>
        <w:rPr>
          <w:w w:val="100"/>
        </w:rPr>
        <w:t xml:space="preserve">] Respondent was ordered to [make periodic payments of </w:t>
      </w:r>
      <w:r w:rsidR="00FB3EA1">
        <w:rPr>
          <w:color w:val="auto"/>
          <w:w w:val="100"/>
        </w:rPr>
        <w:t>[</w:t>
      </w:r>
      <w:r w:rsidR="00FB3EA1" w:rsidRPr="004D0819">
        <w:rPr>
          <w:rFonts w:ascii="Arial" w:hAnsi="Arial" w:cs="Arial"/>
          <w:b/>
          <w:bCs/>
          <w:color w:val="auto"/>
          <w:w w:val="100"/>
          <w:sz w:val="20"/>
          <w:szCs w:val="20"/>
        </w:rPr>
        <w:t>include all applicable:</w:t>
      </w:r>
      <w:r w:rsidR="00FB3EA1">
        <w:rPr>
          <w:color w:val="auto"/>
          <w:w w:val="100"/>
        </w:rPr>
        <w:t xml:space="preserve"> </w:t>
      </w:r>
      <w:r w:rsidR="00FB3EA1" w:rsidRPr="000428F2">
        <w:rPr>
          <w:color w:val="auto"/>
          <w:w w:val="100"/>
        </w:rPr>
        <w:t>child support</w:t>
      </w:r>
      <w:r w:rsidR="00FB3EA1">
        <w:rPr>
          <w:color w:val="auto"/>
          <w:w w:val="100"/>
        </w:rPr>
        <w:t>/medical support/dental support]</w:t>
      </w:r>
      <w:r w:rsidR="00FB3EA1" w:rsidRPr="000428F2">
        <w:rPr>
          <w:color w:val="auto"/>
          <w:w w:val="100"/>
        </w:rPr>
        <w:t>/</w:t>
      </w:r>
      <w:r>
        <w:rPr>
          <w:w w:val="100"/>
        </w:rPr>
        <w:t>pay attorney’s fees/pay court costs</w:t>
      </w:r>
      <w:r w:rsidR="00950B6D">
        <w:rPr>
          <w:w w:val="100"/>
        </w:rPr>
        <w:t>/pay expenses</w:t>
      </w:r>
      <w:r>
        <w:rPr>
          <w:w w:val="100"/>
        </w:rPr>
        <w:t>], in an order [</w:t>
      </w:r>
      <w:r>
        <w:rPr>
          <w:rStyle w:val="Substitute"/>
          <w:w w:val="100"/>
        </w:rPr>
        <w:t xml:space="preserve">include if applicable: </w:t>
      </w:r>
      <w:r>
        <w:rPr>
          <w:w w:val="100"/>
        </w:rPr>
        <w:t>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County] that appears in the minutes of [this/the] Court, the relevant portions of which are attached as Exhibit [</w:t>
      </w:r>
      <w:r w:rsidRPr="00BA1ED1">
        <w:rPr>
          <w:rFonts w:ascii="Arial" w:hAnsi="Arial" w:cs="Arial"/>
          <w:b/>
          <w:w w:val="100"/>
          <w:sz w:val="20"/>
        </w:rPr>
        <w:t>exhibit number/letter</w:t>
      </w:r>
      <w:r>
        <w:rPr>
          <w:w w:val="100"/>
        </w:rPr>
        <w:t>].</w:t>
      </w:r>
    </w:p>
    <w:p w14:paraId="7FDCD7E7" w14:textId="77777777" w:rsidR="00BA1ED1" w:rsidRDefault="00BA1ED1" w:rsidP="00BA1ED1">
      <w:pPr>
        <w:pStyle w:val="UserInstructioncenterhidden"/>
      </w:pPr>
      <w:r>
        <w:t>Continue with the following.</w:t>
      </w:r>
    </w:p>
    <w:p w14:paraId="7FDCD7E8" w14:textId="77777777" w:rsidR="00C9017E" w:rsidRDefault="00C9017E">
      <w:pPr>
        <w:pStyle w:val="Para"/>
        <w:rPr>
          <w:w w:val="100"/>
        </w:rPr>
      </w:pPr>
      <w:r>
        <w:rPr>
          <w:w w:val="100"/>
        </w:rPr>
        <w:t>The Court further finds that Respondent has failed to comply with the provisions of the order as follows.</w:t>
      </w:r>
    </w:p>
    <w:p w14:paraId="7FDCD7E9" w14:textId="23EE8867" w:rsidR="00C9017E" w:rsidRDefault="00C9017E" w:rsidP="00F60D7B">
      <w:pPr>
        <w:pStyle w:val="Heading"/>
        <w:ind w:left="720"/>
        <w:rPr>
          <w:b w:val="0"/>
          <w:bCs w:val="0"/>
          <w:i/>
          <w:iCs/>
          <w:w w:val="100"/>
        </w:rPr>
      </w:pPr>
      <w:r>
        <w:rPr>
          <w:b w:val="0"/>
          <w:bCs w:val="0"/>
          <w:i/>
          <w:iCs/>
          <w:w w:val="100"/>
        </w:rPr>
        <w:t xml:space="preserve">Contempt Findings and Findings on Arrearages </w:t>
      </w:r>
    </w:p>
    <w:p w14:paraId="7FDCD7EA" w14:textId="43382BDB" w:rsidR="00722848" w:rsidRDefault="00722848" w:rsidP="00722848">
      <w:pPr>
        <w:pStyle w:val="Para"/>
        <w:rPr>
          <w:w w:val="100"/>
        </w:rPr>
      </w:pPr>
      <w:r>
        <w:rPr>
          <w:w w:val="100"/>
        </w:rPr>
        <w:t>The Court finds that Respondent has failed to pay [child support/attorney’s fees/court costs</w:t>
      </w:r>
      <w:r w:rsidR="00950B6D">
        <w:rPr>
          <w:w w:val="100"/>
        </w:rPr>
        <w:t>/expenses</w:t>
      </w:r>
      <w:r>
        <w:rPr>
          <w:w w:val="100"/>
        </w:rPr>
        <w:t>] as ordered to [</w:t>
      </w:r>
      <w:r>
        <w:rPr>
          <w:rStyle w:val="Substitute"/>
          <w:w w:val="100"/>
        </w:rPr>
        <w:t>name</w:t>
      </w:r>
      <w:r>
        <w:rPr>
          <w:w w:val="100"/>
        </w:rPr>
        <w:t>] [</w:t>
      </w:r>
      <w:r>
        <w:rPr>
          <w:rStyle w:val="Substitute"/>
          <w:w w:val="100"/>
        </w:rPr>
        <w:t xml:space="preserve">include if applicable: </w:t>
      </w:r>
      <w:r>
        <w:rPr>
          <w:w w:val="100"/>
        </w:rPr>
        <w:t>through [</w:t>
      </w:r>
      <w:r>
        <w:rPr>
          <w:rStyle w:val="Substitute"/>
          <w:w w:val="100"/>
        </w:rPr>
        <w:t>name of agency through which support paid</w:t>
      </w:r>
      <w:r>
        <w:rPr>
          <w:w w:val="100"/>
        </w:rPr>
        <w:t>]] in the amounts and on the dates shown below:</w:t>
      </w:r>
    </w:p>
    <w:tbl>
      <w:tblPr>
        <w:tblW w:w="9000" w:type="dxa"/>
        <w:tblInd w:w="5"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CellMar>
          <w:left w:w="0" w:type="dxa"/>
          <w:right w:w="0" w:type="dxa"/>
        </w:tblCellMar>
        <w:tblLook w:val="0000" w:firstRow="0" w:lastRow="0" w:firstColumn="0" w:lastColumn="0" w:noHBand="0" w:noVBand="0"/>
      </w:tblPr>
      <w:tblGrid>
        <w:gridCol w:w="1800"/>
        <w:gridCol w:w="1800"/>
        <w:gridCol w:w="1800"/>
        <w:gridCol w:w="1800"/>
        <w:gridCol w:w="1800"/>
      </w:tblGrid>
      <w:tr w:rsidR="00722848" w:rsidRPr="00472999" w14:paraId="7FDCD7F0" w14:textId="77777777" w:rsidTr="000A02CF">
        <w:trPr>
          <w:trHeight w:val="360"/>
          <w:hidden/>
        </w:trPr>
        <w:tc>
          <w:tcPr>
            <w:tcW w:w="1800" w:type="dxa"/>
          </w:tcPr>
          <w:p w14:paraId="7FDCD7EB" w14:textId="77777777" w:rsidR="00722848" w:rsidRPr="00472999" w:rsidRDefault="00722848" w:rsidP="00073D29">
            <w:pPr>
              <w:pStyle w:val="Descriptionhidden"/>
              <w:spacing w:after="0"/>
              <w:jc w:val="center"/>
            </w:pPr>
            <w:r w:rsidRPr="00472999">
              <w:t>Violation</w:t>
            </w:r>
          </w:p>
        </w:tc>
        <w:tc>
          <w:tcPr>
            <w:tcW w:w="1800" w:type="dxa"/>
          </w:tcPr>
          <w:p w14:paraId="7FDCD7EC" w14:textId="77777777" w:rsidR="00722848" w:rsidRPr="00472999" w:rsidRDefault="00722848" w:rsidP="00073D29">
            <w:pPr>
              <w:pStyle w:val="Descriptionhidden"/>
              <w:spacing w:after="0"/>
              <w:jc w:val="center"/>
            </w:pPr>
            <w:r w:rsidRPr="00472999">
              <w:t>Date Due</w:t>
            </w:r>
          </w:p>
        </w:tc>
        <w:tc>
          <w:tcPr>
            <w:tcW w:w="1800" w:type="dxa"/>
          </w:tcPr>
          <w:p w14:paraId="7FDCD7ED" w14:textId="77777777" w:rsidR="00722848" w:rsidRPr="00472999" w:rsidRDefault="00722848" w:rsidP="00073D29">
            <w:pPr>
              <w:pStyle w:val="Descriptionhidden"/>
              <w:spacing w:after="0"/>
              <w:jc w:val="center"/>
            </w:pPr>
            <w:r w:rsidRPr="00472999">
              <w:t>Date Paid</w:t>
            </w:r>
          </w:p>
        </w:tc>
        <w:tc>
          <w:tcPr>
            <w:tcW w:w="1800" w:type="dxa"/>
          </w:tcPr>
          <w:p w14:paraId="7FDCD7EE" w14:textId="77777777" w:rsidR="00722848" w:rsidRPr="00472999" w:rsidRDefault="00722848" w:rsidP="00073D29">
            <w:pPr>
              <w:pStyle w:val="Descriptionhidden"/>
              <w:spacing w:after="0"/>
              <w:jc w:val="center"/>
            </w:pPr>
            <w:r w:rsidRPr="00472999">
              <w:t>Amount Due</w:t>
            </w:r>
          </w:p>
        </w:tc>
        <w:tc>
          <w:tcPr>
            <w:tcW w:w="1800" w:type="dxa"/>
          </w:tcPr>
          <w:p w14:paraId="7FDCD7EF" w14:textId="77777777" w:rsidR="00722848" w:rsidRPr="00472999" w:rsidRDefault="00722848" w:rsidP="00073D29">
            <w:pPr>
              <w:pStyle w:val="Descriptionhidden"/>
              <w:spacing w:after="0"/>
              <w:jc w:val="center"/>
            </w:pPr>
            <w:r w:rsidRPr="00472999">
              <w:t>Amount Paid</w:t>
            </w:r>
          </w:p>
        </w:tc>
      </w:tr>
      <w:tr w:rsidR="00722848" w:rsidRPr="00472999" w14:paraId="7FDCD7F2" w14:textId="77777777" w:rsidTr="000A02CF">
        <w:trPr>
          <w:trHeight w:val="360"/>
          <w:hidden/>
        </w:trPr>
        <w:tc>
          <w:tcPr>
            <w:tcW w:w="9000" w:type="dxa"/>
            <w:gridSpan w:val="5"/>
          </w:tcPr>
          <w:p w14:paraId="7FDCD7F1" w14:textId="77777777" w:rsidR="00722848" w:rsidRPr="00FF364C" w:rsidRDefault="00722848" w:rsidP="00073D29">
            <w:pPr>
              <w:pStyle w:val="Descriptionhidden"/>
              <w:spacing w:after="0"/>
              <w:rPr>
                <w:rFonts w:ascii="Arial" w:hAnsi="Arial" w:cs="Arial"/>
                <w:sz w:val="20"/>
                <w:szCs w:val="20"/>
              </w:rPr>
            </w:pPr>
            <w:r w:rsidRPr="00FF364C">
              <w:rPr>
                <w:rFonts w:ascii="Arial" w:hAnsi="Arial" w:cs="Arial"/>
                <w:sz w:val="20"/>
                <w:szCs w:val="20"/>
              </w:rPr>
              <w:t>The following are examples:</w:t>
            </w:r>
          </w:p>
        </w:tc>
      </w:tr>
      <w:tr w:rsidR="00722848" w:rsidRPr="00472999" w14:paraId="7FDCD7F8" w14:textId="77777777" w:rsidTr="000A02CF">
        <w:trPr>
          <w:trHeight w:val="360"/>
          <w:hidden/>
        </w:trPr>
        <w:tc>
          <w:tcPr>
            <w:tcW w:w="1800" w:type="dxa"/>
          </w:tcPr>
          <w:p w14:paraId="7FDCD7F3" w14:textId="77777777" w:rsidR="00722848" w:rsidRPr="00472999" w:rsidRDefault="00722848" w:rsidP="00073D29">
            <w:pPr>
              <w:pStyle w:val="Descriptionhidden"/>
              <w:spacing w:after="0"/>
            </w:pPr>
            <w:r w:rsidRPr="00472999">
              <w:t>1</w:t>
            </w:r>
          </w:p>
        </w:tc>
        <w:tc>
          <w:tcPr>
            <w:tcW w:w="1800" w:type="dxa"/>
          </w:tcPr>
          <w:p w14:paraId="7FDCD7F4" w14:textId="77777777" w:rsidR="00722848" w:rsidRPr="00472999" w:rsidRDefault="00294516" w:rsidP="00073D29">
            <w:pPr>
              <w:pStyle w:val="Descriptionhidden"/>
              <w:spacing w:after="0"/>
            </w:pPr>
            <w:r>
              <w:t>11/17/201</w:t>
            </w:r>
            <w:r w:rsidR="00722848" w:rsidRPr="00472999">
              <w:t>9</w:t>
            </w:r>
          </w:p>
        </w:tc>
        <w:tc>
          <w:tcPr>
            <w:tcW w:w="1800" w:type="dxa"/>
          </w:tcPr>
          <w:p w14:paraId="7FDCD7F5" w14:textId="77777777" w:rsidR="00722848" w:rsidRPr="00472999" w:rsidRDefault="00722848" w:rsidP="00073D29">
            <w:pPr>
              <w:pStyle w:val="Descriptionhidden"/>
              <w:spacing w:after="0"/>
            </w:pPr>
            <w:r w:rsidRPr="00472999">
              <w:t>none paid</w:t>
            </w:r>
          </w:p>
        </w:tc>
        <w:tc>
          <w:tcPr>
            <w:tcW w:w="1800" w:type="dxa"/>
          </w:tcPr>
          <w:p w14:paraId="7FDCD7F6" w14:textId="0251815C" w:rsidR="00722848" w:rsidRPr="00472999" w:rsidRDefault="00722848" w:rsidP="00073D29">
            <w:pPr>
              <w:pStyle w:val="Descriptionhidden"/>
              <w:spacing w:after="0"/>
            </w:pPr>
            <w:r w:rsidRPr="00472999">
              <w:t xml:space="preserve"> </w:t>
            </w:r>
            <w:r w:rsidR="00F60D7B">
              <w:t xml:space="preserve"> </w:t>
            </w:r>
            <w:r w:rsidRPr="00472999">
              <w:t>$400.00</w:t>
            </w:r>
          </w:p>
        </w:tc>
        <w:tc>
          <w:tcPr>
            <w:tcW w:w="1800" w:type="dxa"/>
          </w:tcPr>
          <w:p w14:paraId="7FDCD7F7" w14:textId="3F282648" w:rsidR="00722848" w:rsidRPr="00472999" w:rsidRDefault="00722848" w:rsidP="00073D29">
            <w:pPr>
              <w:pStyle w:val="Descriptionhidden"/>
              <w:spacing w:after="0"/>
            </w:pPr>
            <w:r w:rsidRPr="00472999">
              <w:t xml:space="preserve"> </w:t>
            </w:r>
            <w:r w:rsidR="00F60D7B">
              <w:t xml:space="preserve"> </w:t>
            </w:r>
            <w:r w:rsidRPr="00472999">
              <w:t>$000.00</w:t>
            </w:r>
          </w:p>
        </w:tc>
      </w:tr>
      <w:tr w:rsidR="00722848" w:rsidRPr="00472999" w14:paraId="7FDCD7FE" w14:textId="77777777" w:rsidTr="000A02CF">
        <w:trPr>
          <w:trHeight w:val="360"/>
          <w:hidden/>
        </w:trPr>
        <w:tc>
          <w:tcPr>
            <w:tcW w:w="1800" w:type="dxa"/>
          </w:tcPr>
          <w:p w14:paraId="7FDCD7F9" w14:textId="77777777" w:rsidR="00722848" w:rsidRPr="00472999" w:rsidRDefault="00722848" w:rsidP="00073D29">
            <w:pPr>
              <w:pStyle w:val="Descriptionhidden"/>
              <w:spacing w:after="0"/>
            </w:pPr>
            <w:r w:rsidRPr="00472999">
              <w:t>2</w:t>
            </w:r>
          </w:p>
        </w:tc>
        <w:tc>
          <w:tcPr>
            <w:tcW w:w="1800" w:type="dxa"/>
          </w:tcPr>
          <w:p w14:paraId="7FDCD7FA" w14:textId="77777777" w:rsidR="00722848" w:rsidRPr="00472999" w:rsidRDefault="00294516" w:rsidP="00073D29">
            <w:pPr>
              <w:pStyle w:val="Descriptionhidden"/>
              <w:spacing w:after="0"/>
            </w:pPr>
            <w:r>
              <w:t>12/17/201</w:t>
            </w:r>
            <w:r w:rsidR="00722848" w:rsidRPr="00472999">
              <w:t>9</w:t>
            </w:r>
          </w:p>
        </w:tc>
        <w:tc>
          <w:tcPr>
            <w:tcW w:w="1800" w:type="dxa"/>
          </w:tcPr>
          <w:p w14:paraId="7FDCD7FB" w14:textId="77777777" w:rsidR="00722848" w:rsidRPr="00472999" w:rsidRDefault="00294516" w:rsidP="00073D29">
            <w:pPr>
              <w:pStyle w:val="Descriptionhidden"/>
              <w:spacing w:after="0"/>
            </w:pPr>
            <w:r>
              <w:t>12/27/201</w:t>
            </w:r>
            <w:r w:rsidR="00722848" w:rsidRPr="00472999">
              <w:t>9</w:t>
            </w:r>
          </w:p>
        </w:tc>
        <w:tc>
          <w:tcPr>
            <w:tcW w:w="1800" w:type="dxa"/>
          </w:tcPr>
          <w:p w14:paraId="7FDCD7FC" w14:textId="77777777" w:rsidR="00722848" w:rsidRPr="00472999" w:rsidRDefault="00722848" w:rsidP="00073D29">
            <w:pPr>
              <w:pStyle w:val="Descriptionhidden"/>
              <w:spacing w:after="0"/>
            </w:pPr>
            <w:r w:rsidRPr="00472999">
              <w:t xml:space="preserve">    400.00</w:t>
            </w:r>
          </w:p>
        </w:tc>
        <w:tc>
          <w:tcPr>
            <w:tcW w:w="1800" w:type="dxa"/>
          </w:tcPr>
          <w:p w14:paraId="7FDCD7FD" w14:textId="77777777" w:rsidR="00722848" w:rsidRPr="00472999" w:rsidRDefault="00722848" w:rsidP="00073D29">
            <w:pPr>
              <w:pStyle w:val="Descriptionhidden"/>
              <w:spacing w:after="0"/>
            </w:pPr>
            <w:r w:rsidRPr="00472999">
              <w:t xml:space="preserve">    100.00</w:t>
            </w:r>
          </w:p>
        </w:tc>
      </w:tr>
      <w:tr w:rsidR="00722848" w:rsidRPr="00472999" w14:paraId="7FDCD804" w14:textId="77777777" w:rsidTr="000A02CF">
        <w:trPr>
          <w:trHeight w:val="360"/>
          <w:hidden/>
        </w:trPr>
        <w:tc>
          <w:tcPr>
            <w:tcW w:w="1800" w:type="dxa"/>
          </w:tcPr>
          <w:p w14:paraId="7FDCD7FF" w14:textId="77777777" w:rsidR="00722848" w:rsidRPr="00472999" w:rsidRDefault="00722848" w:rsidP="00073D29">
            <w:pPr>
              <w:pStyle w:val="Descriptionhidden"/>
              <w:spacing w:after="0"/>
            </w:pPr>
            <w:r w:rsidRPr="00472999">
              <w:t>3</w:t>
            </w:r>
          </w:p>
        </w:tc>
        <w:tc>
          <w:tcPr>
            <w:tcW w:w="1800" w:type="dxa"/>
          </w:tcPr>
          <w:p w14:paraId="7FDCD800" w14:textId="77777777" w:rsidR="00722848" w:rsidRPr="00472999" w:rsidRDefault="00294516" w:rsidP="00073D29">
            <w:pPr>
              <w:pStyle w:val="Descriptionhidden"/>
              <w:spacing w:after="0"/>
            </w:pPr>
            <w:r>
              <w:t>01/17/202</w:t>
            </w:r>
            <w:r w:rsidR="00722848" w:rsidRPr="00472999">
              <w:t>0</w:t>
            </w:r>
          </w:p>
        </w:tc>
        <w:tc>
          <w:tcPr>
            <w:tcW w:w="1800" w:type="dxa"/>
          </w:tcPr>
          <w:p w14:paraId="7FDCD801" w14:textId="77777777" w:rsidR="00722848" w:rsidRPr="00472999" w:rsidRDefault="00294516" w:rsidP="00073D29">
            <w:pPr>
              <w:pStyle w:val="Descriptionhidden"/>
              <w:spacing w:after="0"/>
            </w:pPr>
            <w:r>
              <w:t>01/25/202</w:t>
            </w:r>
            <w:r w:rsidR="00722848" w:rsidRPr="00472999">
              <w:t>0</w:t>
            </w:r>
          </w:p>
        </w:tc>
        <w:tc>
          <w:tcPr>
            <w:tcW w:w="1800" w:type="dxa"/>
          </w:tcPr>
          <w:p w14:paraId="7FDCD802" w14:textId="77777777" w:rsidR="00722848" w:rsidRPr="00472999" w:rsidRDefault="00722848" w:rsidP="00073D29">
            <w:pPr>
              <w:pStyle w:val="Descriptionhidden"/>
              <w:spacing w:after="0"/>
            </w:pPr>
            <w:r w:rsidRPr="00472999">
              <w:t xml:space="preserve">    400.00</w:t>
            </w:r>
          </w:p>
        </w:tc>
        <w:tc>
          <w:tcPr>
            <w:tcW w:w="1800" w:type="dxa"/>
          </w:tcPr>
          <w:p w14:paraId="7FDCD803" w14:textId="77777777" w:rsidR="00722848" w:rsidRPr="00472999" w:rsidRDefault="00722848" w:rsidP="00073D29">
            <w:pPr>
              <w:pStyle w:val="Descriptionhidden"/>
              <w:spacing w:after="0"/>
            </w:pPr>
            <w:r w:rsidRPr="00472999">
              <w:t xml:space="preserve">      25.00</w:t>
            </w:r>
          </w:p>
        </w:tc>
      </w:tr>
      <w:tr w:rsidR="00722848" w:rsidRPr="00472999" w14:paraId="7FDCD80A" w14:textId="77777777" w:rsidTr="000A02CF">
        <w:trPr>
          <w:trHeight w:val="360"/>
          <w:hidden/>
        </w:trPr>
        <w:tc>
          <w:tcPr>
            <w:tcW w:w="1800" w:type="dxa"/>
          </w:tcPr>
          <w:p w14:paraId="7FDCD805" w14:textId="77777777" w:rsidR="00722848" w:rsidRPr="00472999" w:rsidRDefault="00722848" w:rsidP="00073D29">
            <w:pPr>
              <w:pStyle w:val="Descriptionhidden"/>
              <w:spacing w:after="0"/>
            </w:pPr>
            <w:r w:rsidRPr="00472999">
              <w:t>4</w:t>
            </w:r>
          </w:p>
        </w:tc>
        <w:tc>
          <w:tcPr>
            <w:tcW w:w="1800" w:type="dxa"/>
          </w:tcPr>
          <w:p w14:paraId="7FDCD806" w14:textId="77777777" w:rsidR="00722848" w:rsidRPr="00472999" w:rsidRDefault="00294516" w:rsidP="00073D29">
            <w:pPr>
              <w:pStyle w:val="Descriptionhidden"/>
              <w:spacing w:after="0"/>
            </w:pPr>
            <w:r>
              <w:t>03/17/202</w:t>
            </w:r>
            <w:r w:rsidR="00722848" w:rsidRPr="00472999">
              <w:t>0</w:t>
            </w:r>
          </w:p>
        </w:tc>
        <w:tc>
          <w:tcPr>
            <w:tcW w:w="1800" w:type="dxa"/>
          </w:tcPr>
          <w:p w14:paraId="7FDCD807" w14:textId="77777777" w:rsidR="00722848" w:rsidRPr="00472999" w:rsidRDefault="00294516" w:rsidP="00073D29">
            <w:pPr>
              <w:pStyle w:val="Descriptionhidden"/>
              <w:spacing w:after="0"/>
            </w:pPr>
            <w:r>
              <w:t>03/20/202</w:t>
            </w:r>
            <w:r w:rsidR="00722848" w:rsidRPr="00472999">
              <w:t>0</w:t>
            </w:r>
          </w:p>
        </w:tc>
        <w:tc>
          <w:tcPr>
            <w:tcW w:w="1800" w:type="dxa"/>
          </w:tcPr>
          <w:p w14:paraId="7FDCD808" w14:textId="77777777" w:rsidR="00722848" w:rsidRPr="00472999" w:rsidRDefault="00722848" w:rsidP="00073D29">
            <w:pPr>
              <w:pStyle w:val="Descriptionhidden"/>
              <w:spacing w:after="0"/>
            </w:pPr>
            <w:r w:rsidRPr="00472999">
              <w:t xml:space="preserve">    400.00</w:t>
            </w:r>
          </w:p>
        </w:tc>
        <w:tc>
          <w:tcPr>
            <w:tcW w:w="1800" w:type="dxa"/>
          </w:tcPr>
          <w:p w14:paraId="7FDCD809" w14:textId="77777777" w:rsidR="00722848" w:rsidRPr="00472999" w:rsidRDefault="00722848" w:rsidP="00073D29">
            <w:pPr>
              <w:pStyle w:val="Descriptionhidden"/>
              <w:spacing w:after="0"/>
            </w:pPr>
            <w:r w:rsidRPr="00472999">
              <w:t xml:space="preserve">    100.00</w:t>
            </w:r>
          </w:p>
        </w:tc>
      </w:tr>
      <w:tr w:rsidR="00722848" w:rsidRPr="00472999" w14:paraId="7FDCD810" w14:textId="77777777" w:rsidTr="000A02CF">
        <w:trPr>
          <w:trHeight w:val="360"/>
          <w:hidden/>
        </w:trPr>
        <w:tc>
          <w:tcPr>
            <w:tcW w:w="1800" w:type="dxa"/>
          </w:tcPr>
          <w:p w14:paraId="7FDCD80B" w14:textId="77777777" w:rsidR="00722848" w:rsidRPr="00472999" w:rsidRDefault="00722848" w:rsidP="00073D29">
            <w:pPr>
              <w:pStyle w:val="Descriptionhidden"/>
              <w:spacing w:after="0"/>
            </w:pPr>
            <w:r w:rsidRPr="00472999">
              <w:t>5</w:t>
            </w:r>
          </w:p>
        </w:tc>
        <w:tc>
          <w:tcPr>
            <w:tcW w:w="1800" w:type="dxa"/>
          </w:tcPr>
          <w:p w14:paraId="7FDCD80C" w14:textId="77777777" w:rsidR="00722848" w:rsidRPr="00472999" w:rsidRDefault="00294516" w:rsidP="00073D29">
            <w:pPr>
              <w:pStyle w:val="Descriptionhidden"/>
              <w:spacing w:after="0"/>
            </w:pPr>
            <w:r>
              <w:t>05/17/202</w:t>
            </w:r>
            <w:r w:rsidR="00722848" w:rsidRPr="00472999">
              <w:t>0</w:t>
            </w:r>
          </w:p>
        </w:tc>
        <w:tc>
          <w:tcPr>
            <w:tcW w:w="1800" w:type="dxa"/>
          </w:tcPr>
          <w:p w14:paraId="7FDCD80D" w14:textId="77777777" w:rsidR="00722848" w:rsidRPr="00472999" w:rsidRDefault="00722848" w:rsidP="00073D29">
            <w:pPr>
              <w:pStyle w:val="Descriptionhidden"/>
              <w:spacing w:after="0"/>
            </w:pPr>
            <w:r w:rsidRPr="00472999">
              <w:t>none paid</w:t>
            </w:r>
          </w:p>
        </w:tc>
        <w:tc>
          <w:tcPr>
            <w:tcW w:w="1800" w:type="dxa"/>
          </w:tcPr>
          <w:p w14:paraId="7FDCD80E" w14:textId="77777777" w:rsidR="00722848" w:rsidRPr="00472999" w:rsidRDefault="00722848" w:rsidP="00073D29">
            <w:pPr>
              <w:pStyle w:val="Descriptionhidden"/>
              <w:spacing w:after="0"/>
            </w:pPr>
            <w:r w:rsidRPr="00472999">
              <w:t xml:space="preserve">    400.00</w:t>
            </w:r>
          </w:p>
        </w:tc>
        <w:tc>
          <w:tcPr>
            <w:tcW w:w="1800" w:type="dxa"/>
          </w:tcPr>
          <w:p w14:paraId="7FDCD80F" w14:textId="77777777" w:rsidR="00722848" w:rsidRPr="00472999" w:rsidRDefault="00722848" w:rsidP="00073D29">
            <w:pPr>
              <w:pStyle w:val="Descriptionhidden"/>
              <w:spacing w:after="0"/>
            </w:pPr>
            <w:r w:rsidRPr="00472999">
              <w:t xml:space="preserve">    000.00</w:t>
            </w:r>
          </w:p>
        </w:tc>
      </w:tr>
    </w:tbl>
    <w:p w14:paraId="7FDCD811" w14:textId="77777777" w:rsidR="00722848" w:rsidRDefault="00722848" w:rsidP="00073D29">
      <w:pPr>
        <w:pStyle w:val="Captionhidden"/>
      </w:pPr>
    </w:p>
    <w:tbl>
      <w:tblPr>
        <w:tblW w:w="0" w:type="auto"/>
        <w:tblInd w:w="5" w:type="dxa"/>
        <w:tblLayout w:type="fixed"/>
        <w:tblCellMar>
          <w:left w:w="0" w:type="dxa"/>
          <w:right w:w="0" w:type="dxa"/>
        </w:tblCellMar>
        <w:tblLook w:val="0000" w:firstRow="0" w:lastRow="0" w:firstColumn="0" w:lastColumn="0" w:noHBand="0" w:noVBand="0"/>
      </w:tblPr>
      <w:tblGrid>
        <w:gridCol w:w="1800"/>
        <w:gridCol w:w="1800"/>
        <w:gridCol w:w="1800"/>
        <w:gridCol w:w="1800"/>
        <w:gridCol w:w="1800"/>
      </w:tblGrid>
      <w:tr w:rsidR="00722848" w:rsidRPr="00472999" w14:paraId="7FDCD818" w14:textId="77777777" w:rsidTr="000A02CF">
        <w:trPr>
          <w:trHeight w:val="360"/>
        </w:trPr>
        <w:tc>
          <w:tcPr>
            <w:tcW w:w="1800" w:type="dxa"/>
            <w:tcBorders>
              <w:top w:val="single" w:sz="4" w:space="0" w:color="auto"/>
              <w:left w:val="single" w:sz="4" w:space="0" w:color="auto"/>
              <w:bottom w:val="single" w:sz="4" w:space="0" w:color="auto"/>
              <w:right w:val="single" w:sz="4" w:space="0" w:color="auto"/>
            </w:tcBorders>
          </w:tcPr>
          <w:p w14:paraId="7FDCD813" w14:textId="77777777" w:rsidR="00722848" w:rsidRPr="00472999" w:rsidRDefault="00722848" w:rsidP="000A02CF">
            <w:pPr>
              <w:pStyle w:val="Entry"/>
              <w:widowControl/>
              <w:spacing w:after="0"/>
              <w:jc w:val="center"/>
            </w:pPr>
            <w:r w:rsidRPr="00472999">
              <w:t>Violation</w:t>
            </w:r>
          </w:p>
        </w:tc>
        <w:tc>
          <w:tcPr>
            <w:tcW w:w="1800" w:type="dxa"/>
            <w:tcBorders>
              <w:top w:val="single" w:sz="4" w:space="0" w:color="auto"/>
              <w:left w:val="nil"/>
              <w:bottom w:val="single" w:sz="4" w:space="0" w:color="auto"/>
              <w:right w:val="single" w:sz="4" w:space="0" w:color="auto"/>
            </w:tcBorders>
          </w:tcPr>
          <w:p w14:paraId="7FDCD814" w14:textId="77777777" w:rsidR="00722848" w:rsidRPr="00472999" w:rsidRDefault="00722848" w:rsidP="000A02CF">
            <w:pPr>
              <w:pStyle w:val="Entry"/>
              <w:widowControl/>
              <w:spacing w:after="0"/>
              <w:jc w:val="center"/>
            </w:pPr>
            <w:r w:rsidRPr="00472999">
              <w:t>Date Due</w:t>
            </w:r>
          </w:p>
        </w:tc>
        <w:tc>
          <w:tcPr>
            <w:tcW w:w="1800" w:type="dxa"/>
            <w:tcBorders>
              <w:top w:val="single" w:sz="4" w:space="0" w:color="auto"/>
              <w:left w:val="nil"/>
              <w:bottom w:val="single" w:sz="4" w:space="0" w:color="auto"/>
              <w:right w:val="single" w:sz="4" w:space="0" w:color="auto"/>
            </w:tcBorders>
          </w:tcPr>
          <w:p w14:paraId="7FDCD815" w14:textId="77777777" w:rsidR="00722848" w:rsidRPr="00472999" w:rsidRDefault="00722848" w:rsidP="000A02CF">
            <w:pPr>
              <w:pStyle w:val="Entry"/>
              <w:widowControl/>
              <w:spacing w:after="0"/>
              <w:jc w:val="center"/>
            </w:pPr>
            <w:r w:rsidRPr="00472999">
              <w:t>Date Paid</w:t>
            </w:r>
          </w:p>
        </w:tc>
        <w:tc>
          <w:tcPr>
            <w:tcW w:w="1800" w:type="dxa"/>
            <w:tcBorders>
              <w:top w:val="single" w:sz="4" w:space="0" w:color="auto"/>
              <w:left w:val="nil"/>
              <w:bottom w:val="single" w:sz="4" w:space="0" w:color="auto"/>
              <w:right w:val="single" w:sz="4" w:space="0" w:color="auto"/>
            </w:tcBorders>
          </w:tcPr>
          <w:p w14:paraId="7FDCD816" w14:textId="77777777" w:rsidR="00722848" w:rsidRPr="00472999" w:rsidRDefault="00722848" w:rsidP="000A02CF">
            <w:pPr>
              <w:pStyle w:val="Entry"/>
              <w:widowControl/>
              <w:spacing w:after="0"/>
              <w:jc w:val="center"/>
            </w:pPr>
            <w:r w:rsidRPr="00472999">
              <w:t>Amount Due</w:t>
            </w:r>
          </w:p>
        </w:tc>
        <w:tc>
          <w:tcPr>
            <w:tcW w:w="1800" w:type="dxa"/>
            <w:tcBorders>
              <w:top w:val="single" w:sz="4" w:space="0" w:color="auto"/>
              <w:left w:val="nil"/>
              <w:bottom w:val="single" w:sz="4" w:space="0" w:color="auto"/>
              <w:right w:val="single" w:sz="4" w:space="0" w:color="auto"/>
            </w:tcBorders>
          </w:tcPr>
          <w:p w14:paraId="7FDCD817" w14:textId="77777777" w:rsidR="00722848" w:rsidRPr="00472999" w:rsidRDefault="00722848" w:rsidP="000A02CF">
            <w:pPr>
              <w:pStyle w:val="Entry"/>
              <w:widowControl/>
              <w:spacing w:after="0"/>
              <w:jc w:val="center"/>
            </w:pPr>
            <w:r w:rsidRPr="00472999">
              <w:t>Amount Paid</w:t>
            </w:r>
          </w:p>
        </w:tc>
      </w:tr>
      <w:tr w:rsidR="00722848" w:rsidRPr="00472999" w14:paraId="7FDCD81E" w14:textId="77777777" w:rsidTr="000A02CF">
        <w:trPr>
          <w:trHeight w:val="360"/>
        </w:trPr>
        <w:tc>
          <w:tcPr>
            <w:tcW w:w="1800" w:type="dxa"/>
            <w:tcBorders>
              <w:top w:val="nil"/>
              <w:left w:val="single" w:sz="4" w:space="0" w:color="auto"/>
              <w:bottom w:val="single" w:sz="4" w:space="0" w:color="auto"/>
              <w:right w:val="single" w:sz="4" w:space="0" w:color="auto"/>
            </w:tcBorders>
          </w:tcPr>
          <w:p w14:paraId="7FDCD819" w14:textId="77777777" w:rsidR="00722848" w:rsidRPr="00472999" w:rsidRDefault="00722848" w:rsidP="000A02CF">
            <w:pPr>
              <w:pStyle w:val="Entry"/>
              <w:widowControl/>
              <w:spacing w:after="0"/>
            </w:pPr>
            <w:r w:rsidRPr="00472999">
              <w:t>1</w:t>
            </w:r>
          </w:p>
        </w:tc>
        <w:tc>
          <w:tcPr>
            <w:tcW w:w="1800" w:type="dxa"/>
            <w:tcBorders>
              <w:top w:val="nil"/>
              <w:left w:val="nil"/>
              <w:bottom w:val="single" w:sz="4" w:space="0" w:color="auto"/>
              <w:right w:val="single" w:sz="4" w:space="0" w:color="auto"/>
            </w:tcBorders>
          </w:tcPr>
          <w:p w14:paraId="7FDCD81A"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1B"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1C"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1D" w14:textId="77777777" w:rsidR="00722848" w:rsidRPr="00472999" w:rsidRDefault="00722848" w:rsidP="000A02CF">
            <w:pPr>
              <w:pStyle w:val="Entry"/>
              <w:widowControl/>
              <w:spacing w:after="0"/>
            </w:pPr>
          </w:p>
        </w:tc>
      </w:tr>
      <w:tr w:rsidR="00722848" w:rsidRPr="00472999" w14:paraId="7FDCD824" w14:textId="77777777" w:rsidTr="000A02CF">
        <w:trPr>
          <w:trHeight w:val="360"/>
        </w:trPr>
        <w:tc>
          <w:tcPr>
            <w:tcW w:w="1800" w:type="dxa"/>
            <w:tcBorders>
              <w:top w:val="nil"/>
              <w:left w:val="single" w:sz="4" w:space="0" w:color="auto"/>
              <w:bottom w:val="single" w:sz="4" w:space="0" w:color="auto"/>
              <w:right w:val="single" w:sz="4" w:space="0" w:color="auto"/>
            </w:tcBorders>
          </w:tcPr>
          <w:p w14:paraId="7FDCD81F" w14:textId="77777777" w:rsidR="00722848" w:rsidRPr="00472999" w:rsidRDefault="00722848" w:rsidP="000A02CF">
            <w:pPr>
              <w:pStyle w:val="Entry"/>
              <w:widowControl/>
              <w:spacing w:after="0"/>
            </w:pPr>
            <w:r w:rsidRPr="00472999">
              <w:t>2</w:t>
            </w:r>
          </w:p>
        </w:tc>
        <w:tc>
          <w:tcPr>
            <w:tcW w:w="1800" w:type="dxa"/>
            <w:tcBorders>
              <w:top w:val="nil"/>
              <w:left w:val="nil"/>
              <w:bottom w:val="single" w:sz="4" w:space="0" w:color="auto"/>
              <w:right w:val="single" w:sz="4" w:space="0" w:color="auto"/>
            </w:tcBorders>
          </w:tcPr>
          <w:p w14:paraId="7FDCD820"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21"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22"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23" w14:textId="77777777" w:rsidR="00722848" w:rsidRPr="00472999" w:rsidRDefault="00722848" w:rsidP="000A02CF">
            <w:pPr>
              <w:pStyle w:val="Entry"/>
              <w:widowControl/>
              <w:spacing w:after="0"/>
            </w:pPr>
          </w:p>
        </w:tc>
      </w:tr>
      <w:tr w:rsidR="00722848" w:rsidRPr="00472999" w14:paraId="7FDCD82A" w14:textId="77777777" w:rsidTr="000A02CF">
        <w:trPr>
          <w:trHeight w:val="360"/>
        </w:trPr>
        <w:tc>
          <w:tcPr>
            <w:tcW w:w="1800" w:type="dxa"/>
            <w:tcBorders>
              <w:top w:val="nil"/>
              <w:left w:val="single" w:sz="4" w:space="0" w:color="auto"/>
              <w:bottom w:val="single" w:sz="4" w:space="0" w:color="auto"/>
              <w:right w:val="single" w:sz="4" w:space="0" w:color="auto"/>
            </w:tcBorders>
          </w:tcPr>
          <w:p w14:paraId="7FDCD825" w14:textId="77777777" w:rsidR="00722848" w:rsidRPr="00472999" w:rsidRDefault="00722848" w:rsidP="000A02CF">
            <w:pPr>
              <w:pStyle w:val="Entry"/>
              <w:widowControl/>
              <w:spacing w:after="0"/>
            </w:pPr>
            <w:r w:rsidRPr="00472999">
              <w:t>3</w:t>
            </w:r>
          </w:p>
        </w:tc>
        <w:tc>
          <w:tcPr>
            <w:tcW w:w="1800" w:type="dxa"/>
            <w:tcBorders>
              <w:top w:val="nil"/>
              <w:left w:val="nil"/>
              <w:bottom w:val="single" w:sz="4" w:space="0" w:color="auto"/>
              <w:right w:val="single" w:sz="4" w:space="0" w:color="auto"/>
            </w:tcBorders>
          </w:tcPr>
          <w:p w14:paraId="7FDCD826"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27"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28"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29" w14:textId="77777777" w:rsidR="00722848" w:rsidRPr="00472999" w:rsidRDefault="00722848" w:rsidP="000A02CF">
            <w:pPr>
              <w:pStyle w:val="Entry"/>
              <w:widowControl/>
              <w:spacing w:after="0"/>
            </w:pPr>
          </w:p>
        </w:tc>
      </w:tr>
      <w:tr w:rsidR="00722848" w:rsidRPr="00472999" w14:paraId="7FDCD830" w14:textId="77777777" w:rsidTr="000A02CF">
        <w:trPr>
          <w:trHeight w:val="360"/>
        </w:trPr>
        <w:tc>
          <w:tcPr>
            <w:tcW w:w="1800" w:type="dxa"/>
            <w:tcBorders>
              <w:top w:val="nil"/>
              <w:left w:val="single" w:sz="4" w:space="0" w:color="auto"/>
              <w:bottom w:val="single" w:sz="4" w:space="0" w:color="auto"/>
              <w:right w:val="single" w:sz="4" w:space="0" w:color="auto"/>
            </w:tcBorders>
          </w:tcPr>
          <w:p w14:paraId="7FDCD82B" w14:textId="77777777" w:rsidR="00722848" w:rsidRPr="00472999" w:rsidRDefault="00722848" w:rsidP="000A02CF">
            <w:pPr>
              <w:pStyle w:val="Entry"/>
              <w:widowControl/>
              <w:spacing w:after="0"/>
            </w:pPr>
            <w:r w:rsidRPr="00472999">
              <w:t>4</w:t>
            </w:r>
          </w:p>
        </w:tc>
        <w:tc>
          <w:tcPr>
            <w:tcW w:w="1800" w:type="dxa"/>
            <w:tcBorders>
              <w:top w:val="nil"/>
              <w:left w:val="nil"/>
              <w:bottom w:val="single" w:sz="4" w:space="0" w:color="auto"/>
              <w:right w:val="single" w:sz="4" w:space="0" w:color="auto"/>
            </w:tcBorders>
          </w:tcPr>
          <w:p w14:paraId="7FDCD82C"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2D"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2E" w14:textId="77777777" w:rsidR="00722848" w:rsidRPr="00472999" w:rsidRDefault="00722848" w:rsidP="000A02CF">
            <w:pPr>
              <w:pStyle w:val="Entry"/>
              <w:widowControl/>
              <w:spacing w:after="0"/>
            </w:pPr>
          </w:p>
        </w:tc>
        <w:tc>
          <w:tcPr>
            <w:tcW w:w="1800" w:type="dxa"/>
            <w:tcBorders>
              <w:top w:val="nil"/>
              <w:left w:val="nil"/>
              <w:bottom w:val="single" w:sz="4" w:space="0" w:color="auto"/>
              <w:right w:val="single" w:sz="4" w:space="0" w:color="auto"/>
            </w:tcBorders>
          </w:tcPr>
          <w:p w14:paraId="7FDCD82F" w14:textId="77777777" w:rsidR="00722848" w:rsidRPr="00472999" w:rsidRDefault="00722848" w:rsidP="000A02CF">
            <w:pPr>
              <w:pStyle w:val="Entry"/>
              <w:widowControl/>
              <w:spacing w:after="0"/>
            </w:pPr>
          </w:p>
        </w:tc>
      </w:tr>
      <w:tr w:rsidR="00722848" w:rsidRPr="00472999" w14:paraId="7FDCD836" w14:textId="77777777" w:rsidTr="000A02CF">
        <w:trPr>
          <w:trHeight w:val="360"/>
        </w:trPr>
        <w:tc>
          <w:tcPr>
            <w:tcW w:w="1800" w:type="dxa"/>
            <w:tcBorders>
              <w:top w:val="single" w:sz="4" w:space="0" w:color="auto"/>
              <w:left w:val="single" w:sz="4" w:space="0" w:color="auto"/>
              <w:bottom w:val="single" w:sz="4" w:space="0" w:color="auto"/>
              <w:right w:val="single" w:sz="4" w:space="0" w:color="auto"/>
            </w:tcBorders>
          </w:tcPr>
          <w:p w14:paraId="7FDCD831" w14:textId="77777777" w:rsidR="00722848" w:rsidRPr="00472999" w:rsidRDefault="00722848" w:rsidP="000A02CF">
            <w:pPr>
              <w:pStyle w:val="Entry"/>
              <w:widowControl/>
              <w:spacing w:after="0"/>
            </w:pPr>
            <w:r w:rsidRPr="00472999">
              <w:t>5</w:t>
            </w:r>
          </w:p>
        </w:tc>
        <w:tc>
          <w:tcPr>
            <w:tcW w:w="1800" w:type="dxa"/>
            <w:tcBorders>
              <w:top w:val="single" w:sz="4" w:space="0" w:color="auto"/>
              <w:left w:val="single" w:sz="4" w:space="0" w:color="auto"/>
              <w:bottom w:val="single" w:sz="4" w:space="0" w:color="auto"/>
              <w:right w:val="single" w:sz="4" w:space="0" w:color="auto"/>
            </w:tcBorders>
          </w:tcPr>
          <w:p w14:paraId="7FDCD832" w14:textId="77777777" w:rsidR="00722848" w:rsidRPr="00472999" w:rsidRDefault="00722848" w:rsidP="000A02CF">
            <w:pPr>
              <w:pStyle w:val="Entry"/>
              <w:widowControl/>
              <w:spacing w:after="0"/>
            </w:pPr>
          </w:p>
        </w:tc>
        <w:tc>
          <w:tcPr>
            <w:tcW w:w="1800" w:type="dxa"/>
            <w:tcBorders>
              <w:top w:val="single" w:sz="4" w:space="0" w:color="auto"/>
              <w:left w:val="single" w:sz="4" w:space="0" w:color="auto"/>
              <w:bottom w:val="single" w:sz="4" w:space="0" w:color="auto"/>
              <w:right w:val="single" w:sz="4" w:space="0" w:color="auto"/>
            </w:tcBorders>
          </w:tcPr>
          <w:p w14:paraId="7FDCD833" w14:textId="77777777" w:rsidR="00722848" w:rsidRPr="00472999" w:rsidRDefault="00722848" w:rsidP="000A02CF">
            <w:pPr>
              <w:pStyle w:val="Entry"/>
              <w:widowControl/>
              <w:spacing w:after="0"/>
            </w:pPr>
          </w:p>
        </w:tc>
        <w:tc>
          <w:tcPr>
            <w:tcW w:w="1800" w:type="dxa"/>
            <w:tcBorders>
              <w:top w:val="single" w:sz="4" w:space="0" w:color="auto"/>
              <w:left w:val="single" w:sz="4" w:space="0" w:color="auto"/>
              <w:bottom w:val="single" w:sz="4" w:space="0" w:color="auto"/>
              <w:right w:val="single" w:sz="4" w:space="0" w:color="auto"/>
            </w:tcBorders>
          </w:tcPr>
          <w:p w14:paraId="7FDCD834" w14:textId="77777777" w:rsidR="00722848" w:rsidRPr="00472999" w:rsidRDefault="00722848" w:rsidP="000A02CF">
            <w:pPr>
              <w:pStyle w:val="Entry"/>
              <w:widowControl/>
              <w:spacing w:after="0"/>
            </w:pPr>
          </w:p>
        </w:tc>
        <w:tc>
          <w:tcPr>
            <w:tcW w:w="1800" w:type="dxa"/>
            <w:tcBorders>
              <w:top w:val="single" w:sz="4" w:space="0" w:color="auto"/>
              <w:left w:val="single" w:sz="4" w:space="0" w:color="auto"/>
              <w:bottom w:val="single" w:sz="4" w:space="0" w:color="auto"/>
              <w:right w:val="single" w:sz="4" w:space="0" w:color="auto"/>
            </w:tcBorders>
          </w:tcPr>
          <w:p w14:paraId="7FDCD835" w14:textId="77777777" w:rsidR="00722848" w:rsidRPr="00472999" w:rsidRDefault="00722848" w:rsidP="000A02CF">
            <w:pPr>
              <w:pStyle w:val="Entry"/>
              <w:widowControl/>
              <w:spacing w:after="0"/>
            </w:pPr>
          </w:p>
        </w:tc>
      </w:tr>
    </w:tbl>
    <w:p w14:paraId="5E243E6B" w14:textId="7393453E" w:rsidR="00D461AE" w:rsidRDefault="00185219" w:rsidP="00D461AE">
      <w:pPr>
        <w:pStyle w:val="UserInstructioncenterhidden"/>
      </w:pPr>
      <w:r w:rsidRPr="00185219">
        <w:t>Repeat for medical support and for dental support, as applicable</w:t>
      </w:r>
      <w:r w:rsidR="00D461AE">
        <w:t>.</w:t>
      </w:r>
    </w:p>
    <w:p w14:paraId="7FDCD839" w14:textId="298C8EE2" w:rsidR="00C9017E" w:rsidRDefault="0049506B">
      <w:pPr>
        <w:pStyle w:val="Para"/>
        <w:rPr>
          <w:w w:val="100"/>
        </w:rPr>
      </w:pPr>
      <w:r w:rsidRPr="000428F2">
        <w:rPr>
          <w:color w:val="auto"/>
          <w:w w:val="100"/>
        </w:rPr>
        <w:t>The Court finds that Respondent was able to pay [</w:t>
      </w:r>
      <w:r w:rsidRPr="001D4DDA">
        <w:rPr>
          <w:rFonts w:ascii="Arial" w:hAnsi="Arial" w:cs="Arial"/>
          <w:b/>
          <w:bCs/>
          <w:color w:val="auto"/>
          <w:w w:val="100"/>
          <w:sz w:val="20"/>
          <w:szCs w:val="20"/>
        </w:rPr>
        <w:t>include all applicable:</w:t>
      </w:r>
      <w:r>
        <w:rPr>
          <w:color w:val="auto"/>
          <w:w w:val="100"/>
        </w:rPr>
        <w:t xml:space="preserve"> </w:t>
      </w:r>
      <w:r w:rsidRPr="000428F2">
        <w:rPr>
          <w:color w:val="auto"/>
          <w:w w:val="100"/>
        </w:rPr>
        <w:t>child support/</w:t>
      </w:r>
      <w:r>
        <w:rPr>
          <w:color w:val="auto"/>
          <w:w w:val="100"/>
        </w:rPr>
        <w:t>medical support/dental support/</w:t>
      </w:r>
      <w:r w:rsidRPr="000428F2">
        <w:rPr>
          <w:color w:val="auto"/>
          <w:w w:val="100"/>
        </w:rPr>
        <w:t>attorney’s fees/court costs</w:t>
      </w:r>
      <w:r w:rsidR="00950B6D">
        <w:rPr>
          <w:color w:val="auto"/>
          <w:w w:val="100"/>
        </w:rPr>
        <w:t>/expenses</w:t>
      </w:r>
      <w:r w:rsidRPr="000428F2">
        <w:rPr>
          <w:color w:val="auto"/>
          <w:w w:val="100"/>
        </w:rPr>
        <w:t>] in the amounts and on the dates ordered as set out above and that Respondent is guilty of a separate act of contempt for each such separate failure to pay [</w:t>
      </w:r>
      <w:r w:rsidRPr="001D4DDA">
        <w:rPr>
          <w:rFonts w:ascii="Arial" w:hAnsi="Arial" w:cs="Arial"/>
          <w:b/>
          <w:bCs/>
          <w:color w:val="auto"/>
          <w:w w:val="100"/>
          <w:sz w:val="20"/>
          <w:szCs w:val="20"/>
        </w:rPr>
        <w:t>include all applicable:</w:t>
      </w:r>
      <w:r>
        <w:rPr>
          <w:color w:val="auto"/>
          <w:w w:val="100"/>
        </w:rPr>
        <w:t xml:space="preserve"> </w:t>
      </w:r>
      <w:r w:rsidRPr="000428F2">
        <w:rPr>
          <w:color w:val="auto"/>
          <w:w w:val="100"/>
        </w:rPr>
        <w:t>child support/</w:t>
      </w:r>
      <w:r>
        <w:rPr>
          <w:color w:val="auto"/>
          <w:w w:val="100"/>
        </w:rPr>
        <w:t>medical support/dental support/</w:t>
      </w:r>
      <w:r w:rsidRPr="000428F2">
        <w:rPr>
          <w:color w:val="auto"/>
          <w:w w:val="100"/>
        </w:rPr>
        <w:t>attorney’s fees/court costs</w:t>
      </w:r>
      <w:r w:rsidR="00950B6D">
        <w:rPr>
          <w:color w:val="auto"/>
          <w:w w:val="100"/>
        </w:rPr>
        <w:t>/expenses</w:t>
      </w:r>
      <w:r w:rsidRPr="000428F2">
        <w:rPr>
          <w:color w:val="auto"/>
          <w:w w:val="100"/>
        </w:rPr>
        <w:t>] in the amounts ordered</w:t>
      </w:r>
      <w:r w:rsidR="00C9017E">
        <w:rPr>
          <w:w w:val="100"/>
        </w:rPr>
        <w:t>.</w:t>
      </w:r>
    </w:p>
    <w:p w14:paraId="7FDCD83A" w14:textId="77777777" w:rsidR="00C9017E" w:rsidRDefault="00C9017E" w:rsidP="00722848">
      <w:pPr>
        <w:pStyle w:val="UserInstructioncenterhidden"/>
        <w:ind w:left="2160" w:right="2160"/>
      </w:pPr>
      <w:r>
        <w:t>Include the following if civil contempt is to be assessed.</w:t>
      </w:r>
    </w:p>
    <w:p w14:paraId="7FDCD83C" w14:textId="2C5E54FA" w:rsidR="00C9017E" w:rsidRDefault="000007D5">
      <w:pPr>
        <w:pStyle w:val="Para"/>
        <w:rPr>
          <w:w w:val="100"/>
        </w:rPr>
      </w:pPr>
      <w:r w:rsidRPr="000428F2">
        <w:rPr>
          <w:color w:val="auto"/>
          <w:w w:val="100"/>
        </w:rPr>
        <w:t>The Court further finds that on the day of this hearing Respondent had the ability to comply with the order of the Court by paying the [</w:t>
      </w:r>
      <w:r w:rsidRPr="00CA0E25">
        <w:rPr>
          <w:rFonts w:ascii="Arial" w:hAnsi="Arial" w:cs="Arial"/>
          <w:b/>
          <w:bCs/>
          <w:color w:val="auto"/>
          <w:w w:val="100"/>
          <w:sz w:val="20"/>
          <w:szCs w:val="20"/>
        </w:rPr>
        <w:t>include all applicable:</w:t>
      </w:r>
      <w:r>
        <w:rPr>
          <w:color w:val="auto"/>
          <w:w w:val="100"/>
        </w:rPr>
        <w:t xml:space="preserve"> </w:t>
      </w:r>
      <w:r w:rsidRPr="000428F2">
        <w:rPr>
          <w:color w:val="auto"/>
          <w:w w:val="100"/>
        </w:rPr>
        <w:t>child support arrearages/</w:t>
      </w:r>
      <w:r>
        <w:rPr>
          <w:color w:val="auto"/>
          <w:w w:val="100"/>
        </w:rPr>
        <w:t>medical support arrearages/dental support arrearages/</w:t>
      </w:r>
      <w:r w:rsidRPr="000428F2">
        <w:rPr>
          <w:color w:val="auto"/>
          <w:w w:val="100"/>
        </w:rPr>
        <w:t>attorney’s fees/court costs</w:t>
      </w:r>
      <w:r w:rsidR="00950B6D">
        <w:rPr>
          <w:color w:val="auto"/>
          <w:w w:val="100"/>
        </w:rPr>
        <w:t>/expenses</w:t>
      </w:r>
      <w:r w:rsidRPr="000428F2">
        <w:rPr>
          <w:color w:val="auto"/>
          <w:w w:val="100"/>
        </w:rPr>
        <w:t>] set forth in violation[s] [</w:t>
      </w:r>
      <w:r w:rsidRPr="000428F2">
        <w:rPr>
          <w:rStyle w:val="Substitute"/>
          <w:color w:val="auto"/>
          <w:w w:val="100"/>
        </w:rPr>
        <w:t>number</w:t>
      </w:r>
      <w:r w:rsidR="00886C8B">
        <w:rPr>
          <w:rStyle w:val="Substitute"/>
          <w:color w:val="auto"/>
          <w:w w:val="100"/>
        </w:rPr>
        <w:t>(</w:t>
      </w:r>
      <w:r w:rsidRPr="000428F2">
        <w:rPr>
          <w:rStyle w:val="Substitute"/>
          <w:color w:val="auto"/>
          <w:w w:val="100"/>
        </w:rPr>
        <w:t>s</w:t>
      </w:r>
      <w:r w:rsidR="00886C8B">
        <w:rPr>
          <w:rStyle w:val="Substitute"/>
          <w:color w:val="auto"/>
          <w:w w:val="100"/>
        </w:rPr>
        <w:t>)</w:t>
      </w:r>
      <w:r w:rsidRPr="000428F2">
        <w:rPr>
          <w:color w:val="auto"/>
          <w:w w:val="100"/>
        </w:rPr>
        <w:t>] enumerated above</w:t>
      </w:r>
      <w:r w:rsidR="00C9017E">
        <w:rPr>
          <w:w w:val="100"/>
        </w:rPr>
        <w:t>.</w:t>
      </w:r>
    </w:p>
    <w:p w14:paraId="7FDCD83D" w14:textId="77777777" w:rsidR="00C9017E" w:rsidRDefault="00C9017E" w:rsidP="00C9017E">
      <w:pPr>
        <w:pStyle w:val="UserInstructioncenterhidden"/>
      </w:pPr>
      <w:r>
        <w:t>Continue with the following.</w:t>
      </w:r>
    </w:p>
    <w:p w14:paraId="7FDCD83F" w14:textId="5B56B1B7" w:rsidR="00C9017E" w:rsidRDefault="00C9017E">
      <w:pPr>
        <w:pStyle w:val="Para"/>
        <w:rPr>
          <w:w w:val="100"/>
        </w:rPr>
      </w:pPr>
      <w:r>
        <w:rPr>
          <w:w w:val="100"/>
        </w:rPr>
        <w:t>[</w:t>
      </w:r>
      <w:r>
        <w:rPr>
          <w:rStyle w:val="Substitute"/>
          <w:w w:val="100"/>
        </w:rPr>
        <w:t xml:space="preserve">Include if applicable: </w:t>
      </w:r>
      <w:r>
        <w:rPr>
          <w:w w:val="100"/>
        </w:rPr>
        <w:t>The Court finds and confirms that the balance owed by Respondent on previously confirmed child support arrearages is $[</w:t>
      </w:r>
      <w:r>
        <w:rPr>
          <w:rStyle w:val="Substitute"/>
          <w:w w:val="100"/>
        </w:rPr>
        <w:t>amount</w:t>
      </w:r>
      <w:r>
        <w:rPr>
          <w:w w:val="100"/>
        </w:rPr>
        <w:t>], plus $[</w:t>
      </w:r>
      <w:r>
        <w:rPr>
          <w:rStyle w:val="Substitute"/>
          <w:w w:val="100"/>
        </w:rPr>
        <w:t>amount</w:t>
      </w:r>
      <w:r>
        <w:rPr>
          <w:w w:val="100"/>
        </w:rPr>
        <w:t>] in accrued interest on that amount.] The Court further finds and confirms that Respondent is in arrears in the amount of $[</w:t>
      </w:r>
      <w:r>
        <w:rPr>
          <w:rStyle w:val="Substitute"/>
          <w:w w:val="100"/>
        </w:rPr>
        <w:t>amount</w:t>
      </w:r>
      <w:r>
        <w:rPr>
          <w:w w:val="100"/>
        </w:rPr>
        <w:t>] for the period [</w:t>
      </w:r>
      <w:r>
        <w:rPr>
          <w:rStyle w:val="Substitute"/>
          <w:w w:val="100"/>
        </w:rPr>
        <w:t>date</w:t>
      </w:r>
      <w:r>
        <w:rPr>
          <w:w w:val="100"/>
        </w:rPr>
        <w:t>] through [</w:t>
      </w:r>
      <w:r>
        <w:rPr>
          <w:rStyle w:val="Substitute"/>
          <w:w w:val="100"/>
        </w:rPr>
        <w:t>date</w:t>
      </w:r>
      <w:r>
        <w:rPr>
          <w:w w:val="100"/>
        </w:rPr>
        <w:t>] and that interest has accrued [</w:t>
      </w:r>
      <w:r>
        <w:rPr>
          <w:rStyle w:val="Substitute"/>
          <w:w w:val="100"/>
        </w:rPr>
        <w:t xml:space="preserve">include if applicable: </w:t>
      </w:r>
      <w:r>
        <w:rPr>
          <w:w w:val="100"/>
        </w:rPr>
        <w:t>on those previously unconfirmed arrearages] in the amount of $[</w:t>
      </w:r>
      <w:r>
        <w:rPr>
          <w:rStyle w:val="Substitute"/>
          <w:w w:val="100"/>
        </w:rPr>
        <w:t>amount</w:t>
      </w:r>
      <w:r>
        <w:rPr>
          <w:w w:val="100"/>
        </w:rPr>
        <w:t>]. Judgment should be awarded against Respondent in the total amount of $[</w:t>
      </w:r>
      <w:r>
        <w:rPr>
          <w:rStyle w:val="Substitute"/>
          <w:w w:val="100"/>
        </w:rPr>
        <w:t>amount</w:t>
      </w:r>
      <w:r>
        <w:rPr>
          <w:w w:val="100"/>
        </w:rPr>
        <w:t>] for the arrearages and interest.</w:t>
      </w:r>
    </w:p>
    <w:p w14:paraId="3C591077" w14:textId="2EEF40EC" w:rsidR="006148C9" w:rsidRDefault="006501BF" w:rsidP="00F60D7B">
      <w:pPr>
        <w:pStyle w:val="UserInstructionjustifyhidden"/>
      </w:pPr>
      <w:r w:rsidRPr="006501BF">
        <w:t>Repeat previous paragraph for medical support arrearages and for dental support arrearages, as applicable</w:t>
      </w:r>
      <w:r w:rsidR="006148C9">
        <w:t>.</w:t>
      </w:r>
    </w:p>
    <w:p w14:paraId="7FDCD840" w14:textId="77777777" w:rsidR="00C9017E" w:rsidRDefault="00C9017E" w:rsidP="00C9017E">
      <w:pPr>
        <w:pStyle w:val="UserInstructioncenterhidden"/>
      </w:pPr>
      <w:r>
        <w:t>Select one of the following.</w:t>
      </w:r>
    </w:p>
    <w:p w14:paraId="798D1688" w14:textId="77777777" w:rsidR="0047451E" w:rsidRDefault="0047451E" w:rsidP="0047451E">
      <w:pPr>
        <w:pStyle w:val="Para"/>
        <w:rPr>
          <w:w w:val="100"/>
        </w:rPr>
      </w:pPr>
      <w:r>
        <w:rPr>
          <w:w w:val="100"/>
        </w:rPr>
        <w:t>The Court further finds that reasonable and necessary attorney’s fees, court costs, and expenses in the amount of $[</w:t>
      </w:r>
      <w:r>
        <w:rPr>
          <w:rStyle w:val="Substitute"/>
          <w:w w:val="100"/>
        </w:rPr>
        <w:t>amount</w:t>
      </w:r>
      <w:r>
        <w:rPr>
          <w:w w:val="100"/>
        </w:rPr>
        <w:t>] should be assessed against Respondent.</w:t>
      </w:r>
    </w:p>
    <w:p w14:paraId="7FDCD843" w14:textId="6B215875" w:rsidR="00C9017E" w:rsidRDefault="00C9017E" w:rsidP="00F60D7B">
      <w:pPr>
        <w:pStyle w:val="UserInstructionjustifyhidden"/>
      </w:pPr>
      <w:r>
        <w:t>Or, if the arrearage is less than $20,000 and the court waives attorney’s fees,</w:t>
      </w:r>
      <w:r w:rsidR="0047451E">
        <w:t xml:space="preserve"> court costs, and expenses</w:t>
      </w:r>
      <w:r w:rsidR="00662C25">
        <w:t>,</w:t>
      </w:r>
      <w:r>
        <w:t xml:space="preserve"> include the following.</w:t>
      </w:r>
    </w:p>
    <w:p w14:paraId="265A21F8" w14:textId="77777777" w:rsidR="00EA7A70" w:rsidRPr="006A035F" w:rsidRDefault="00EA7A70" w:rsidP="00EA7A70">
      <w:pPr>
        <w:pStyle w:val="Para"/>
        <w:rPr>
          <w:w w:val="100"/>
        </w:rPr>
      </w:pPr>
      <w:r w:rsidRPr="006A035F">
        <w:rPr>
          <w:w w:val="100"/>
        </w:rPr>
        <w:t>The Court finds that good cause exists for waiving reasonable and necessary attorney’s fees</w:t>
      </w:r>
      <w:r w:rsidRPr="009619FD">
        <w:rPr>
          <w:w w:val="100"/>
        </w:rPr>
        <w:t>, court costs,</w:t>
      </w:r>
      <w:r w:rsidRPr="006A035F">
        <w:rPr>
          <w:w w:val="100"/>
        </w:rPr>
        <w:t xml:space="preserve"> and expenses for the following reasons: [</w:t>
      </w:r>
      <w:r w:rsidRPr="006A035F">
        <w:rPr>
          <w:rStyle w:val="Substitute"/>
          <w:w w:val="100"/>
        </w:rPr>
        <w:t>specify</w:t>
      </w:r>
      <w:r w:rsidRPr="006A035F">
        <w:rPr>
          <w:w w:val="100"/>
        </w:rPr>
        <w:t>].</w:t>
      </w:r>
    </w:p>
    <w:p w14:paraId="7FDCD846" w14:textId="77777777" w:rsidR="00C9017E" w:rsidRDefault="00C9017E" w:rsidP="00C9017E">
      <w:pPr>
        <w:pStyle w:val="UserInstructionjustifyhidden"/>
      </w:pPr>
      <w:r>
        <w:t>Or, if the arrearage is $20,000 or more, include the following if applicable.</w:t>
      </w:r>
    </w:p>
    <w:p w14:paraId="7701086E" w14:textId="05EFDFE5" w:rsidR="00121F96" w:rsidRDefault="00121F96" w:rsidP="00121F96">
      <w:pPr>
        <w:pStyle w:val="Para"/>
        <w:rPr>
          <w:w w:val="100"/>
        </w:rPr>
      </w:pPr>
      <w:r w:rsidRPr="006A035F">
        <w:rPr>
          <w:w w:val="100"/>
        </w:rPr>
        <w:t>The Court finds that reasonable and necessary attorney’s fees</w:t>
      </w:r>
      <w:r w:rsidRPr="009619FD">
        <w:rPr>
          <w:w w:val="100"/>
        </w:rPr>
        <w:t>, court costs,</w:t>
      </w:r>
      <w:r w:rsidRPr="006A035F">
        <w:rPr>
          <w:w w:val="100"/>
        </w:rPr>
        <w:t xml:space="preserve"> and expenses should not be assessed against Respondent because Respondent is involuntarily unemployed [and/or] disabled and lacks the financial resources to pay attorney’s fees</w:t>
      </w:r>
      <w:r w:rsidRPr="009619FD">
        <w:rPr>
          <w:w w:val="100"/>
        </w:rPr>
        <w:t>, court costs</w:t>
      </w:r>
      <w:r w:rsidR="004A3951">
        <w:rPr>
          <w:w w:val="100"/>
        </w:rPr>
        <w:t>,</w:t>
      </w:r>
      <w:r w:rsidRPr="006A035F">
        <w:rPr>
          <w:w w:val="100"/>
        </w:rPr>
        <w:t xml:space="preserve"> and </w:t>
      </w:r>
      <w:r w:rsidRPr="009619FD">
        <w:rPr>
          <w:w w:val="100"/>
        </w:rPr>
        <w:t>expenses</w:t>
      </w:r>
      <w:r w:rsidRPr="006A035F">
        <w:rPr>
          <w:w w:val="100"/>
        </w:rPr>
        <w:t>.</w:t>
      </w:r>
    </w:p>
    <w:p w14:paraId="7FDCD849" w14:textId="77777777" w:rsidR="00C9017E" w:rsidRDefault="00C9017E" w:rsidP="00C9017E">
      <w:pPr>
        <w:pStyle w:val="UserInstructioncenterhidden"/>
      </w:pPr>
      <w:r>
        <w:t>Include the following if applicable.</w:t>
      </w:r>
    </w:p>
    <w:p w14:paraId="7FDCD84B" w14:textId="4FB1CE80" w:rsidR="00C9017E" w:rsidRDefault="00C9017E">
      <w:pPr>
        <w:pStyle w:val="Para"/>
        <w:rPr>
          <w:w w:val="100"/>
        </w:rPr>
      </w:pPr>
      <w:r>
        <w:rPr>
          <w:w w:val="100"/>
        </w:rPr>
        <w:t xml:space="preserve">The Court further finds that, at the time the motion requesting withholding from earnings </w:t>
      </w:r>
      <w:r w:rsidR="00AC045B" w:rsidRPr="000428F2">
        <w:rPr>
          <w:color w:val="auto"/>
          <w:w w:val="100"/>
        </w:rPr>
        <w:t xml:space="preserve">for </w:t>
      </w:r>
      <w:r w:rsidR="00AC045B">
        <w:rPr>
          <w:color w:val="auto"/>
          <w:w w:val="100"/>
        </w:rPr>
        <w:t>[</w:t>
      </w:r>
      <w:r w:rsidR="00AC045B" w:rsidRPr="00123781">
        <w:rPr>
          <w:rFonts w:ascii="Arial" w:hAnsi="Arial" w:cs="Arial"/>
          <w:b/>
          <w:bCs/>
          <w:color w:val="auto"/>
          <w:w w:val="100"/>
          <w:sz w:val="20"/>
          <w:szCs w:val="20"/>
        </w:rPr>
        <w:t xml:space="preserve">include </w:t>
      </w:r>
      <w:r w:rsidR="00AC045B" w:rsidRPr="008A5473">
        <w:rPr>
          <w:rFonts w:ascii="Arial" w:hAnsi="Arial" w:cs="Arial"/>
          <w:b/>
          <w:bCs/>
          <w:color w:val="auto"/>
          <w:w w:val="100"/>
          <w:sz w:val="20"/>
          <w:szCs w:val="20"/>
        </w:rPr>
        <w:t>all applicable:</w:t>
      </w:r>
      <w:r w:rsidR="00AC045B">
        <w:rPr>
          <w:color w:val="auto"/>
          <w:w w:val="100"/>
        </w:rPr>
        <w:t xml:space="preserve"> </w:t>
      </w:r>
      <w:r w:rsidR="00AC045B" w:rsidRPr="000428F2">
        <w:rPr>
          <w:color w:val="auto"/>
          <w:w w:val="100"/>
        </w:rPr>
        <w:t>child support</w:t>
      </w:r>
      <w:r w:rsidR="00AC045B">
        <w:rPr>
          <w:color w:val="auto"/>
          <w:w w:val="100"/>
        </w:rPr>
        <w:t>/medical support/dental support]</w:t>
      </w:r>
      <w:r w:rsidR="00AC045B" w:rsidRPr="000428F2">
        <w:rPr>
          <w:color w:val="auto"/>
          <w:w w:val="100"/>
        </w:rPr>
        <w:t xml:space="preserve"> was </w:t>
      </w:r>
      <w:r>
        <w:rPr>
          <w:w w:val="100"/>
        </w:rPr>
        <w:t>filed, Respondent had been in arrears for an amount due for more than thirty days and the amount of the arrearages was an amount equal to or greater than that due for a one-month period.</w:t>
      </w:r>
    </w:p>
    <w:p w14:paraId="7FDCD84C" w14:textId="77777777" w:rsidR="00C9017E" w:rsidRDefault="00C9017E" w:rsidP="00C9017E">
      <w:pPr>
        <w:pStyle w:val="UserInstructioncenterhidden"/>
      </w:pPr>
      <w:r>
        <w:t>Continue with the following.</w:t>
      </w:r>
    </w:p>
    <w:p w14:paraId="7FDCD84E" w14:textId="40F769EA" w:rsidR="00C9017E" w:rsidRDefault="00E92CA4">
      <w:pPr>
        <w:pStyle w:val="Para"/>
        <w:rPr>
          <w:w w:val="100"/>
        </w:rPr>
      </w:pPr>
      <w:r w:rsidRPr="000428F2">
        <w:rPr>
          <w:color w:val="auto"/>
          <w:w w:val="100"/>
        </w:rPr>
        <w:t>The Court further finds that all [</w:t>
      </w:r>
      <w:r>
        <w:rPr>
          <w:rFonts w:ascii="Arial" w:hAnsi="Arial" w:cs="Arial"/>
          <w:b/>
          <w:bCs/>
          <w:color w:val="auto"/>
          <w:w w:val="100"/>
          <w:sz w:val="20"/>
          <w:szCs w:val="20"/>
        </w:rPr>
        <w:t xml:space="preserve">include </w:t>
      </w:r>
      <w:r w:rsidRPr="00CC3793">
        <w:rPr>
          <w:rFonts w:ascii="Arial" w:hAnsi="Arial" w:cs="Arial"/>
          <w:b/>
          <w:bCs/>
          <w:color w:val="auto"/>
          <w:w w:val="100"/>
          <w:sz w:val="20"/>
          <w:szCs w:val="20"/>
        </w:rPr>
        <w:t>all applicable:</w:t>
      </w:r>
      <w:r>
        <w:rPr>
          <w:color w:val="auto"/>
          <w:w w:val="100"/>
        </w:rPr>
        <w:t xml:space="preserve"> </w:t>
      </w:r>
      <w:r w:rsidRPr="000428F2">
        <w:rPr>
          <w:color w:val="auto"/>
          <w:w w:val="100"/>
        </w:rPr>
        <w:t>arrearages/current child support</w:t>
      </w:r>
      <w:r>
        <w:rPr>
          <w:color w:val="auto"/>
          <w:w w:val="100"/>
        </w:rPr>
        <w:t>/current medical support/current dental support</w:t>
      </w:r>
      <w:r w:rsidRPr="000428F2">
        <w:rPr>
          <w:color w:val="auto"/>
          <w:w w:val="100"/>
        </w:rPr>
        <w:t>/attorney’s fees</w:t>
      </w:r>
      <w:r>
        <w:rPr>
          <w:color w:val="auto"/>
          <w:w w:val="100"/>
        </w:rPr>
        <w:t>/</w:t>
      </w:r>
      <w:r w:rsidRPr="000428F2">
        <w:rPr>
          <w:color w:val="auto"/>
          <w:w w:val="100"/>
        </w:rPr>
        <w:t>costs</w:t>
      </w:r>
      <w:r w:rsidR="00121F96">
        <w:rPr>
          <w:color w:val="auto"/>
          <w:w w:val="100"/>
        </w:rPr>
        <w:t>/expenses</w:t>
      </w:r>
      <w:r w:rsidRPr="000428F2">
        <w:rPr>
          <w:color w:val="auto"/>
          <w:w w:val="100"/>
        </w:rPr>
        <w:t>] amounts should be withheld from Respondent’s earnings</w:t>
      </w:r>
      <w:r w:rsidR="00C9017E">
        <w:rPr>
          <w:w w:val="100"/>
        </w:rPr>
        <w:t>.</w:t>
      </w:r>
    </w:p>
    <w:p w14:paraId="7FDCD84F" w14:textId="77777777" w:rsidR="00C9017E" w:rsidRDefault="00C9017E">
      <w:pPr>
        <w:pStyle w:val="Heading"/>
        <w:rPr>
          <w:b w:val="0"/>
          <w:bCs w:val="0"/>
          <w:i/>
          <w:iCs/>
          <w:w w:val="100"/>
        </w:rPr>
      </w:pPr>
      <w:r>
        <w:rPr>
          <w:b w:val="0"/>
          <w:bCs w:val="0"/>
          <w:i/>
          <w:iCs/>
          <w:w w:val="100"/>
        </w:rPr>
        <w:t xml:space="preserve">Relief Granted </w:t>
      </w:r>
    </w:p>
    <w:p w14:paraId="7FDCD850" w14:textId="77777777" w:rsidR="00C9017E" w:rsidRDefault="00C9017E">
      <w:pPr>
        <w:pStyle w:val="Para"/>
        <w:rPr>
          <w:w w:val="100"/>
        </w:rPr>
      </w:pPr>
      <w:r>
        <w:rPr>
          <w:w w:val="100"/>
        </w:rPr>
        <w:t>IT IS ADJUDGED that Respondent, [</w:t>
      </w:r>
      <w:r>
        <w:rPr>
          <w:rStyle w:val="Substitute"/>
          <w:w w:val="100"/>
        </w:rPr>
        <w:t>name of respondent</w:t>
      </w:r>
      <w:r>
        <w:rPr>
          <w:w w:val="100"/>
        </w:rPr>
        <w:t>], is in contempt for each separate violation enumerated above.</w:t>
      </w:r>
    </w:p>
    <w:p w14:paraId="7FDCD851" w14:textId="77777777" w:rsidR="00C9017E" w:rsidRDefault="00C9017E" w:rsidP="00722848">
      <w:pPr>
        <w:pStyle w:val="UserInstructionjustifyhidden"/>
      </w:pPr>
      <w:r>
        <w:t>Include the following provisions for criminal contempt, for civil contempt, or for both criminal and civil contempt, as applicable.</w:t>
      </w:r>
    </w:p>
    <w:p w14:paraId="7FDCD853" w14:textId="5D288683" w:rsidR="00C9017E" w:rsidRDefault="00C9017E" w:rsidP="00F60D7B">
      <w:pPr>
        <w:pStyle w:val="Heading"/>
        <w:ind w:left="720"/>
        <w:rPr>
          <w:b w:val="0"/>
          <w:bCs w:val="0"/>
          <w:i/>
          <w:iCs/>
          <w:w w:val="100"/>
        </w:rPr>
      </w:pPr>
      <w:r>
        <w:rPr>
          <w:b w:val="0"/>
          <w:bCs w:val="0"/>
          <w:i/>
          <w:iCs/>
          <w:w w:val="100"/>
        </w:rPr>
        <w:t>Criminal Contempt</w:t>
      </w:r>
    </w:p>
    <w:p w14:paraId="7FDCD854" w14:textId="77777777" w:rsidR="00C9017E" w:rsidRDefault="00C9017E">
      <w:pPr>
        <w:pStyle w:val="Para"/>
        <w:rPr>
          <w:w w:val="100"/>
        </w:rPr>
      </w:pPr>
      <w:r>
        <w:rPr>
          <w:w w:val="100"/>
        </w:rPr>
        <w:t>IT IS ORDERED that punishment for each separate violation is assessed at a fine of [</w:t>
      </w:r>
      <w:r>
        <w:rPr>
          <w:rStyle w:val="Substitute"/>
          <w:w w:val="100"/>
        </w:rPr>
        <w:t>number</w:t>
      </w:r>
      <w:r>
        <w:rPr>
          <w:w w:val="100"/>
        </w:rPr>
        <w:t>] dollars ($[</w:t>
      </w:r>
      <w:r>
        <w:rPr>
          <w:rStyle w:val="Substitute"/>
          <w:w w:val="100"/>
        </w:rPr>
        <w:t>amount</w:t>
      </w:r>
      <w:r>
        <w:rPr>
          <w:w w:val="100"/>
        </w:rPr>
        <w:t>]) and confinement in the county jail of [</w:t>
      </w:r>
      <w:r>
        <w:rPr>
          <w:rStyle w:val="Substitute"/>
          <w:w w:val="100"/>
        </w:rPr>
        <w:t>county</w:t>
      </w:r>
      <w:r>
        <w:rPr>
          <w:w w:val="100"/>
        </w:rPr>
        <w:t>] County, Texas, for a period of [</w:t>
      </w:r>
      <w:r>
        <w:rPr>
          <w:rStyle w:val="Substitute"/>
          <w:w w:val="100"/>
        </w:rPr>
        <w:t>specify</w:t>
      </w:r>
      <w:r>
        <w:rPr>
          <w:w w:val="100"/>
        </w:rPr>
        <w:t>].</w:t>
      </w:r>
    </w:p>
    <w:p w14:paraId="7FDCD855" w14:textId="77777777" w:rsidR="00C9017E" w:rsidRDefault="00C9017E">
      <w:pPr>
        <w:pStyle w:val="Para"/>
        <w:rPr>
          <w:w w:val="100"/>
        </w:rPr>
      </w:pPr>
      <w:r>
        <w:rPr>
          <w:w w:val="100"/>
        </w:rPr>
        <w:t>IT IS THEREFORE ORDERED that Respondent is committed to the county jail of [</w:t>
      </w:r>
      <w:r>
        <w:rPr>
          <w:rStyle w:val="Substitute"/>
          <w:w w:val="100"/>
        </w:rPr>
        <w:t>county</w:t>
      </w:r>
      <w:r>
        <w:rPr>
          <w:w w:val="100"/>
        </w:rPr>
        <w:t>] County, Texas, for a period of [</w:t>
      </w:r>
      <w:r>
        <w:rPr>
          <w:rStyle w:val="Substitute"/>
          <w:w w:val="100"/>
        </w:rPr>
        <w:t>number</w:t>
      </w:r>
      <w:r>
        <w:rPr>
          <w:w w:val="100"/>
        </w:rPr>
        <w:t xml:space="preserve">] days for each separate violation enumerated above. </w:t>
      </w:r>
    </w:p>
    <w:p w14:paraId="7FDCD856" w14:textId="77777777" w:rsidR="00C9017E" w:rsidRDefault="00C9017E">
      <w:pPr>
        <w:pStyle w:val="Para"/>
        <w:rPr>
          <w:w w:val="100"/>
        </w:rPr>
      </w:pPr>
      <w:r>
        <w:rPr>
          <w:w w:val="100"/>
        </w:rPr>
        <w:t>IT IS ORDERED that each period of confinement assessed in this order shall run and be satisfied [concurrently/consecutively].</w:t>
      </w:r>
    </w:p>
    <w:p w14:paraId="7FDCD857" w14:textId="77777777" w:rsidR="00294516" w:rsidRDefault="00294516">
      <w:pPr>
        <w:pStyle w:val="Para"/>
        <w:rPr>
          <w:w w:val="100"/>
        </w:rPr>
      </w:pPr>
      <w:r>
        <w:rPr>
          <w:w w:val="100"/>
        </w:rPr>
        <w:t>IT IS ORDERED that the sheriff of [</w:t>
      </w:r>
      <w:r w:rsidRPr="00294516">
        <w:rPr>
          <w:rFonts w:ascii="Arial" w:hAnsi="Arial" w:cs="Arial"/>
          <w:b/>
          <w:w w:val="100"/>
          <w:sz w:val="20"/>
          <w:szCs w:val="20"/>
        </w:rPr>
        <w:t>county</w:t>
      </w:r>
      <w:r>
        <w:rPr>
          <w:w w:val="100"/>
        </w:rPr>
        <w:t>] County shall take custody of Respondent and commit [him/her] to the [</w:t>
      </w:r>
      <w:r w:rsidRPr="00294516">
        <w:rPr>
          <w:rFonts w:ascii="Arial" w:hAnsi="Arial" w:cs="Arial"/>
          <w:b/>
          <w:w w:val="100"/>
          <w:sz w:val="20"/>
          <w:szCs w:val="20"/>
        </w:rPr>
        <w:t>county</w:t>
      </w:r>
      <w:r>
        <w:rPr>
          <w:w w:val="100"/>
        </w:rPr>
        <w:t>] County jail to serve the sentence for criminal contempt as set forth above.</w:t>
      </w:r>
    </w:p>
    <w:p w14:paraId="7FDCD858" w14:textId="77777777" w:rsidR="00C9017E" w:rsidRDefault="00C9017E" w:rsidP="00C9017E">
      <w:pPr>
        <w:pStyle w:val="UserInstructioncenterhidden"/>
      </w:pPr>
      <w:r>
        <w:t>And/Or</w:t>
      </w:r>
    </w:p>
    <w:p w14:paraId="7FDCD85A" w14:textId="7C3F5730" w:rsidR="00C9017E" w:rsidRDefault="00C9017E" w:rsidP="00F60D7B">
      <w:pPr>
        <w:pStyle w:val="Heading"/>
        <w:ind w:left="720"/>
        <w:rPr>
          <w:b w:val="0"/>
          <w:bCs w:val="0"/>
          <w:i/>
          <w:iCs/>
          <w:w w:val="100"/>
        </w:rPr>
      </w:pPr>
      <w:r>
        <w:rPr>
          <w:b w:val="0"/>
          <w:bCs w:val="0"/>
          <w:i/>
          <w:iCs/>
          <w:w w:val="100"/>
        </w:rPr>
        <w:t>Civil Contempt</w:t>
      </w:r>
    </w:p>
    <w:p w14:paraId="7FDCD85B" w14:textId="77777777" w:rsidR="00C9017E" w:rsidRDefault="00C9017E">
      <w:pPr>
        <w:pStyle w:val="Para"/>
        <w:rPr>
          <w:w w:val="100"/>
        </w:rPr>
      </w:pPr>
      <w:r>
        <w:rPr>
          <w:w w:val="100"/>
        </w:rPr>
        <w:t>IT IS ORDERED that Respondent, [</w:t>
      </w:r>
      <w:r>
        <w:rPr>
          <w:rStyle w:val="Substitute"/>
          <w:w w:val="100"/>
        </w:rPr>
        <w:t>name of respondent</w:t>
      </w:r>
      <w:r>
        <w:rPr>
          <w:w w:val="100"/>
        </w:rPr>
        <w:t xml:space="preserve">], shall </w:t>
      </w:r>
      <w:r w:rsidR="00294516">
        <w:rPr>
          <w:w w:val="100"/>
        </w:rPr>
        <w:t>be</w:t>
      </w:r>
      <w:r>
        <w:rPr>
          <w:w w:val="100"/>
        </w:rPr>
        <w:t xml:space="preserve"> confined in the county jail of [</w:t>
      </w:r>
      <w:r>
        <w:rPr>
          <w:rStyle w:val="Substitute"/>
          <w:w w:val="100"/>
        </w:rPr>
        <w:t>county</w:t>
      </w:r>
      <w:r>
        <w:rPr>
          <w:w w:val="100"/>
        </w:rPr>
        <w:t>] County, Texas, until Respondent has com</w:t>
      </w:r>
      <w:r w:rsidR="00294516">
        <w:rPr>
          <w:w w:val="100"/>
        </w:rPr>
        <w:t>plied with the following orders</w:t>
      </w:r>
      <w:r>
        <w:rPr>
          <w:w w:val="100"/>
        </w:rPr>
        <w:t>. IT IS ORDERED that Respondent—</w:t>
      </w:r>
    </w:p>
    <w:p w14:paraId="4365BAC3" w14:textId="109C2364" w:rsidR="000D6213" w:rsidRDefault="00FE023D" w:rsidP="000D6213">
      <w:pPr>
        <w:pStyle w:val="UserInstructioncenterhidden"/>
      </w:pPr>
      <w:r w:rsidRPr="00FE023D">
        <w:t>Include as applicable</w:t>
      </w:r>
      <w:r w:rsidR="000D6213">
        <w:t>.</w:t>
      </w:r>
    </w:p>
    <w:p w14:paraId="7FDCD85C" w14:textId="77777777" w:rsidR="00C9017E" w:rsidRDefault="00C9017E">
      <w:pPr>
        <w:pStyle w:val="StepNumber1st"/>
        <w:rPr>
          <w:w w:val="100"/>
        </w:rPr>
      </w:pPr>
      <w:r>
        <w:rPr>
          <w:w w:val="100"/>
        </w:rPr>
        <w:t>1.</w:t>
      </w:r>
      <w:r>
        <w:rPr>
          <w:w w:val="100"/>
        </w:rPr>
        <w:tab/>
        <w:t>pay [</w:t>
      </w:r>
      <w:r>
        <w:rPr>
          <w:rStyle w:val="Substitute"/>
          <w:w w:val="100"/>
        </w:rPr>
        <w:t>number</w:t>
      </w:r>
      <w:r>
        <w:rPr>
          <w:w w:val="100"/>
        </w:rPr>
        <w:t>] dollars ($[</w:t>
      </w:r>
      <w:r>
        <w:rPr>
          <w:rStyle w:val="Substitute"/>
          <w:w w:val="100"/>
        </w:rPr>
        <w:t>amount</w:t>
      </w:r>
      <w:r>
        <w:rPr>
          <w:w w:val="100"/>
        </w:rPr>
        <w:t>]), through [</w:t>
      </w:r>
      <w:r>
        <w:rPr>
          <w:rStyle w:val="Substitute"/>
          <w:w w:val="100"/>
        </w:rPr>
        <w:t>name of agency through which support paid</w:t>
      </w:r>
      <w:r>
        <w:rPr>
          <w:w w:val="100"/>
        </w:rPr>
        <w:t>], as child support arrearage (including any accrued interest); and</w:t>
      </w:r>
    </w:p>
    <w:p w14:paraId="0B52074E" w14:textId="46FF4220" w:rsidR="00C13145" w:rsidRDefault="00C13145">
      <w:pPr>
        <w:pStyle w:val="StepNumber1st"/>
        <w:rPr>
          <w:color w:val="auto"/>
          <w:w w:val="100"/>
        </w:rPr>
      </w:pPr>
      <w:r>
        <w:rPr>
          <w:w w:val="100"/>
        </w:rPr>
        <w:t>2.</w:t>
      </w:r>
      <w:r>
        <w:rPr>
          <w:w w:val="100"/>
        </w:rPr>
        <w:tab/>
      </w:r>
      <w:r w:rsidR="00EF4109" w:rsidRPr="000428F2">
        <w:rPr>
          <w:color w:val="auto"/>
          <w:w w:val="100"/>
        </w:rPr>
        <w:t>pay [</w:t>
      </w:r>
      <w:r w:rsidR="00EF4109" w:rsidRPr="000428F2">
        <w:rPr>
          <w:rStyle w:val="Substitute"/>
          <w:color w:val="auto"/>
          <w:w w:val="100"/>
        </w:rPr>
        <w:t>number</w:t>
      </w:r>
      <w:r w:rsidR="00EF4109" w:rsidRPr="000428F2">
        <w:rPr>
          <w:color w:val="auto"/>
          <w:w w:val="100"/>
        </w:rPr>
        <w:t>] dollars ($[</w:t>
      </w:r>
      <w:r w:rsidR="00EF4109" w:rsidRPr="000428F2">
        <w:rPr>
          <w:rStyle w:val="Substitute"/>
          <w:color w:val="auto"/>
          <w:w w:val="100"/>
        </w:rPr>
        <w:t>amount</w:t>
      </w:r>
      <w:r w:rsidR="00EF4109" w:rsidRPr="000428F2">
        <w:rPr>
          <w:color w:val="auto"/>
          <w:w w:val="100"/>
        </w:rPr>
        <w:t>]), through [</w:t>
      </w:r>
      <w:r w:rsidR="00EF4109" w:rsidRPr="000428F2">
        <w:rPr>
          <w:rStyle w:val="Substitute"/>
          <w:color w:val="auto"/>
          <w:w w:val="100"/>
        </w:rPr>
        <w:t>name of agency through which support paid</w:t>
      </w:r>
      <w:r w:rsidR="00EF4109" w:rsidRPr="000428F2">
        <w:rPr>
          <w:color w:val="auto"/>
          <w:w w:val="100"/>
        </w:rPr>
        <w:t>], as</w:t>
      </w:r>
      <w:r w:rsidR="00EF4109">
        <w:rPr>
          <w:color w:val="auto"/>
          <w:w w:val="100"/>
        </w:rPr>
        <w:t xml:space="preserve"> medical </w:t>
      </w:r>
      <w:r w:rsidR="00EF4109" w:rsidRPr="000428F2">
        <w:rPr>
          <w:color w:val="auto"/>
          <w:w w:val="100"/>
        </w:rPr>
        <w:t>support arrearage (including any accrued int</w:t>
      </w:r>
      <w:r w:rsidR="00EF4109">
        <w:rPr>
          <w:color w:val="auto"/>
          <w:w w:val="100"/>
        </w:rPr>
        <w:t>e</w:t>
      </w:r>
      <w:r w:rsidR="00EF4109" w:rsidRPr="000428F2">
        <w:rPr>
          <w:color w:val="auto"/>
          <w:w w:val="100"/>
        </w:rPr>
        <w:t>rest); and</w:t>
      </w:r>
    </w:p>
    <w:p w14:paraId="67E093DA" w14:textId="556CA31D" w:rsidR="001C10E4" w:rsidRDefault="001C10E4">
      <w:pPr>
        <w:pStyle w:val="StepNumber1st"/>
        <w:rPr>
          <w:w w:val="100"/>
        </w:rPr>
      </w:pPr>
      <w:r>
        <w:rPr>
          <w:color w:val="auto"/>
          <w:w w:val="100"/>
        </w:rPr>
        <w:t>3.</w:t>
      </w:r>
      <w:r>
        <w:rPr>
          <w:color w:val="auto"/>
          <w:w w:val="100"/>
        </w:rPr>
        <w:tab/>
      </w:r>
      <w:r w:rsidRPr="000428F2">
        <w:rPr>
          <w:color w:val="auto"/>
          <w:w w:val="100"/>
        </w:rPr>
        <w:t>pay [</w:t>
      </w:r>
      <w:r w:rsidRPr="000428F2">
        <w:rPr>
          <w:rStyle w:val="Substitute"/>
          <w:color w:val="auto"/>
          <w:w w:val="100"/>
        </w:rPr>
        <w:t>number</w:t>
      </w:r>
      <w:r w:rsidRPr="000428F2">
        <w:rPr>
          <w:color w:val="auto"/>
          <w:w w:val="100"/>
        </w:rPr>
        <w:t>] dollars ($[</w:t>
      </w:r>
      <w:r w:rsidRPr="000428F2">
        <w:rPr>
          <w:rStyle w:val="Substitute"/>
          <w:color w:val="auto"/>
          <w:w w:val="100"/>
        </w:rPr>
        <w:t>amount</w:t>
      </w:r>
      <w:r w:rsidRPr="000428F2">
        <w:rPr>
          <w:color w:val="auto"/>
          <w:w w:val="100"/>
        </w:rPr>
        <w:t>]), through [</w:t>
      </w:r>
      <w:r w:rsidRPr="000428F2">
        <w:rPr>
          <w:rStyle w:val="Substitute"/>
          <w:color w:val="auto"/>
          <w:w w:val="100"/>
        </w:rPr>
        <w:t>name of agency through which support paid</w:t>
      </w:r>
      <w:r w:rsidRPr="000428F2">
        <w:rPr>
          <w:color w:val="auto"/>
          <w:w w:val="100"/>
        </w:rPr>
        <w:t xml:space="preserve">], as </w:t>
      </w:r>
      <w:r>
        <w:rPr>
          <w:color w:val="auto"/>
          <w:w w:val="100"/>
        </w:rPr>
        <w:t xml:space="preserve">dental </w:t>
      </w:r>
      <w:r w:rsidRPr="000428F2">
        <w:rPr>
          <w:color w:val="auto"/>
          <w:w w:val="100"/>
        </w:rPr>
        <w:t>support arrearage (including any accrued int</w:t>
      </w:r>
      <w:r>
        <w:rPr>
          <w:color w:val="auto"/>
          <w:w w:val="100"/>
        </w:rPr>
        <w:t>e</w:t>
      </w:r>
      <w:r w:rsidRPr="000428F2">
        <w:rPr>
          <w:color w:val="auto"/>
          <w:w w:val="100"/>
        </w:rPr>
        <w:t>rest); and</w:t>
      </w:r>
    </w:p>
    <w:p w14:paraId="7FDCD85D" w14:textId="29D86B7D" w:rsidR="00C9017E" w:rsidRDefault="00C13145">
      <w:pPr>
        <w:pStyle w:val="StepNumber"/>
        <w:rPr>
          <w:w w:val="100"/>
        </w:rPr>
      </w:pPr>
      <w:r>
        <w:rPr>
          <w:w w:val="100"/>
        </w:rPr>
        <w:t>4</w:t>
      </w:r>
      <w:r w:rsidR="00C9017E">
        <w:rPr>
          <w:w w:val="100"/>
        </w:rPr>
        <w:t>.</w:t>
      </w:r>
      <w:r w:rsidR="00C9017E">
        <w:rPr>
          <w:w w:val="100"/>
        </w:rPr>
        <w:tab/>
        <w:t>pay [</w:t>
      </w:r>
      <w:r w:rsidR="00C9017E">
        <w:rPr>
          <w:rStyle w:val="Substitute"/>
          <w:w w:val="100"/>
        </w:rPr>
        <w:t>number</w:t>
      </w:r>
      <w:r w:rsidR="00C9017E">
        <w:rPr>
          <w:w w:val="100"/>
        </w:rPr>
        <w:t>] dollars ($[</w:t>
      </w:r>
      <w:r w:rsidR="00C9017E">
        <w:rPr>
          <w:rStyle w:val="Substitute"/>
          <w:w w:val="100"/>
        </w:rPr>
        <w:t>amount</w:t>
      </w:r>
      <w:r w:rsidR="00C9017E">
        <w:rPr>
          <w:w w:val="100"/>
        </w:rPr>
        <w:t>]), as costs of this proceeding, to [</w:t>
      </w:r>
      <w:r w:rsidR="00C9017E">
        <w:rPr>
          <w:rStyle w:val="Substitute"/>
          <w:w w:val="100"/>
        </w:rPr>
        <w:t>name</w:t>
      </w:r>
      <w:r w:rsidR="00C9017E">
        <w:rPr>
          <w:w w:val="100"/>
        </w:rPr>
        <w:t>], [the District Clerk of [</w:t>
      </w:r>
      <w:r w:rsidR="00C9017E">
        <w:rPr>
          <w:rStyle w:val="Substitute"/>
          <w:w w:val="100"/>
        </w:rPr>
        <w:t>county</w:t>
      </w:r>
      <w:r w:rsidR="00C9017E">
        <w:rPr>
          <w:w w:val="100"/>
        </w:rPr>
        <w:t>] County, Texas/Movant/Movant’s attorney], at [</w:t>
      </w:r>
      <w:r w:rsidR="00C9017E">
        <w:rPr>
          <w:rStyle w:val="Substitute"/>
          <w:w w:val="100"/>
        </w:rPr>
        <w:t>address</w:t>
      </w:r>
      <w:r w:rsidR="00C9017E">
        <w:rPr>
          <w:w w:val="100"/>
        </w:rPr>
        <w:t xml:space="preserve">]; and </w:t>
      </w:r>
    </w:p>
    <w:p w14:paraId="7FDCD85E" w14:textId="1B2E5D38" w:rsidR="00C9017E" w:rsidRDefault="00C13145">
      <w:pPr>
        <w:pStyle w:val="StepNumber"/>
        <w:rPr>
          <w:w w:val="100"/>
        </w:rPr>
      </w:pPr>
      <w:r>
        <w:rPr>
          <w:w w:val="100"/>
        </w:rPr>
        <w:t>5</w:t>
      </w:r>
      <w:r w:rsidR="00C9017E">
        <w:rPr>
          <w:w w:val="100"/>
        </w:rPr>
        <w:t>.</w:t>
      </w:r>
      <w:r w:rsidR="00C9017E">
        <w:rPr>
          <w:w w:val="100"/>
        </w:rPr>
        <w:tab/>
        <w:t>pay [</w:t>
      </w:r>
      <w:r w:rsidR="00C9017E">
        <w:rPr>
          <w:rStyle w:val="Substitute"/>
          <w:w w:val="100"/>
        </w:rPr>
        <w:t>number</w:t>
      </w:r>
      <w:r w:rsidR="00C9017E">
        <w:rPr>
          <w:w w:val="100"/>
        </w:rPr>
        <w:t>] dollars ($[</w:t>
      </w:r>
      <w:r w:rsidR="00C9017E">
        <w:rPr>
          <w:rStyle w:val="Substitute"/>
          <w:w w:val="100"/>
        </w:rPr>
        <w:t>amount</w:t>
      </w:r>
      <w:r w:rsidR="00C9017E">
        <w:rPr>
          <w:w w:val="100"/>
        </w:rPr>
        <w:t>]), as attorney’s fees in this proceeding, to [</w:t>
      </w:r>
      <w:r w:rsidR="00C9017E">
        <w:rPr>
          <w:rStyle w:val="Substitute"/>
          <w:w w:val="100"/>
        </w:rPr>
        <w:t>name</w:t>
      </w:r>
      <w:r w:rsidR="00C9017E">
        <w:rPr>
          <w:w w:val="100"/>
        </w:rPr>
        <w:t>] at [</w:t>
      </w:r>
      <w:r w:rsidR="00C9017E">
        <w:rPr>
          <w:rStyle w:val="Substitute"/>
          <w:w w:val="100"/>
        </w:rPr>
        <w:t>address</w:t>
      </w:r>
      <w:r w:rsidR="00C9017E">
        <w:rPr>
          <w:w w:val="100"/>
        </w:rPr>
        <w:t>].</w:t>
      </w:r>
    </w:p>
    <w:p w14:paraId="7FDCD85F" w14:textId="77777777" w:rsidR="00294516" w:rsidRDefault="00294516">
      <w:pPr>
        <w:pStyle w:val="StepNumber"/>
        <w:rPr>
          <w:w w:val="100"/>
        </w:rPr>
      </w:pPr>
      <w:r>
        <w:rPr>
          <w:w w:val="100"/>
        </w:rPr>
        <w:t>IT IS ORDERED that the sheriff of [</w:t>
      </w:r>
      <w:r w:rsidRPr="00294516">
        <w:rPr>
          <w:rFonts w:ascii="Arial" w:hAnsi="Arial" w:cs="Arial"/>
          <w:b/>
          <w:w w:val="100"/>
          <w:sz w:val="20"/>
          <w:szCs w:val="20"/>
        </w:rPr>
        <w:t>county</w:t>
      </w:r>
      <w:r>
        <w:rPr>
          <w:w w:val="100"/>
        </w:rPr>
        <w:t>] County shall take custody of Respondent and commit [him/her] to the [</w:t>
      </w:r>
      <w:r w:rsidRPr="00294516">
        <w:rPr>
          <w:rFonts w:ascii="Arial" w:hAnsi="Arial" w:cs="Arial"/>
          <w:b/>
          <w:w w:val="100"/>
          <w:sz w:val="20"/>
          <w:szCs w:val="20"/>
        </w:rPr>
        <w:t>county</w:t>
      </w:r>
      <w:r>
        <w:rPr>
          <w:w w:val="100"/>
        </w:rPr>
        <w:t>] County jail until [he/she] has purged [himself/herself] of [his/her] contempt pursuant to the terms set forth above.</w:t>
      </w:r>
    </w:p>
    <w:p w14:paraId="7FDCD860" w14:textId="77777777" w:rsidR="00C9017E" w:rsidRDefault="00C9017E" w:rsidP="00C9017E">
      <w:pPr>
        <w:pStyle w:val="UserInstructioncenterhidden"/>
      </w:pPr>
      <w:r>
        <w:t>Continue with the following.</w:t>
      </w:r>
    </w:p>
    <w:p w14:paraId="7FDCD862" w14:textId="03CFCFAF" w:rsidR="00C9017E" w:rsidRDefault="00C9017E" w:rsidP="00F60D7B">
      <w:pPr>
        <w:pStyle w:val="Heading"/>
        <w:ind w:left="720"/>
        <w:rPr>
          <w:b w:val="0"/>
          <w:bCs w:val="0"/>
          <w:i/>
          <w:iCs/>
          <w:w w:val="100"/>
        </w:rPr>
      </w:pPr>
      <w:r>
        <w:rPr>
          <w:b w:val="0"/>
          <w:bCs w:val="0"/>
          <w:i/>
          <w:iCs/>
          <w:w w:val="100"/>
        </w:rPr>
        <w:t>Judgment</w:t>
      </w:r>
    </w:p>
    <w:p w14:paraId="7FDCD863" w14:textId="5ACA2647" w:rsidR="00C9017E" w:rsidRDefault="00C9017E">
      <w:pPr>
        <w:pStyle w:val="Para"/>
        <w:rPr>
          <w:w w:val="100"/>
        </w:rPr>
      </w:pPr>
      <w:r>
        <w:rPr>
          <w:w w:val="100"/>
        </w:rPr>
        <w:t>IT IS ORDERED that [</w:t>
      </w:r>
      <w:r>
        <w:rPr>
          <w:rStyle w:val="Substitute"/>
          <w:w w:val="100"/>
        </w:rPr>
        <w:t>name</w:t>
      </w:r>
      <w:r>
        <w:rPr>
          <w:w w:val="100"/>
        </w:rPr>
        <w:t>] is granted a cumulative judgment for [child support arrearages/attorney’s fees/court costs</w:t>
      </w:r>
      <w:r w:rsidR="00121F96">
        <w:rPr>
          <w:w w:val="100"/>
        </w:rPr>
        <w:t>/expenses</w:t>
      </w:r>
      <w:r>
        <w:rPr>
          <w:w w:val="100"/>
        </w:rPr>
        <w:t>], including accrued interest, against Respondent of [</w:t>
      </w:r>
      <w:r>
        <w:rPr>
          <w:rStyle w:val="Substitute"/>
          <w:w w:val="100"/>
        </w:rPr>
        <w:t>number</w:t>
      </w:r>
      <w:r>
        <w:rPr>
          <w:w w:val="100"/>
        </w:rPr>
        <w:t>] dollars ($[</w:t>
      </w:r>
      <w:r>
        <w:rPr>
          <w:rStyle w:val="Substitute"/>
          <w:w w:val="100"/>
        </w:rPr>
        <w:t>amount</w:t>
      </w:r>
      <w:r>
        <w:rPr>
          <w:w w:val="100"/>
        </w:rPr>
        <w:t>]), such judgment bearing interest at 6 percent simple interest per year from the date this order is signed, for which let execution issue. [</w:t>
      </w:r>
      <w:r>
        <w:rPr>
          <w:rStyle w:val="Substitute"/>
          <w:w w:val="100"/>
        </w:rPr>
        <w:t xml:space="preserve">Include if applicable: </w:t>
      </w:r>
      <w:r>
        <w:rPr>
          <w:w w:val="100"/>
        </w:rPr>
        <w:t>This judgment is cumulative and includes the unpaid balance owed under the prior order[s] of [the/this] Court [</w:t>
      </w:r>
      <w:r>
        <w:rPr>
          <w:rStyle w:val="Substitute"/>
          <w:w w:val="100"/>
        </w:rPr>
        <w:t>include if applicable:</w:t>
      </w:r>
      <w:r>
        <w:rPr>
          <w:w w:val="100"/>
        </w:rPr>
        <w:t xml:space="preserve"> 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County, dated [</w:t>
      </w:r>
      <w:r>
        <w:rPr>
          <w:rStyle w:val="Substitute"/>
          <w:w w:val="100"/>
        </w:rPr>
        <w:t>date</w:t>
      </w:r>
      <w:r>
        <w:rPr>
          <w:w w:val="100"/>
        </w:rPr>
        <w:t>]].]</w:t>
      </w:r>
    </w:p>
    <w:p w14:paraId="7FDCD867" w14:textId="4EE143F3" w:rsidR="00C9017E" w:rsidRDefault="00DC036E" w:rsidP="00F60D7B">
      <w:pPr>
        <w:pStyle w:val="UserInstructionjustifyhidden"/>
      </w:pPr>
      <w:r w:rsidRPr="00DC036E">
        <w:t>Repeat previous paragraph for medical support arrearages and for dental support arrearages, as applicable</w:t>
      </w:r>
      <w:r w:rsidR="002F22CF">
        <w:t>.</w:t>
      </w:r>
    </w:p>
    <w:p w14:paraId="4216C6B0" w14:textId="77777777" w:rsidR="00F60D7B" w:rsidRDefault="00F60D7B" w:rsidP="00F60D7B">
      <w:pPr>
        <w:pStyle w:val="Captionhidden"/>
      </w:pPr>
    </w:p>
    <w:p w14:paraId="7FDCD868" w14:textId="5EAA1687" w:rsidR="00C9017E" w:rsidRDefault="00027F1C" w:rsidP="00C9017E">
      <w:pPr>
        <w:pStyle w:val="UserInstructionjustifyhidden"/>
        <w:rPr>
          <w:rStyle w:val="Italic"/>
        </w:rPr>
      </w:pPr>
      <w:r>
        <w:t>If withholding is ordered, s</w:t>
      </w:r>
      <w:r w:rsidR="00C9017E">
        <w:t xml:space="preserve">elect </w:t>
      </w:r>
      <w:r w:rsidR="00C9017E">
        <w:rPr>
          <w:rStyle w:val="Italic"/>
        </w:rPr>
        <w:t>Order for Withholding and Credit for Amounts Withheld</w:t>
      </w:r>
      <w:r w:rsidR="00C9017E">
        <w:t xml:space="preserve"> or</w:t>
      </w:r>
      <w:r w:rsidR="00C9017E">
        <w:rPr>
          <w:rStyle w:val="Italic"/>
        </w:rPr>
        <w:t xml:space="preserve"> Order for Payment by Obligor Not Subject to Income Withholding.</w:t>
      </w:r>
    </w:p>
    <w:p w14:paraId="7FDCD86A" w14:textId="518ADC33" w:rsidR="00C9017E" w:rsidRDefault="00C9017E" w:rsidP="00F60D7B">
      <w:pPr>
        <w:pStyle w:val="Heading"/>
        <w:ind w:left="720"/>
        <w:rPr>
          <w:b w:val="0"/>
          <w:bCs w:val="0"/>
          <w:i/>
          <w:iCs/>
          <w:w w:val="100"/>
        </w:rPr>
      </w:pPr>
      <w:r>
        <w:rPr>
          <w:b w:val="0"/>
          <w:bCs w:val="0"/>
          <w:i/>
          <w:iCs/>
          <w:w w:val="100"/>
        </w:rPr>
        <w:t>Order for Withholding and Credit for Amounts Withheld</w:t>
      </w:r>
    </w:p>
    <w:p w14:paraId="7FDCD86B" w14:textId="6C230809" w:rsidR="00C9017E" w:rsidRDefault="000271CC">
      <w:pPr>
        <w:pStyle w:val="Para"/>
        <w:rPr>
          <w:w w:val="100"/>
        </w:rPr>
      </w:pPr>
      <w:r w:rsidRPr="000428F2">
        <w:rPr>
          <w:color w:val="auto"/>
          <w:w w:val="100"/>
        </w:rPr>
        <w:t xml:space="preserve">IT IS ORDERED that </w:t>
      </w:r>
      <w:r>
        <w:rPr>
          <w:color w:val="auto"/>
          <w:w w:val="100"/>
        </w:rPr>
        <w:t>[</w:t>
      </w:r>
      <w:r w:rsidRPr="00F476EA">
        <w:rPr>
          <w:rFonts w:ascii="Arial" w:hAnsi="Arial" w:cs="Arial"/>
          <w:b/>
          <w:bCs/>
          <w:color w:val="auto"/>
          <w:w w:val="100"/>
          <w:sz w:val="20"/>
          <w:szCs w:val="20"/>
        </w:rPr>
        <w:t>include all applicable:</w:t>
      </w:r>
      <w:r>
        <w:rPr>
          <w:color w:val="auto"/>
          <w:w w:val="100"/>
        </w:rPr>
        <w:t xml:space="preserve"> </w:t>
      </w:r>
      <w:r w:rsidRPr="000428F2">
        <w:rPr>
          <w:color w:val="auto"/>
          <w:w w:val="100"/>
        </w:rPr>
        <w:t>all arrearages enumerated above</w:t>
      </w:r>
      <w:r>
        <w:rPr>
          <w:color w:val="auto"/>
          <w:w w:val="100"/>
        </w:rPr>
        <w:t>/</w:t>
      </w:r>
      <w:r w:rsidRPr="000428F2">
        <w:rPr>
          <w:color w:val="auto"/>
          <w:w w:val="100"/>
        </w:rPr>
        <w:t>all current child support</w:t>
      </w:r>
      <w:r>
        <w:rPr>
          <w:color w:val="auto"/>
          <w:w w:val="100"/>
        </w:rPr>
        <w:t xml:space="preserve"> amounts/all current medical support amounts/all current dental support </w:t>
      </w:r>
      <w:r w:rsidRPr="000428F2">
        <w:rPr>
          <w:color w:val="auto"/>
          <w:w w:val="100"/>
        </w:rPr>
        <w:t>amounts] shall be payable through a withholding from earnings for child support</w:t>
      </w:r>
      <w:r w:rsidR="00C9017E">
        <w:rPr>
          <w:w w:val="100"/>
        </w:rPr>
        <w:t>.</w:t>
      </w:r>
    </w:p>
    <w:p w14:paraId="7FDCD86C" w14:textId="77777777" w:rsidR="00C9017E" w:rsidRDefault="00C9017E" w:rsidP="00C9017E">
      <w:pPr>
        <w:pStyle w:val="UserInstructioncenterhidden"/>
      </w:pPr>
      <w:r>
        <w:t>Include the following if applicable.</w:t>
      </w:r>
    </w:p>
    <w:p w14:paraId="6C3A9B01" w14:textId="77777777" w:rsidR="00AC016B" w:rsidRDefault="00AC016B" w:rsidP="00AC016B">
      <w:pPr>
        <w:pStyle w:val="Para"/>
        <w:rPr>
          <w:w w:val="100"/>
        </w:rPr>
      </w:pPr>
      <w:r>
        <w:rPr>
          <w:w w:val="100"/>
        </w:rPr>
        <w:t xml:space="preserve">IT IS ORDERED that all reasonable and </w:t>
      </w:r>
      <w:r w:rsidRPr="00A3126E">
        <w:rPr>
          <w:w w:val="100"/>
        </w:rPr>
        <w:t>necessary attorney’s fees</w:t>
      </w:r>
      <w:r w:rsidRPr="009619FD">
        <w:rPr>
          <w:w w:val="100"/>
        </w:rPr>
        <w:t>, court costs,</w:t>
      </w:r>
      <w:r w:rsidRPr="00A3126E">
        <w:rPr>
          <w:w w:val="100"/>
        </w:rPr>
        <w:t xml:space="preserve"> and expenses awarded in this order shall be payable through a withholding from earnings for costs and fees.</w:t>
      </w:r>
    </w:p>
    <w:p w14:paraId="7FDCD86F" w14:textId="77777777" w:rsidR="00C9017E" w:rsidRDefault="00C9017E" w:rsidP="00C9017E">
      <w:pPr>
        <w:pStyle w:val="UserInstructioncenterhidden"/>
      </w:pPr>
      <w:r>
        <w:t>Continue with the following.</w:t>
      </w:r>
    </w:p>
    <w:p w14:paraId="7FDCD871" w14:textId="076CCF1E" w:rsidR="00C9017E" w:rsidRDefault="00A32198">
      <w:pPr>
        <w:pStyle w:val="Para"/>
        <w:rPr>
          <w:w w:val="100"/>
        </w:rPr>
      </w:pPr>
      <w:r w:rsidRPr="000428F2">
        <w:rPr>
          <w:color w:val="auto"/>
          <w:w w:val="100"/>
        </w:rPr>
        <w:t xml:space="preserve">IT IS FURTHER ORDERED that the withholding from earnings for </w:t>
      </w:r>
      <w:r>
        <w:rPr>
          <w:color w:val="auto"/>
          <w:w w:val="100"/>
        </w:rPr>
        <w:t>[</w:t>
      </w:r>
      <w:r w:rsidRPr="00CB3DDE">
        <w:rPr>
          <w:rFonts w:ascii="Arial" w:hAnsi="Arial" w:cs="Arial"/>
          <w:b/>
          <w:bCs/>
          <w:color w:val="auto"/>
          <w:w w:val="100"/>
          <w:sz w:val="20"/>
          <w:szCs w:val="20"/>
        </w:rPr>
        <w:t>include all applicable:</w:t>
      </w:r>
      <w:r>
        <w:rPr>
          <w:color w:val="auto"/>
          <w:w w:val="100"/>
        </w:rPr>
        <w:t xml:space="preserve"> </w:t>
      </w:r>
      <w:r w:rsidRPr="000428F2">
        <w:rPr>
          <w:color w:val="auto"/>
          <w:w w:val="100"/>
        </w:rPr>
        <w:t>child support</w:t>
      </w:r>
      <w:r>
        <w:rPr>
          <w:color w:val="auto"/>
          <w:w w:val="100"/>
        </w:rPr>
        <w:t>/medical support/dental support]</w:t>
      </w:r>
      <w:r w:rsidRPr="000428F2">
        <w:rPr>
          <w:color w:val="auto"/>
          <w:w w:val="100"/>
        </w:rPr>
        <w:t xml:space="preserve"> [</w:t>
      </w:r>
      <w:r w:rsidRPr="000428F2">
        <w:rPr>
          <w:rStyle w:val="Substitute"/>
          <w:color w:val="auto"/>
          <w:w w:val="100"/>
        </w:rPr>
        <w:t>include if applicable:</w:t>
      </w:r>
      <w:r w:rsidRPr="000428F2">
        <w:rPr>
          <w:color w:val="auto"/>
          <w:w w:val="100"/>
        </w:rPr>
        <w:t xml:space="preserve"> and the withholding from earnings </w:t>
      </w:r>
      <w:r w:rsidR="00F14CFA" w:rsidRPr="000428F2">
        <w:rPr>
          <w:color w:val="auto"/>
          <w:w w:val="100"/>
        </w:rPr>
        <w:t>for</w:t>
      </w:r>
      <w:r w:rsidR="00F14CFA">
        <w:rPr>
          <w:color w:val="auto"/>
          <w:w w:val="100"/>
        </w:rPr>
        <w:t xml:space="preserve"> fees, court </w:t>
      </w:r>
      <w:r w:rsidR="00F14CFA" w:rsidRPr="000428F2">
        <w:rPr>
          <w:color w:val="auto"/>
          <w:w w:val="100"/>
        </w:rPr>
        <w:t>costs</w:t>
      </w:r>
      <w:r w:rsidR="00F14CFA">
        <w:rPr>
          <w:color w:val="auto"/>
          <w:w w:val="100"/>
        </w:rPr>
        <w:t>,</w:t>
      </w:r>
      <w:r w:rsidR="00F14CFA" w:rsidRPr="000428F2">
        <w:rPr>
          <w:color w:val="auto"/>
          <w:w w:val="100"/>
        </w:rPr>
        <w:t xml:space="preserve"> and </w:t>
      </w:r>
      <w:r w:rsidR="00F14CFA">
        <w:rPr>
          <w:color w:val="auto"/>
          <w:w w:val="100"/>
        </w:rPr>
        <w:t>expenses</w:t>
      </w:r>
      <w:r w:rsidR="00F14CFA" w:rsidRPr="000428F2">
        <w:rPr>
          <w:color w:val="auto"/>
          <w:w w:val="100"/>
        </w:rPr>
        <w:t>] shall be binding on Respondent’s present employer and all subsequent employers</w:t>
      </w:r>
      <w:r w:rsidR="00C9017E">
        <w:rPr>
          <w:w w:val="100"/>
        </w:rPr>
        <w:t>.</w:t>
      </w:r>
    </w:p>
    <w:p w14:paraId="7FDCD872" w14:textId="3BC6592B" w:rsidR="00C9017E" w:rsidRDefault="000864F3" w:rsidP="00D022BB">
      <w:pPr>
        <w:pStyle w:val="Para"/>
        <w:rPr>
          <w:w w:val="100"/>
        </w:rPr>
      </w:pPr>
      <w:r>
        <w:rPr>
          <w:w w:val="100"/>
        </w:rPr>
        <w:t>On this date the Court authorized the issuance of an Income Withholding for Support [</w:t>
      </w:r>
      <w:r>
        <w:rPr>
          <w:rStyle w:val="Substitute"/>
          <w:w w:val="100"/>
        </w:rPr>
        <w:t xml:space="preserve">see form </w:t>
      </w:r>
      <w:r>
        <w:rPr>
          <w:rFonts w:ascii="Arial" w:hAnsi="Arial" w:cs="Arial"/>
          <w:b/>
          <w:bCs/>
          <w:w w:val="100"/>
          <w:sz w:val="20"/>
          <w:szCs w:val="20"/>
        </w:rPr>
        <w:t>9-3</w:t>
      </w:r>
      <w:r>
        <w:rPr>
          <w:w w:val="100"/>
        </w:rPr>
        <w:t>] [</w:t>
      </w:r>
      <w:r>
        <w:rPr>
          <w:rStyle w:val="Substitute"/>
          <w:w w:val="100"/>
        </w:rPr>
        <w:t>include if applicable:</w:t>
      </w:r>
      <w:r>
        <w:rPr>
          <w:w w:val="100"/>
        </w:rPr>
        <w:t xml:space="preserve"> and an Order to Withhold Income for Attorney’s Fees, Court Costs, and Expenses </w:t>
      </w:r>
      <w:r w:rsidR="00C9017E">
        <w:rPr>
          <w:w w:val="100"/>
        </w:rPr>
        <w:t>[</w:t>
      </w:r>
      <w:r w:rsidR="00C9017E">
        <w:rPr>
          <w:rStyle w:val="Substitute"/>
          <w:w w:val="100"/>
        </w:rPr>
        <w:t xml:space="preserve">see form </w:t>
      </w:r>
      <w:r w:rsidR="00C9017E">
        <w:rPr>
          <w:rFonts w:ascii="Arial" w:hAnsi="Arial" w:cs="Arial"/>
          <w:b/>
          <w:bCs/>
          <w:w w:val="100"/>
          <w:sz w:val="20"/>
          <w:szCs w:val="20"/>
        </w:rPr>
        <w:t>33-23</w:t>
      </w:r>
      <w:r w:rsidR="00C9017E">
        <w:rPr>
          <w:w w:val="100"/>
        </w:rPr>
        <w:t xml:space="preserve">]]. </w:t>
      </w:r>
      <w:r w:rsidR="00D022BB">
        <w:rPr>
          <w:w w:val="100"/>
        </w:rPr>
        <w:t>The amounts to be withheld from Respondent’s disposable earnings are stated in that Income Withholding for Support [</w:t>
      </w:r>
      <w:r w:rsidR="00D022BB">
        <w:rPr>
          <w:rStyle w:val="Substitute"/>
          <w:w w:val="100"/>
        </w:rPr>
        <w:t>include if applicable:</w:t>
      </w:r>
      <w:r w:rsidR="00D022BB">
        <w:rPr>
          <w:w w:val="100"/>
        </w:rPr>
        <w:t xml:space="preserve"> and that Order to Withhold Income for Attorney’s Fees, Court Costs, and Expenses], which [is/are] wholly incorporated by reference into this order.</w:t>
      </w:r>
    </w:p>
    <w:p w14:paraId="5C97A280" w14:textId="77777777" w:rsidR="00686BEC" w:rsidRDefault="00686BEC" w:rsidP="00686BEC">
      <w:pPr>
        <w:pStyle w:val="Para"/>
        <w:rPr>
          <w:w w:val="100"/>
        </w:rPr>
      </w:pPr>
      <w:r>
        <w:rPr>
          <w:w w:val="100"/>
        </w:rPr>
        <w:t>Any employer of Respondent is ORDERED to begin withholding no later than the first pay period following the date on which the Income Withholding for Support [</w:t>
      </w:r>
      <w:r>
        <w:rPr>
          <w:rStyle w:val="Substitute"/>
          <w:w w:val="100"/>
        </w:rPr>
        <w:t>include if applicable:</w:t>
      </w:r>
      <w:r>
        <w:rPr>
          <w:w w:val="100"/>
        </w:rPr>
        <w:t xml:space="preserve"> and the Order to Withhold Income for Attorney’s Fees, Court Costs, and Expenses] [is/are] served on the employer. The employer is ORDERED to continue to withhold income as long as Respondent remains in employment and child support [</w:t>
      </w:r>
      <w:r>
        <w:rPr>
          <w:rStyle w:val="Substitute"/>
          <w:w w:val="100"/>
        </w:rPr>
        <w:t>include if applicable:</w:t>
      </w:r>
      <w:r>
        <w:rPr>
          <w:w w:val="100"/>
        </w:rPr>
        <w:t xml:space="preserve"> and attorney’s fees and costs] [is/are] due and payable.</w:t>
      </w:r>
    </w:p>
    <w:p w14:paraId="5050CF0A" w14:textId="77777777" w:rsidR="00F7226A" w:rsidRDefault="00F7226A" w:rsidP="00F7226A">
      <w:pPr>
        <w:pStyle w:val="Para"/>
        <w:rPr>
          <w:w w:val="100"/>
        </w:rPr>
      </w:pPr>
      <w:r w:rsidRPr="000428F2">
        <w:rPr>
          <w:color w:val="auto"/>
          <w:w w:val="100"/>
        </w:rPr>
        <w:t xml:space="preserve">IT IS FURTHER ORDERED that all amounts withheld from the disposable earnings of Respondent by the employer and paid in accordance with the order shall constitute a credit against the </w:t>
      </w:r>
      <w:r>
        <w:rPr>
          <w:color w:val="auto"/>
          <w:w w:val="100"/>
        </w:rPr>
        <w:t>[</w:t>
      </w:r>
      <w:r w:rsidRPr="000D3230">
        <w:rPr>
          <w:rFonts w:ascii="Arial" w:hAnsi="Arial" w:cs="Arial"/>
          <w:b/>
          <w:bCs/>
          <w:color w:val="auto"/>
          <w:w w:val="100"/>
          <w:sz w:val="20"/>
          <w:szCs w:val="20"/>
        </w:rPr>
        <w:t>include all applicable:</w:t>
      </w:r>
      <w:r>
        <w:rPr>
          <w:color w:val="auto"/>
          <w:w w:val="100"/>
        </w:rPr>
        <w:t xml:space="preserve"> </w:t>
      </w:r>
      <w:r w:rsidRPr="000428F2">
        <w:rPr>
          <w:color w:val="auto"/>
          <w:w w:val="100"/>
        </w:rPr>
        <w:t>child support</w:t>
      </w:r>
      <w:r>
        <w:rPr>
          <w:color w:val="auto"/>
          <w:w w:val="100"/>
        </w:rPr>
        <w:t xml:space="preserve"> obligation/medical support obligation/dental support</w:t>
      </w:r>
      <w:r w:rsidRPr="000428F2">
        <w:rPr>
          <w:color w:val="auto"/>
          <w:w w:val="100"/>
        </w:rPr>
        <w:t xml:space="preserve"> obligation</w:t>
      </w:r>
      <w:r>
        <w:rPr>
          <w:color w:val="auto"/>
          <w:w w:val="100"/>
        </w:rPr>
        <w:t>/</w:t>
      </w:r>
      <w:r w:rsidRPr="000428F2">
        <w:rPr>
          <w:color w:val="auto"/>
          <w:w w:val="100"/>
        </w:rPr>
        <w:t>attorney’s fees</w:t>
      </w:r>
      <w:r>
        <w:rPr>
          <w:color w:val="auto"/>
          <w:w w:val="100"/>
        </w:rPr>
        <w:t xml:space="preserve">/court </w:t>
      </w:r>
      <w:r w:rsidRPr="000428F2">
        <w:rPr>
          <w:color w:val="auto"/>
          <w:w w:val="100"/>
        </w:rPr>
        <w:t>costs</w:t>
      </w:r>
      <w:r>
        <w:rPr>
          <w:color w:val="auto"/>
          <w:w w:val="100"/>
        </w:rPr>
        <w:t>/expenses</w:t>
      </w:r>
      <w:r w:rsidRPr="000428F2">
        <w:rPr>
          <w:color w:val="auto"/>
          <w:w w:val="100"/>
        </w:rPr>
        <w:t xml:space="preserve">]. Payment of the full amount of </w:t>
      </w:r>
      <w:r>
        <w:rPr>
          <w:color w:val="auto"/>
          <w:w w:val="100"/>
        </w:rPr>
        <w:t>[</w:t>
      </w:r>
      <w:r w:rsidRPr="000D3230">
        <w:rPr>
          <w:rFonts w:ascii="Arial" w:hAnsi="Arial" w:cs="Arial"/>
          <w:b/>
          <w:bCs/>
          <w:color w:val="auto"/>
          <w:w w:val="100"/>
          <w:sz w:val="20"/>
          <w:szCs w:val="20"/>
        </w:rPr>
        <w:t>include all applicable:</w:t>
      </w:r>
      <w:r>
        <w:rPr>
          <w:color w:val="auto"/>
          <w:w w:val="100"/>
        </w:rPr>
        <w:t xml:space="preserve"> </w:t>
      </w:r>
      <w:r w:rsidRPr="000428F2">
        <w:rPr>
          <w:color w:val="auto"/>
          <w:w w:val="100"/>
        </w:rPr>
        <w:t>child support</w:t>
      </w:r>
      <w:r>
        <w:rPr>
          <w:color w:val="auto"/>
          <w:w w:val="100"/>
        </w:rPr>
        <w:t>/medical support/dental support/</w:t>
      </w:r>
      <w:r w:rsidRPr="000428F2">
        <w:rPr>
          <w:color w:val="auto"/>
          <w:w w:val="100"/>
        </w:rPr>
        <w:t>attorney’s fees</w:t>
      </w:r>
      <w:r>
        <w:rPr>
          <w:color w:val="auto"/>
          <w:w w:val="100"/>
        </w:rPr>
        <w:t xml:space="preserve">/court </w:t>
      </w:r>
      <w:r w:rsidRPr="000428F2">
        <w:rPr>
          <w:color w:val="auto"/>
          <w:w w:val="100"/>
        </w:rPr>
        <w:t>costs</w:t>
      </w:r>
      <w:r>
        <w:rPr>
          <w:color w:val="auto"/>
          <w:w w:val="100"/>
        </w:rPr>
        <w:t>/expenses</w:t>
      </w:r>
      <w:r w:rsidRPr="000428F2">
        <w:rPr>
          <w:color w:val="auto"/>
          <w:w w:val="100"/>
        </w:rPr>
        <w:t>] ordered paid by any prior court order and by this order through this withholding from earnings shall discharge the</w:t>
      </w:r>
      <w:r>
        <w:rPr>
          <w:color w:val="auto"/>
          <w:w w:val="100"/>
        </w:rPr>
        <w:t xml:space="preserve"> [</w:t>
      </w:r>
      <w:r w:rsidRPr="000D3230">
        <w:rPr>
          <w:rFonts w:ascii="Arial" w:hAnsi="Arial" w:cs="Arial"/>
          <w:b/>
          <w:bCs/>
          <w:color w:val="auto"/>
          <w:w w:val="100"/>
          <w:sz w:val="20"/>
          <w:szCs w:val="20"/>
        </w:rPr>
        <w:t>include all applicable:</w:t>
      </w:r>
      <w:r>
        <w:rPr>
          <w:color w:val="auto"/>
          <w:w w:val="100"/>
        </w:rPr>
        <w:t xml:space="preserve"> </w:t>
      </w:r>
      <w:r w:rsidRPr="000428F2">
        <w:rPr>
          <w:color w:val="auto"/>
          <w:w w:val="100"/>
        </w:rPr>
        <w:t>child support</w:t>
      </w:r>
      <w:r>
        <w:rPr>
          <w:color w:val="auto"/>
          <w:w w:val="100"/>
        </w:rPr>
        <w:t xml:space="preserve"> obligation/medical support obligation/dental support obligation/</w:t>
      </w:r>
      <w:r w:rsidRPr="000428F2">
        <w:rPr>
          <w:color w:val="auto"/>
          <w:w w:val="100"/>
        </w:rPr>
        <w:t>attorney’s fees</w:t>
      </w:r>
      <w:r>
        <w:rPr>
          <w:color w:val="auto"/>
          <w:w w:val="100"/>
        </w:rPr>
        <w:t xml:space="preserve">/court </w:t>
      </w:r>
      <w:r w:rsidRPr="000428F2">
        <w:rPr>
          <w:color w:val="auto"/>
          <w:w w:val="100"/>
        </w:rPr>
        <w:t>costs</w:t>
      </w:r>
      <w:r>
        <w:rPr>
          <w:color w:val="auto"/>
          <w:w w:val="100"/>
        </w:rPr>
        <w:t>/expenses</w:t>
      </w:r>
      <w:r w:rsidRPr="000428F2">
        <w:rPr>
          <w:color w:val="auto"/>
          <w:w w:val="100"/>
        </w:rPr>
        <w:t>]</w:t>
      </w:r>
      <w:r>
        <w:rPr>
          <w:color w:val="auto"/>
          <w:w w:val="100"/>
        </w:rPr>
        <w:t>.</w:t>
      </w:r>
      <w:r w:rsidRPr="000428F2">
        <w:rPr>
          <w:color w:val="auto"/>
          <w:w w:val="100"/>
        </w:rPr>
        <w:t xml:space="preserve">  If the amount withheld from earnings and credited against </w:t>
      </w:r>
      <w:r>
        <w:rPr>
          <w:color w:val="auto"/>
          <w:w w:val="100"/>
        </w:rPr>
        <w:t xml:space="preserve">any of the obligations </w:t>
      </w:r>
      <w:r w:rsidRPr="000428F2">
        <w:rPr>
          <w:color w:val="auto"/>
          <w:w w:val="100"/>
        </w:rPr>
        <w:t>is less than 100 percent of the amount ordered to be paid by that prior court order and by this order, the balance due remains an obligation of Respondent, and it is ORDERED that Respondent pay the balance due directly to the state disbursement unit specified below</w:t>
      </w:r>
      <w:r>
        <w:rPr>
          <w:w w:val="100"/>
        </w:rPr>
        <w:t>.</w:t>
      </w:r>
    </w:p>
    <w:p w14:paraId="7FDCD875" w14:textId="77777777" w:rsidR="00C9017E" w:rsidRDefault="00C9017E" w:rsidP="00C9017E">
      <w:pPr>
        <w:pStyle w:val="UserInstructioncenterhidden"/>
      </w:pPr>
      <w:r>
        <w:t>Or</w:t>
      </w:r>
    </w:p>
    <w:p w14:paraId="7FDCD877" w14:textId="710A4BF3" w:rsidR="00C9017E" w:rsidRDefault="00C9017E" w:rsidP="00F60D7B">
      <w:pPr>
        <w:pStyle w:val="Heading"/>
        <w:ind w:left="720"/>
        <w:rPr>
          <w:b w:val="0"/>
          <w:bCs w:val="0"/>
          <w:i/>
          <w:iCs/>
          <w:w w:val="100"/>
        </w:rPr>
      </w:pPr>
      <w:r>
        <w:rPr>
          <w:b w:val="0"/>
          <w:bCs w:val="0"/>
          <w:i/>
          <w:iCs/>
          <w:w w:val="100"/>
        </w:rPr>
        <w:t>Order for Payment for Obligor Not Subject to Income Withholding</w:t>
      </w:r>
    </w:p>
    <w:p w14:paraId="7FDCD878" w14:textId="77777777" w:rsidR="00C9017E" w:rsidRDefault="00C9017E">
      <w:pPr>
        <w:pStyle w:val="Para"/>
        <w:rPr>
          <w:w w:val="100"/>
        </w:rPr>
      </w:pPr>
      <w:r>
        <w:rPr>
          <w:w w:val="100"/>
        </w:rPr>
        <w:t>IT IS ORDERED that Respondent, [</w:t>
      </w:r>
      <w:r>
        <w:rPr>
          <w:rStyle w:val="Substitute"/>
          <w:w w:val="100"/>
        </w:rPr>
        <w:t>name of respondent</w:t>
      </w:r>
      <w:r>
        <w:rPr>
          <w:w w:val="100"/>
        </w:rPr>
        <w:t>], pay [</w:t>
      </w:r>
      <w:r>
        <w:rPr>
          <w:rStyle w:val="Substitute"/>
          <w:w w:val="100"/>
        </w:rPr>
        <w:t>number</w:t>
      </w:r>
      <w:r>
        <w:rPr>
          <w:w w:val="100"/>
        </w:rPr>
        <w:t>] dollars ($[</w:t>
      </w:r>
      <w:r>
        <w:rPr>
          <w:rStyle w:val="Substitute"/>
          <w:w w:val="100"/>
        </w:rPr>
        <w:t>amount</w:t>
      </w:r>
      <w:r>
        <w:rPr>
          <w:w w:val="100"/>
        </w:rPr>
        <w:t>]), by cash, cashier’s check, or money order, to [</w:t>
      </w:r>
      <w:r>
        <w:rPr>
          <w:rStyle w:val="Substitute"/>
          <w:w w:val="100"/>
        </w:rPr>
        <w:t>name</w:t>
      </w:r>
      <w:r>
        <w:rPr>
          <w:w w:val="100"/>
        </w:rPr>
        <w:t xml:space="preserve">], through </w:t>
      </w:r>
      <w:r w:rsidR="00294516">
        <w:rPr>
          <w:w w:val="100"/>
        </w:rPr>
        <w:t>the state disbursement unit specified below</w:t>
      </w:r>
      <w:r>
        <w:rPr>
          <w:w w:val="100"/>
        </w:rPr>
        <w:t>, on [</w:t>
      </w:r>
      <w:r>
        <w:rPr>
          <w:rStyle w:val="Substitute"/>
          <w:w w:val="100"/>
        </w:rPr>
        <w:t>day</w:t>
      </w:r>
      <w:r>
        <w:rPr>
          <w:w w:val="100"/>
        </w:rPr>
        <w:t>] of each [month/week], beginning [</w:t>
      </w:r>
      <w:r>
        <w:rPr>
          <w:rStyle w:val="Substitute"/>
          <w:w w:val="100"/>
        </w:rPr>
        <w:t>date</w:t>
      </w:r>
      <w:r>
        <w:rPr>
          <w:w w:val="100"/>
        </w:rPr>
        <w:t>] and continuing in the same amount and frequency on every [</w:t>
      </w:r>
      <w:r>
        <w:rPr>
          <w:rStyle w:val="Substitute"/>
          <w:w w:val="100"/>
        </w:rPr>
        <w:t>specify</w:t>
      </w:r>
      <w:r>
        <w:rPr>
          <w:w w:val="100"/>
        </w:rPr>
        <w:t>] thereafter, until Respondent has paid the full child support arrearage, including any accrued interest, of [</w:t>
      </w:r>
      <w:r>
        <w:rPr>
          <w:rStyle w:val="Substitute"/>
          <w:w w:val="100"/>
        </w:rPr>
        <w:t>number</w:t>
      </w:r>
      <w:r>
        <w:rPr>
          <w:w w:val="100"/>
        </w:rPr>
        <w:t>] dollars ($[</w:t>
      </w:r>
      <w:r>
        <w:rPr>
          <w:rStyle w:val="Substitute"/>
          <w:w w:val="100"/>
        </w:rPr>
        <w:t>amount</w:t>
      </w:r>
      <w:r>
        <w:rPr>
          <w:w w:val="100"/>
        </w:rPr>
        <w:t>]).</w:t>
      </w:r>
    </w:p>
    <w:p w14:paraId="7FDCD879" w14:textId="77777777" w:rsidR="00C9017E" w:rsidRDefault="00C9017E" w:rsidP="00C9017E">
      <w:pPr>
        <w:pStyle w:val="UserInstructioncenterhidden"/>
      </w:pPr>
      <w:r>
        <w:t>Continue with the following.</w:t>
      </w:r>
    </w:p>
    <w:p w14:paraId="7FDCD87B" w14:textId="00C5B614" w:rsidR="00C9017E" w:rsidRPr="00294516" w:rsidRDefault="00C9017E" w:rsidP="00F60D7B">
      <w:pPr>
        <w:pStyle w:val="Heading"/>
        <w:ind w:left="720"/>
        <w:rPr>
          <w:b w:val="0"/>
          <w:bCs w:val="0"/>
          <w:i/>
          <w:iCs/>
          <w:w w:val="100"/>
        </w:rPr>
      </w:pPr>
      <w:r>
        <w:rPr>
          <w:b w:val="0"/>
          <w:bCs w:val="0"/>
          <w:i/>
          <w:iCs/>
          <w:w w:val="100"/>
        </w:rPr>
        <w:t>Payment of Child Support and Child Support Arrearages</w:t>
      </w:r>
    </w:p>
    <w:p w14:paraId="7FDCD87C" w14:textId="2A53DAE6" w:rsidR="00650469" w:rsidRDefault="00C9017E" w:rsidP="00650469">
      <w:pPr>
        <w:pStyle w:val="Para"/>
        <w:rPr>
          <w:w w:val="100"/>
        </w:rPr>
      </w:pPr>
      <w:r>
        <w:rPr>
          <w:w w:val="100"/>
        </w:rPr>
        <w:t xml:space="preserve">IT IS </w:t>
      </w:r>
      <w:r w:rsidR="00FF45C4" w:rsidRPr="000428F2">
        <w:rPr>
          <w:color w:val="auto"/>
          <w:w w:val="100"/>
        </w:rPr>
        <w:t xml:space="preserve">ORDERED that all payments of </w:t>
      </w:r>
      <w:r w:rsidR="00FF45C4">
        <w:rPr>
          <w:color w:val="auto"/>
          <w:w w:val="100"/>
        </w:rPr>
        <w:t>[</w:t>
      </w:r>
      <w:r w:rsidR="00FF45C4" w:rsidRPr="00997265">
        <w:rPr>
          <w:rFonts w:ascii="Arial" w:hAnsi="Arial" w:cs="Arial"/>
          <w:b/>
          <w:bCs/>
          <w:color w:val="auto"/>
          <w:w w:val="100"/>
          <w:sz w:val="20"/>
          <w:szCs w:val="20"/>
        </w:rPr>
        <w:t>include all applicable:</w:t>
      </w:r>
      <w:r w:rsidR="00FF45C4">
        <w:rPr>
          <w:color w:val="auto"/>
          <w:w w:val="100"/>
        </w:rPr>
        <w:t xml:space="preserve"> </w:t>
      </w:r>
      <w:r w:rsidR="00FF45C4" w:rsidRPr="000428F2">
        <w:rPr>
          <w:color w:val="auto"/>
          <w:w w:val="100"/>
        </w:rPr>
        <w:t>child support</w:t>
      </w:r>
      <w:r w:rsidR="00FF45C4">
        <w:rPr>
          <w:color w:val="auto"/>
          <w:w w:val="100"/>
        </w:rPr>
        <w:t>/medical support/dental support]</w:t>
      </w:r>
      <w:r w:rsidR="00FF45C4" w:rsidRPr="000428F2">
        <w:rPr>
          <w:color w:val="auto"/>
          <w:w w:val="100"/>
        </w:rPr>
        <w:t xml:space="preserve"> shall </w:t>
      </w:r>
      <w:r>
        <w:rPr>
          <w:w w:val="100"/>
        </w:rPr>
        <w:t>be made through the state disbursement unit at Texas Child Support Disbursement Unit, P.O. Box 659791, San Antonio, Texas 78265-9791, and thereafter promptly remitted to [</w:t>
      </w:r>
      <w:r>
        <w:rPr>
          <w:rStyle w:val="Substitute"/>
          <w:w w:val="100"/>
        </w:rPr>
        <w:t>name of party receiving</w:t>
      </w:r>
      <w:r>
        <w:rPr>
          <w:w w:val="100"/>
        </w:rPr>
        <w:t>] for the support of the child[ren].</w:t>
      </w:r>
      <w:r w:rsidR="00650469">
        <w:rPr>
          <w:w w:val="100"/>
        </w:rPr>
        <w:t xml:space="preserve"> IT IS ORDERED that all payments shall be made payable to the Office of the Attorney General and include the ten-digit Office of the Attorney General case number (if available), the cause number of this suit, [</w:t>
      </w:r>
      <w:r w:rsidR="00650469" w:rsidRPr="00414403">
        <w:rPr>
          <w:rStyle w:val="Substitute"/>
        </w:rPr>
        <w:t>name of parent paying</w:t>
      </w:r>
      <w:r w:rsidR="00650469">
        <w:rPr>
          <w:w w:val="100"/>
        </w:rPr>
        <w:t>]’s name as the name of the noncustodial parent (NCP), and [</w:t>
      </w:r>
      <w:r w:rsidR="00650469" w:rsidRPr="00414403">
        <w:rPr>
          <w:rStyle w:val="Substitute"/>
        </w:rPr>
        <w:t>name of party receiving</w:t>
      </w:r>
      <w:r w:rsidR="00650469">
        <w:rPr>
          <w:w w:val="100"/>
        </w:rPr>
        <w:t xml:space="preserve">]’s name as the name of the custodial parent (CP). Payment options are found on the Office of the Attorney General’s website at </w:t>
      </w:r>
      <w:r w:rsidR="00650469" w:rsidRPr="001540EB">
        <w:rPr>
          <w:b/>
          <w:w w:val="100"/>
        </w:rPr>
        <w:t>www.texasattorneygeneral.gov/c</w:t>
      </w:r>
      <w:r w:rsidR="00C10B42">
        <w:rPr>
          <w:b/>
          <w:w w:val="100"/>
        </w:rPr>
        <w:t>hild-support/</w:t>
      </w:r>
      <w:r w:rsidR="00F92714">
        <w:rPr>
          <w:b/>
          <w:w w:val="100"/>
        </w:rPr>
        <w:t>paying-and-receiving-child-support</w:t>
      </w:r>
      <w:r w:rsidR="00650469">
        <w:rPr>
          <w:w w:val="100"/>
        </w:rPr>
        <w:t>.</w:t>
      </w:r>
    </w:p>
    <w:p w14:paraId="7FDCD87D" w14:textId="77777777" w:rsidR="00C9017E" w:rsidRDefault="00650469" w:rsidP="00650469">
      <w:pPr>
        <w:pStyle w:val="Para"/>
        <w:rPr>
          <w:w w:val="100"/>
        </w:rPr>
      </w:pPr>
      <w:r>
        <w:rPr>
          <w:w w:val="100"/>
        </w:rPr>
        <w:t>IT IS ORDERED that each party shall pay, when due, all fees charged to that party by the state disbursement unit and any other agency statutorily authorized to charge a fee.</w:t>
      </w:r>
    </w:p>
    <w:p w14:paraId="7FDCD883" w14:textId="77777777" w:rsidR="00C9017E" w:rsidRDefault="00C9017E" w:rsidP="00C9017E">
      <w:pPr>
        <w:pStyle w:val="UserInstructionjustifyhidden"/>
      </w:pPr>
      <w:r>
        <w:t xml:space="preserve">Include </w:t>
      </w:r>
      <w:r>
        <w:rPr>
          <w:rStyle w:val="Italic"/>
        </w:rPr>
        <w:t xml:space="preserve">Change of Employment </w:t>
      </w:r>
      <w:r>
        <w:t xml:space="preserve">and </w:t>
      </w:r>
      <w:r>
        <w:rPr>
          <w:rStyle w:val="Italic"/>
        </w:rPr>
        <w:t>Clerk’s Duties</w:t>
      </w:r>
      <w:r>
        <w:t xml:space="preserve"> if withholding from earnings was ordered.</w:t>
      </w:r>
    </w:p>
    <w:p w14:paraId="7FDCD885" w14:textId="4FE5518C" w:rsidR="00C9017E" w:rsidRDefault="00C9017E" w:rsidP="00F60D7B">
      <w:pPr>
        <w:pStyle w:val="Heading"/>
        <w:ind w:left="720"/>
        <w:rPr>
          <w:b w:val="0"/>
          <w:bCs w:val="0"/>
          <w:i/>
          <w:iCs/>
          <w:w w:val="100"/>
        </w:rPr>
      </w:pPr>
      <w:r>
        <w:rPr>
          <w:b w:val="0"/>
          <w:bCs w:val="0"/>
          <w:i/>
          <w:iCs/>
          <w:w w:val="100"/>
        </w:rPr>
        <w:t>Change of Employment</w:t>
      </w:r>
    </w:p>
    <w:p w14:paraId="7FDCD886" w14:textId="77777777" w:rsidR="00C9017E" w:rsidRDefault="00C9017E">
      <w:pPr>
        <w:pStyle w:val="Para"/>
        <w:rPr>
          <w:w w:val="100"/>
        </w:rPr>
      </w:pPr>
      <w:r>
        <w:rPr>
          <w:w w:val="100"/>
        </w:rPr>
        <w:t>IT IS ORDERED that Respondent and the employer shall notify this Court and Movant by U.S. certified mail, return receipt requested, of any change of address and of any termination of employment. This notice shall be given no later than seven days after the change of address or the termination of employment. This notice or a subsequent notice shall also provide the current address of Respondent and the name and address of [his/her] current employer, whenever that information becomes available.</w:t>
      </w:r>
    </w:p>
    <w:p w14:paraId="7FDCD887" w14:textId="1B553164" w:rsidR="00C9017E" w:rsidRDefault="00C9017E" w:rsidP="00F60D7B">
      <w:pPr>
        <w:pStyle w:val="Heading"/>
        <w:ind w:left="720"/>
        <w:rPr>
          <w:b w:val="0"/>
          <w:bCs w:val="0"/>
          <w:i/>
          <w:iCs/>
          <w:w w:val="100"/>
        </w:rPr>
      </w:pPr>
      <w:r>
        <w:rPr>
          <w:b w:val="0"/>
          <w:bCs w:val="0"/>
          <w:i/>
          <w:iCs/>
          <w:w w:val="100"/>
        </w:rPr>
        <w:t>Clerk’s Duties</w:t>
      </w:r>
    </w:p>
    <w:p w14:paraId="1125F1BB" w14:textId="77777777" w:rsidR="00C657F9" w:rsidRDefault="00C657F9" w:rsidP="00C657F9">
      <w:pPr>
        <w:pStyle w:val="Para"/>
        <w:rPr>
          <w:w w:val="100"/>
        </w:rPr>
      </w:pPr>
      <w:r>
        <w:rPr>
          <w:w w:val="100"/>
        </w:rPr>
        <w:t>IT IS ORDERED that, on the request of a prosecuting attorney, the title IV-D agency, the friend of the Court, a domestic relations office, [</w:t>
      </w:r>
      <w:r>
        <w:rPr>
          <w:rStyle w:val="Substitute"/>
          <w:w w:val="100"/>
        </w:rPr>
        <w:t>name of obligee</w:t>
      </w:r>
      <w:r>
        <w:rPr>
          <w:w w:val="100"/>
        </w:rPr>
        <w:t>], [</w:t>
      </w:r>
      <w:r>
        <w:rPr>
          <w:rStyle w:val="Substitute"/>
          <w:w w:val="100"/>
        </w:rPr>
        <w:t>name of obligor</w:t>
      </w:r>
      <w:r>
        <w:rPr>
          <w:w w:val="100"/>
        </w:rPr>
        <w:t>], or an attorney representing [</w:t>
      </w:r>
      <w:r>
        <w:rPr>
          <w:rStyle w:val="Substitute"/>
          <w:w w:val="100"/>
        </w:rPr>
        <w:t>name of obligee</w:t>
      </w:r>
      <w:r>
        <w:rPr>
          <w:w w:val="100"/>
        </w:rPr>
        <w:t>] or [</w:t>
      </w:r>
      <w:r>
        <w:rPr>
          <w:rStyle w:val="Substitute"/>
          <w:w w:val="100"/>
        </w:rPr>
        <w:t>name of obligor</w:t>
      </w:r>
      <w:r>
        <w:rPr>
          <w:w w:val="100"/>
        </w:rPr>
        <w:t>], the clerk of this Court shall cause a certified copy of the Income Withholding for Support [</w:t>
      </w:r>
      <w:r>
        <w:rPr>
          <w:rStyle w:val="Substitute"/>
          <w:w w:val="100"/>
        </w:rPr>
        <w:t>include if applicable:</w:t>
      </w:r>
      <w:r>
        <w:rPr>
          <w:w w:val="100"/>
        </w:rPr>
        <w:t xml:space="preserve"> and the Order to Withhold Income for Attorney’s Fees, Court Costs, and Expenses] to be delivered to any employer. </w:t>
      </w:r>
    </w:p>
    <w:p w14:paraId="7098DAD4" w14:textId="77777777" w:rsidR="00BE2D5E" w:rsidRPr="009A6391" w:rsidRDefault="00BE2D5E" w:rsidP="009A6391">
      <w:pPr>
        <w:pStyle w:val="UserInstructionjustifyhidden"/>
      </w:pPr>
      <w:r w:rsidRPr="009A6391">
        <w:t>Include the following paragraph if a QDRO is ordered. See practice notes at sections 25.131 and 25.132.</w:t>
      </w:r>
    </w:p>
    <w:p w14:paraId="330FF56C" w14:textId="430311EA" w:rsidR="00BE2D5E" w:rsidRPr="000406AF" w:rsidRDefault="00BE2D5E" w:rsidP="00F60D7B">
      <w:pPr>
        <w:pStyle w:val="Para"/>
        <w:ind w:left="720" w:firstLine="0"/>
        <w:rPr>
          <w:i/>
          <w:color w:val="auto"/>
          <w:w w:val="100"/>
        </w:rPr>
      </w:pPr>
      <w:r>
        <w:rPr>
          <w:i/>
          <w:color w:val="auto"/>
          <w:w w:val="100"/>
        </w:rPr>
        <w:t>Qualified Domestic Relations Order</w:t>
      </w:r>
    </w:p>
    <w:p w14:paraId="58052AAF" w14:textId="77777777" w:rsidR="00563503" w:rsidRDefault="00563503" w:rsidP="00563503">
      <w:pPr>
        <w:pStyle w:val="Para"/>
        <w:rPr>
          <w:color w:val="auto"/>
          <w:w w:val="100"/>
        </w:rPr>
      </w:pPr>
      <w:r w:rsidRPr="000406AF">
        <w:rPr>
          <w:color w:val="auto"/>
          <w:w w:val="100"/>
        </w:rPr>
        <w:t>IT IS FURTHER ORDERED</w:t>
      </w:r>
      <w:r w:rsidRPr="002D0442">
        <w:rPr>
          <w:color w:val="auto"/>
          <w:w w:val="100"/>
        </w:rPr>
        <w:t xml:space="preserve"> </w:t>
      </w:r>
      <w:r w:rsidRPr="000406AF">
        <w:rPr>
          <w:color w:val="auto"/>
          <w:w w:val="100"/>
        </w:rPr>
        <w:t xml:space="preserve">that all </w:t>
      </w:r>
      <w:r>
        <w:rPr>
          <w:color w:val="auto"/>
          <w:w w:val="100"/>
        </w:rPr>
        <w:t>[</w:t>
      </w:r>
      <w:bookmarkStart w:id="0" w:name="_Hlk91175986"/>
      <w:r w:rsidRPr="00F476EA">
        <w:rPr>
          <w:rFonts w:ascii="Arial" w:hAnsi="Arial" w:cs="Arial"/>
          <w:b/>
          <w:bCs/>
          <w:color w:val="auto"/>
          <w:w w:val="100"/>
          <w:sz w:val="20"/>
          <w:szCs w:val="20"/>
        </w:rPr>
        <w:t>include all applicable:</w:t>
      </w:r>
      <w:r>
        <w:rPr>
          <w:color w:val="auto"/>
          <w:w w:val="100"/>
        </w:rPr>
        <w:t xml:space="preserve"> </w:t>
      </w:r>
      <w:bookmarkEnd w:id="0"/>
      <w:r w:rsidRPr="000406AF">
        <w:rPr>
          <w:color w:val="auto"/>
          <w:w w:val="100"/>
        </w:rPr>
        <w:t>arrearages to which Petitioner is now entitled</w:t>
      </w:r>
      <w:r>
        <w:rPr>
          <w:color w:val="auto"/>
          <w:w w:val="100"/>
        </w:rPr>
        <w:t>/</w:t>
      </w:r>
      <w:r w:rsidRPr="000406AF">
        <w:rPr>
          <w:color w:val="auto"/>
          <w:w w:val="100"/>
        </w:rPr>
        <w:t xml:space="preserve">current </w:t>
      </w:r>
      <w:r>
        <w:rPr>
          <w:color w:val="auto"/>
          <w:w w:val="100"/>
        </w:rPr>
        <w:t>child support/current medical support/current dental support/ attorney’s fees/court costs/expenses/interest]</w:t>
      </w:r>
      <w:r w:rsidRPr="000406AF">
        <w:rPr>
          <w:color w:val="auto"/>
          <w:w w:val="100"/>
        </w:rPr>
        <w:t xml:space="preserve"> shall be payable</w:t>
      </w:r>
      <w:r>
        <w:rPr>
          <w:color w:val="auto"/>
          <w:w w:val="100"/>
        </w:rPr>
        <w:t xml:space="preserve"> in accordance with a Q</w:t>
      </w:r>
      <w:r w:rsidRPr="00023668">
        <w:rPr>
          <w:color w:val="auto"/>
          <w:w w:val="100"/>
        </w:rPr>
        <w:t xml:space="preserve">ualified </w:t>
      </w:r>
      <w:r>
        <w:rPr>
          <w:color w:val="auto"/>
          <w:w w:val="100"/>
        </w:rPr>
        <w:t>Do</w:t>
      </w:r>
      <w:r w:rsidRPr="00023668">
        <w:rPr>
          <w:color w:val="auto"/>
          <w:w w:val="100"/>
        </w:rPr>
        <w:t xml:space="preserve">mestic </w:t>
      </w:r>
      <w:r>
        <w:rPr>
          <w:color w:val="auto"/>
          <w:w w:val="100"/>
        </w:rPr>
        <w:t>R</w:t>
      </w:r>
      <w:r w:rsidRPr="00023668">
        <w:rPr>
          <w:color w:val="auto"/>
          <w:w w:val="100"/>
        </w:rPr>
        <w:t xml:space="preserve">elations </w:t>
      </w:r>
      <w:r>
        <w:rPr>
          <w:color w:val="auto"/>
          <w:w w:val="100"/>
        </w:rPr>
        <w:t>O</w:t>
      </w:r>
      <w:r w:rsidRPr="00023668">
        <w:rPr>
          <w:color w:val="auto"/>
          <w:w w:val="100"/>
        </w:rPr>
        <w:t xml:space="preserve">rder signed by the Court on or after the date this </w:t>
      </w:r>
      <w:r>
        <w:rPr>
          <w:color w:val="auto"/>
          <w:w w:val="100"/>
        </w:rPr>
        <w:t>order</w:t>
      </w:r>
      <w:r w:rsidRPr="00023668">
        <w:rPr>
          <w:color w:val="auto"/>
          <w:w w:val="100"/>
        </w:rPr>
        <w:t xml:space="preserve"> is signed. </w:t>
      </w:r>
      <w:r>
        <w:rPr>
          <w:color w:val="auto"/>
          <w:w w:val="100"/>
        </w:rPr>
        <w:t xml:space="preserve">IT IS FURTHER ORDERED that the amount awarded herein shall be adjusted upward to account for the 20 percent that will be automatically withheld by the retirement plan for taxes that are the responsibility of Respondent, and the Qualified Domestic Relations Order </w:t>
      </w:r>
      <w:r w:rsidRPr="003F1A6A">
        <w:rPr>
          <w:color w:val="auto"/>
          <w:w w:val="100"/>
        </w:rPr>
        <w:t>for the [</w:t>
      </w:r>
      <w:r w:rsidRPr="003F1A6A">
        <w:rPr>
          <w:rFonts w:ascii="Arial" w:hAnsi="Arial" w:cs="Arial"/>
          <w:b/>
          <w:bCs/>
          <w:color w:val="auto"/>
          <w:w w:val="100"/>
          <w:sz w:val="20"/>
          <w:szCs w:val="20"/>
        </w:rPr>
        <w:t>exact name of plan</w:t>
      </w:r>
      <w:r w:rsidRPr="003F1A6A">
        <w:rPr>
          <w:color w:val="auto"/>
          <w:w w:val="100"/>
        </w:rPr>
        <w:t>] shall reflect this adjusted value. [</w:t>
      </w:r>
      <w:r w:rsidRPr="003F1A6A">
        <w:rPr>
          <w:rFonts w:ascii="Arial" w:hAnsi="Arial" w:cs="Arial"/>
          <w:b/>
          <w:color w:val="auto"/>
          <w:w w:val="100"/>
          <w:sz w:val="20"/>
        </w:rPr>
        <w:t>Include if appl</w:t>
      </w:r>
      <w:r w:rsidRPr="00023668">
        <w:rPr>
          <w:rFonts w:ascii="Arial" w:hAnsi="Arial" w:cs="Arial"/>
          <w:b/>
          <w:color w:val="auto"/>
          <w:w w:val="100"/>
          <w:sz w:val="20"/>
        </w:rPr>
        <w:t>icable:</w:t>
      </w:r>
      <w:r w:rsidRPr="00023668">
        <w:rPr>
          <w:color w:val="auto"/>
          <w:w w:val="100"/>
          <w:sz w:val="20"/>
        </w:rPr>
        <w:t xml:space="preserve"> </w:t>
      </w:r>
      <w:r w:rsidRPr="00023668">
        <w:rPr>
          <w:color w:val="auto"/>
          <w:w w:val="100"/>
        </w:rPr>
        <w:t xml:space="preserve">IT IS FURTHER ORDERED that Respondent shall be responsible for any fees charged by the plan administrator for review of the </w:t>
      </w:r>
      <w:r>
        <w:rPr>
          <w:color w:val="auto"/>
          <w:w w:val="100"/>
        </w:rPr>
        <w:t>Q</w:t>
      </w:r>
      <w:r w:rsidRPr="00023668">
        <w:rPr>
          <w:color w:val="auto"/>
          <w:w w:val="100"/>
        </w:rPr>
        <w:t xml:space="preserve">ualified </w:t>
      </w:r>
      <w:r>
        <w:rPr>
          <w:color w:val="auto"/>
          <w:w w:val="100"/>
        </w:rPr>
        <w:t>D</w:t>
      </w:r>
      <w:r w:rsidRPr="00023668">
        <w:rPr>
          <w:color w:val="auto"/>
          <w:w w:val="100"/>
        </w:rPr>
        <w:t xml:space="preserve">omestic </w:t>
      </w:r>
      <w:r>
        <w:rPr>
          <w:color w:val="auto"/>
          <w:w w:val="100"/>
        </w:rPr>
        <w:t>R</w:t>
      </w:r>
      <w:r w:rsidRPr="00023668">
        <w:rPr>
          <w:color w:val="auto"/>
          <w:w w:val="100"/>
        </w:rPr>
        <w:t xml:space="preserve">elations </w:t>
      </w:r>
      <w:r>
        <w:rPr>
          <w:color w:val="auto"/>
          <w:w w:val="100"/>
        </w:rPr>
        <w:t>O</w:t>
      </w:r>
      <w:r w:rsidRPr="00023668">
        <w:rPr>
          <w:color w:val="auto"/>
          <w:w w:val="100"/>
        </w:rPr>
        <w:t>rder.]</w:t>
      </w:r>
    </w:p>
    <w:p w14:paraId="50E7B4B8" w14:textId="639EB488" w:rsidR="00BE2D5E" w:rsidRPr="00C400D6" w:rsidRDefault="00BE2D5E" w:rsidP="00BE2D5E">
      <w:pPr>
        <w:pStyle w:val="Heading"/>
        <w:ind w:left="720"/>
        <w:rPr>
          <w:b w:val="0"/>
          <w:i/>
          <w:color w:val="auto"/>
          <w:w w:val="100"/>
        </w:rPr>
      </w:pPr>
      <w:r w:rsidRPr="00C400D6">
        <w:rPr>
          <w:b w:val="0"/>
          <w:i/>
          <w:color w:val="auto"/>
          <w:w w:val="100"/>
        </w:rPr>
        <w:t>Attorney’s Fees</w:t>
      </w:r>
      <w:r w:rsidR="00676E33">
        <w:rPr>
          <w:b w:val="0"/>
          <w:i/>
          <w:color w:val="auto"/>
          <w:w w:val="100"/>
        </w:rPr>
        <w:t>, Court Costs, and Expenses</w:t>
      </w:r>
    </w:p>
    <w:p w14:paraId="489EF94E" w14:textId="0D0CE9E3" w:rsidR="00676E33" w:rsidRDefault="00676E33" w:rsidP="00676E33">
      <w:pPr>
        <w:pStyle w:val="Para"/>
        <w:rPr>
          <w:color w:val="auto"/>
          <w:w w:val="100"/>
        </w:rPr>
      </w:pPr>
      <w:r w:rsidRPr="002E74A5">
        <w:rPr>
          <w:color w:val="auto"/>
          <w:w w:val="100"/>
        </w:rPr>
        <w:t>IT IS ORDERED that judgment is awarded to [</w:t>
      </w:r>
      <w:r w:rsidRPr="002E74A5">
        <w:rPr>
          <w:rFonts w:ascii="Arial" w:hAnsi="Arial" w:cs="Arial"/>
          <w:b/>
          <w:color w:val="auto"/>
          <w:w w:val="100"/>
          <w:sz w:val="20"/>
          <w:szCs w:val="20"/>
        </w:rPr>
        <w:t>name of attorney</w:t>
      </w:r>
      <w:r w:rsidRPr="002E74A5">
        <w:rPr>
          <w:color w:val="auto"/>
          <w:w w:val="100"/>
        </w:rPr>
        <w:t>] in the amount of [</w:t>
      </w:r>
      <w:r w:rsidRPr="002E74A5">
        <w:rPr>
          <w:rFonts w:ascii="Arial" w:hAnsi="Arial" w:cs="Arial"/>
          <w:b/>
          <w:color w:val="auto"/>
          <w:w w:val="100"/>
          <w:sz w:val="20"/>
          <w:szCs w:val="20"/>
        </w:rPr>
        <w:t>number</w:t>
      </w:r>
      <w:r w:rsidRPr="002E74A5">
        <w:rPr>
          <w:color w:val="auto"/>
          <w:w w:val="100"/>
        </w:rPr>
        <w:t>] dollars ($[</w:t>
      </w:r>
      <w:r w:rsidRPr="002E74A5">
        <w:rPr>
          <w:rFonts w:ascii="Arial" w:hAnsi="Arial" w:cs="Arial"/>
          <w:b/>
          <w:color w:val="auto"/>
          <w:w w:val="100"/>
          <w:sz w:val="20"/>
          <w:szCs w:val="20"/>
        </w:rPr>
        <w:t>amount</w:t>
      </w:r>
      <w:r w:rsidRPr="002E74A5">
        <w:rPr>
          <w:color w:val="auto"/>
          <w:w w:val="100"/>
        </w:rPr>
        <w:t>]) for</w:t>
      </w:r>
      <w:r>
        <w:rPr>
          <w:color w:val="auto"/>
          <w:w w:val="100"/>
        </w:rPr>
        <w:t xml:space="preserve"> </w:t>
      </w:r>
      <w:r w:rsidRPr="00391F36">
        <w:rPr>
          <w:w w:val="100"/>
        </w:rPr>
        <w:t>[</w:t>
      </w:r>
      <w:r w:rsidRPr="004D355E">
        <w:rPr>
          <w:rStyle w:val="Substitute"/>
        </w:rPr>
        <w:t xml:space="preserve">include as applicable: </w:t>
      </w:r>
      <w:r w:rsidRPr="00391F36">
        <w:rPr>
          <w:w w:val="100"/>
        </w:rPr>
        <w:t>reasonable and necessary attorney’s fees [of [</w:t>
      </w:r>
      <w:r w:rsidRPr="004D355E">
        <w:rPr>
          <w:rStyle w:val="Substitute"/>
        </w:rPr>
        <w:t>number</w:t>
      </w:r>
      <w:r w:rsidRPr="00391F36">
        <w:rPr>
          <w:w w:val="100"/>
        </w:rPr>
        <w:t>] dollars ($[</w:t>
      </w:r>
      <w:r w:rsidRPr="004D355E">
        <w:rPr>
          <w:rStyle w:val="Substitute"/>
        </w:rPr>
        <w:t>amount</w:t>
      </w:r>
      <w:r w:rsidRPr="00391F36">
        <w:rPr>
          <w:w w:val="100"/>
        </w:rPr>
        <w:t>])]/court costs [of [</w:t>
      </w:r>
      <w:r w:rsidRPr="004D355E">
        <w:rPr>
          <w:rStyle w:val="Substitute"/>
        </w:rPr>
        <w:t>number</w:t>
      </w:r>
      <w:r w:rsidRPr="00391F36">
        <w:rPr>
          <w:w w:val="100"/>
        </w:rPr>
        <w:t>] dollars ($[</w:t>
      </w:r>
      <w:r w:rsidRPr="004D355E">
        <w:rPr>
          <w:rStyle w:val="Substitute"/>
        </w:rPr>
        <w:t>amount</w:t>
      </w:r>
      <w:r w:rsidRPr="00391F36">
        <w:rPr>
          <w:w w:val="100"/>
        </w:rPr>
        <w:t>])]/expenses [of [</w:t>
      </w:r>
      <w:r w:rsidRPr="004D355E">
        <w:rPr>
          <w:rStyle w:val="Substitute"/>
        </w:rPr>
        <w:t>number</w:t>
      </w:r>
      <w:r w:rsidRPr="00391F36">
        <w:rPr>
          <w:w w:val="100"/>
        </w:rPr>
        <w:t>] dollars ($[</w:t>
      </w:r>
      <w:r w:rsidRPr="004D355E">
        <w:rPr>
          <w:rStyle w:val="Substitute"/>
        </w:rPr>
        <w:t>amount</w:t>
      </w:r>
      <w:r w:rsidRPr="00391F36">
        <w:rPr>
          <w:w w:val="100"/>
        </w:rPr>
        <w:t>])]]</w:t>
      </w:r>
      <w:r w:rsidRPr="002E74A5">
        <w:rPr>
          <w:color w:val="auto"/>
          <w:w w:val="100"/>
        </w:rPr>
        <w:t>, with interest at [</w:t>
      </w:r>
      <w:r w:rsidRPr="002E74A5">
        <w:rPr>
          <w:rFonts w:ascii="Arial" w:hAnsi="Arial" w:cs="Arial"/>
          <w:b/>
          <w:color w:val="auto"/>
          <w:w w:val="100"/>
          <w:sz w:val="20"/>
          <w:szCs w:val="20"/>
        </w:rPr>
        <w:t>percent</w:t>
      </w:r>
      <w:r w:rsidRPr="002E74A5">
        <w:rPr>
          <w:color w:val="auto"/>
          <w:w w:val="100"/>
        </w:rPr>
        <w:t>] percent per year compounded annually from the date the judgment is signed until paid. [</w:t>
      </w:r>
      <w:r w:rsidRPr="002E74A5">
        <w:rPr>
          <w:rFonts w:ascii="Arial" w:hAnsi="Arial" w:cs="Arial"/>
          <w:b/>
          <w:color w:val="auto"/>
          <w:w w:val="100"/>
          <w:sz w:val="20"/>
          <w:szCs w:val="20"/>
        </w:rPr>
        <w:t>Name of attorney</w:t>
      </w:r>
      <w:r w:rsidRPr="002E74A5">
        <w:rPr>
          <w:color w:val="auto"/>
          <w:w w:val="100"/>
        </w:rPr>
        <w:t xml:space="preserve">] may enforce this judgment in [his/her] own name by any means available for the enforcement of a judgment for debt. The </w:t>
      </w:r>
      <w:r>
        <w:rPr>
          <w:color w:val="auto"/>
          <w:w w:val="100"/>
        </w:rPr>
        <w:t>judgment</w:t>
      </w:r>
      <w:r w:rsidRPr="002E74A5">
        <w:rPr>
          <w:color w:val="auto"/>
          <w:w w:val="100"/>
        </w:rPr>
        <w:t xml:space="preserve"> awarded herein may be enforced by any means available for the enforcement of child support, including contempt.</w:t>
      </w:r>
    </w:p>
    <w:p w14:paraId="36BEBA5A" w14:textId="1852CE77" w:rsidR="00F96E51" w:rsidRPr="008730F5" w:rsidRDefault="00F96E51" w:rsidP="00F96E51">
      <w:pPr>
        <w:pStyle w:val="Para"/>
        <w:rPr>
          <w:color w:val="auto"/>
          <w:w w:val="100"/>
        </w:rPr>
      </w:pPr>
      <w:r w:rsidRPr="002E74A5">
        <w:rPr>
          <w:color w:val="auto"/>
          <w:w w:val="100"/>
        </w:rPr>
        <w:t>The judgment, for which let execution issue, is awarded against [</w:t>
      </w:r>
      <w:r w:rsidRPr="002E74A5">
        <w:rPr>
          <w:rFonts w:ascii="Arial" w:hAnsi="Arial" w:cs="Arial"/>
          <w:b/>
          <w:color w:val="auto"/>
          <w:w w:val="100"/>
          <w:sz w:val="20"/>
          <w:szCs w:val="20"/>
        </w:rPr>
        <w:t>name of respondent</w:t>
      </w:r>
      <w:r w:rsidRPr="002E74A5">
        <w:rPr>
          <w:color w:val="auto"/>
          <w:w w:val="100"/>
        </w:rPr>
        <w:t xml:space="preserve">], Respondent, and Respondent is ORDERED to pay those fees, </w:t>
      </w:r>
      <w:r>
        <w:rPr>
          <w:color w:val="auto"/>
          <w:w w:val="100"/>
        </w:rPr>
        <w:t>court costs</w:t>
      </w:r>
      <w:r w:rsidRPr="002E74A5">
        <w:rPr>
          <w:color w:val="auto"/>
          <w:w w:val="100"/>
        </w:rPr>
        <w:t xml:space="preserve">, </w:t>
      </w:r>
      <w:r>
        <w:rPr>
          <w:color w:val="auto"/>
          <w:w w:val="100"/>
        </w:rPr>
        <w:t>expenses</w:t>
      </w:r>
      <w:r w:rsidRPr="002E74A5">
        <w:rPr>
          <w:color w:val="auto"/>
          <w:w w:val="100"/>
        </w:rPr>
        <w:t>, and interest</w:t>
      </w:r>
      <w:r>
        <w:rPr>
          <w:color w:val="auto"/>
          <w:w w:val="100"/>
        </w:rPr>
        <w:t xml:space="preserve"> [</w:t>
      </w:r>
      <w:r w:rsidRPr="00EC7D7D">
        <w:rPr>
          <w:rFonts w:ascii="Arial" w:hAnsi="Arial" w:cs="Arial"/>
          <w:b/>
          <w:bCs/>
          <w:color w:val="auto"/>
          <w:w w:val="100"/>
          <w:sz w:val="20"/>
          <w:szCs w:val="20"/>
        </w:rPr>
        <w:t>include as applicable:</w:t>
      </w:r>
      <w:r>
        <w:rPr>
          <w:color w:val="auto"/>
          <w:w w:val="100"/>
        </w:rPr>
        <w:t xml:space="preserve">  </w:t>
      </w:r>
      <w:r w:rsidRPr="002E74A5">
        <w:rPr>
          <w:color w:val="auto"/>
          <w:w w:val="100"/>
        </w:rPr>
        <w:t>by cash, cashier’s check, or money order, directly to [</w:t>
      </w:r>
      <w:r w:rsidRPr="002E74A5">
        <w:rPr>
          <w:rFonts w:ascii="Arial" w:hAnsi="Arial" w:cs="Arial"/>
          <w:b/>
          <w:color w:val="auto"/>
          <w:w w:val="100"/>
          <w:sz w:val="20"/>
          <w:szCs w:val="20"/>
        </w:rPr>
        <w:t>name of attorney</w:t>
      </w:r>
      <w:r w:rsidRPr="002E74A5">
        <w:rPr>
          <w:color w:val="auto"/>
          <w:w w:val="100"/>
        </w:rPr>
        <w:t>] at [</w:t>
      </w:r>
      <w:r w:rsidRPr="002E74A5">
        <w:rPr>
          <w:rFonts w:ascii="Arial" w:hAnsi="Arial" w:cs="Arial"/>
          <w:b/>
          <w:color w:val="auto"/>
          <w:w w:val="100"/>
          <w:sz w:val="20"/>
          <w:szCs w:val="20"/>
        </w:rPr>
        <w:t>address</w:t>
      </w:r>
      <w:r w:rsidRPr="002E74A5">
        <w:rPr>
          <w:color w:val="auto"/>
          <w:w w:val="100"/>
        </w:rPr>
        <w:t>] on or before [</w:t>
      </w:r>
      <w:r w:rsidRPr="002E74A5">
        <w:rPr>
          <w:rFonts w:ascii="Arial" w:hAnsi="Arial" w:cs="Arial"/>
          <w:b/>
          <w:color w:val="auto"/>
          <w:w w:val="100"/>
          <w:sz w:val="20"/>
          <w:szCs w:val="20"/>
        </w:rPr>
        <w:t>time</w:t>
      </w:r>
      <w:r w:rsidRPr="002E74A5">
        <w:rPr>
          <w:color w:val="auto"/>
          <w:w w:val="100"/>
        </w:rPr>
        <w:t>] on [</w:t>
      </w:r>
      <w:r w:rsidRPr="002E74A5">
        <w:rPr>
          <w:rFonts w:ascii="Arial" w:hAnsi="Arial" w:cs="Arial"/>
          <w:b/>
          <w:color w:val="auto"/>
          <w:w w:val="100"/>
          <w:sz w:val="20"/>
          <w:szCs w:val="20"/>
        </w:rPr>
        <w:t>date</w:t>
      </w:r>
      <w:r w:rsidRPr="002E74A5">
        <w:rPr>
          <w:color w:val="auto"/>
          <w:w w:val="100"/>
        </w:rPr>
        <w:t>]</w:t>
      </w:r>
      <w:r>
        <w:rPr>
          <w:color w:val="auto"/>
          <w:w w:val="100"/>
        </w:rPr>
        <w:t xml:space="preserve">/in accordance with the Order </w:t>
      </w:r>
      <w:r w:rsidR="00ED1325">
        <w:rPr>
          <w:color w:val="auto"/>
          <w:w w:val="100"/>
        </w:rPr>
        <w:t>to Withhold Income</w:t>
      </w:r>
      <w:r w:rsidRPr="00C400D6">
        <w:rPr>
          <w:color w:val="auto"/>
          <w:w w:val="100"/>
        </w:rPr>
        <w:t xml:space="preserve"> for </w:t>
      </w:r>
      <w:r>
        <w:rPr>
          <w:color w:val="auto"/>
          <w:w w:val="100"/>
        </w:rPr>
        <w:t xml:space="preserve">Attorney’s Fees, Court </w:t>
      </w:r>
      <w:r w:rsidRPr="00B055B2">
        <w:rPr>
          <w:color w:val="auto"/>
          <w:w w:val="100"/>
        </w:rPr>
        <w:t xml:space="preserve">Costs, and </w:t>
      </w:r>
      <w:r>
        <w:rPr>
          <w:color w:val="auto"/>
          <w:w w:val="100"/>
        </w:rPr>
        <w:t xml:space="preserve">Expenses as ordered herein/in accordance with a </w:t>
      </w:r>
      <w:r w:rsidRPr="00023668">
        <w:rPr>
          <w:color w:val="auto"/>
          <w:w w:val="100"/>
        </w:rPr>
        <w:t xml:space="preserve">Qualified Domestic Relations Order signed by the Court on or after the date this </w:t>
      </w:r>
      <w:r>
        <w:rPr>
          <w:color w:val="auto"/>
          <w:w w:val="100"/>
        </w:rPr>
        <w:t>order</w:t>
      </w:r>
      <w:r w:rsidRPr="00023668">
        <w:rPr>
          <w:color w:val="auto"/>
          <w:w w:val="100"/>
        </w:rPr>
        <w:t xml:space="preserve"> is </w:t>
      </w:r>
      <w:r w:rsidRPr="00F96A58">
        <w:rPr>
          <w:color w:val="auto"/>
          <w:w w:val="100"/>
        </w:rPr>
        <w:t>signed].</w:t>
      </w:r>
    </w:p>
    <w:p w14:paraId="5E1255CE" w14:textId="77777777" w:rsidR="00BE2D5E" w:rsidRPr="00C400D6" w:rsidRDefault="00BE2D5E" w:rsidP="00BE2D5E">
      <w:pPr>
        <w:pStyle w:val="Para"/>
        <w:rPr>
          <w:color w:val="auto"/>
          <w:w w:val="100"/>
        </w:rPr>
      </w:pPr>
      <w:r w:rsidRPr="002E74A5">
        <w:rPr>
          <w:color w:val="auto"/>
          <w:w w:val="100"/>
        </w:rPr>
        <w:t>Any amounts paid under the order[s] above shall be credited against this judgment.</w:t>
      </w:r>
    </w:p>
    <w:p w14:paraId="7FDCD889" w14:textId="77777777" w:rsidR="00C9017E" w:rsidRDefault="00C9017E" w:rsidP="00C9017E">
      <w:pPr>
        <w:pStyle w:val="UserInstructioncenterhidden"/>
      </w:pPr>
      <w:r>
        <w:t>Continue with the following.</w:t>
      </w:r>
    </w:p>
    <w:p w14:paraId="7FDCD88A" w14:textId="77777777" w:rsidR="00C9017E" w:rsidRDefault="00C9017E">
      <w:pPr>
        <w:pStyle w:val="TableAnchor"/>
        <w:rPr>
          <w:w w:val="100"/>
        </w:rPr>
      </w:pPr>
    </w:p>
    <w:p w14:paraId="7FDCD88B" w14:textId="77777777" w:rsidR="00C9017E" w:rsidRDefault="00C9017E">
      <w:pPr>
        <w:pStyle w:val="Heading"/>
        <w:rPr>
          <w:b w:val="0"/>
          <w:bCs w:val="0"/>
          <w:i/>
          <w:iCs/>
          <w:w w:val="100"/>
        </w:rPr>
      </w:pPr>
      <w:r>
        <w:rPr>
          <w:b w:val="0"/>
          <w:bCs w:val="0"/>
          <w:i/>
          <w:iCs/>
          <w:w w:val="100"/>
        </w:rPr>
        <w:t>Issuance of Process</w:t>
      </w:r>
    </w:p>
    <w:p w14:paraId="7FDCD88C" w14:textId="77777777" w:rsidR="00C9017E" w:rsidRDefault="00C9017E">
      <w:pPr>
        <w:pStyle w:val="Para"/>
        <w:rPr>
          <w:w w:val="100"/>
        </w:rPr>
      </w:pPr>
      <w:r>
        <w:rPr>
          <w:w w:val="100"/>
        </w:rPr>
        <w:t>IT IS ORDERED that all writs and other process necessary for the enforcement of this order be issued.</w:t>
      </w:r>
    </w:p>
    <w:p w14:paraId="7FDCD88D" w14:textId="77777777" w:rsidR="00C9017E" w:rsidRDefault="00C9017E">
      <w:pPr>
        <w:pStyle w:val="Heading"/>
        <w:rPr>
          <w:b w:val="0"/>
          <w:bCs w:val="0"/>
          <w:i/>
          <w:iCs/>
          <w:w w:val="100"/>
        </w:rPr>
      </w:pPr>
      <w:r>
        <w:rPr>
          <w:b w:val="0"/>
          <w:bCs w:val="0"/>
          <w:i/>
          <w:iCs/>
          <w:w w:val="100"/>
        </w:rPr>
        <w:t>Relief Not Granted</w:t>
      </w:r>
    </w:p>
    <w:p w14:paraId="7FDCD88E" w14:textId="77777777" w:rsidR="00C9017E" w:rsidRDefault="00C9017E">
      <w:pPr>
        <w:pStyle w:val="Para"/>
        <w:rPr>
          <w:w w:val="100"/>
        </w:rPr>
      </w:pPr>
      <w:r>
        <w:rPr>
          <w:w w:val="100"/>
        </w:rPr>
        <w:t>All relief requested and not expressly granted is denied.</w:t>
      </w:r>
    </w:p>
    <w:p w14:paraId="7FDCD88F" w14:textId="58A530C6" w:rsidR="00722848" w:rsidRDefault="00C85486" w:rsidP="00C85486">
      <w:pPr>
        <w:pStyle w:val="SignedOn"/>
        <w:ind w:left="0"/>
      </w:pPr>
      <w:r>
        <w:rPr>
          <w:color w:val="000000"/>
        </w:rPr>
        <w:t>SIGNED on _____________________</w:t>
      </w:r>
      <w:r>
        <w:rPr>
          <w:color w:val="000000"/>
        </w:rPr>
        <w:tab/>
      </w:r>
    </w:p>
    <w:p w14:paraId="7FDCD890" w14:textId="77777777" w:rsidR="00722848" w:rsidRDefault="00722848" w:rsidP="00722848">
      <w:pPr>
        <w:pStyle w:val="SignBlock"/>
      </w:pPr>
      <w:r>
        <w:tab/>
      </w:r>
    </w:p>
    <w:p w14:paraId="7FDCD891" w14:textId="77777777" w:rsidR="00722848" w:rsidRDefault="00722848" w:rsidP="00722848">
      <w:pPr>
        <w:pStyle w:val="SignItemLast"/>
      </w:pPr>
      <w:r>
        <w:t>JUDGE PRESIDING</w:t>
      </w:r>
    </w:p>
    <w:p w14:paraId="7FDCD892" w14:textId="77777777" w:rsidR="0060095D" w:rsidRDefault="0060095D" w:rsidP="00F60D7B">
      <w:pPr>
        <w:pStyle w:val="UserInstructionjustifyhidden"/>
      </w:pPr>
      <w:r>
        <w:t>If applicable, attach the exhibit containing a copy of the relevant portion(s) of the order.</w:t>
      </w:r>
    </w:p>
    <w:p w14:paraId="1DB4E6FE" w14:textId="77777777" w:rsidR="00F60D7B" w:rsidRDefault="00F60D7B" w:rsidP="00F60D7B">
      <w:pPr>
        <w:pStyle w:val="Captionhidden"/>
      </w:pPr>
    </w:p>
    <w:p w14:paraId="7FDCD894" w14:textId="31FF2E78" w:rsidR="00294516" w:rsidRDefault="00294516" w:rsidP="00F60D7B">
      <w:pPr>
        <w:pStyle w:val="UserInstructionjustifyhidden"/>
      </w:pPr>
      <w:r>
        <w:t>If a separate</w:t>
      </w:r>
      <w:r w:rsidR="00C9017E">
        <w:t xml:space="preserve"> writ of commitment</w:t>
      </w:r>
      <w:r>
        <w:t xml:space="preserve"> is needed, see form 35-1</w:t>
      </w:r>
      <w:r w:rsidR="00C9017E">
        <w:t>.</w:t>
      </w:r>
      <w:r>
        <w:t xml:space="preserve"> For forms for issuance of capias, see forms 35-2 and 35-3.</w:t>
      </w:r>
    </w:p>
    <w:sectPr w:rsidR="00294516" w:rsidSect="00C901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FFBCE" w14:textId="77777777" w:rsidR="004A1E6D" w:rsidRDefault="004A1E6D">
      <w:r>
        <w:separator/>
      </w:r>
    </w:p>
  </w:endnote>
  <w:endnote w:type="continuationSeparator" w:id="0">
    <w:p w14:paraId="2BA693DF" w14:textId="77777777" w:rsidR="004A1E6D" w:rsidRDefault="004A1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B040D" w14:textId="77777777" w:rsidR="004A1E6D" w:rsidRDefault="004A1E6D">
      <w:r>
        <w:separator/>
      </w:r>
    </w:p>
  </w:footnote>
  <w:footnote w:type="continuationSeparator" w:id="0">
    <w:p w14:paraId="334EC536" w14:textId="77777777" w:rsidR="004A1E6D" w:rsidRDefault="004A1E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82472E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9683CA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06C737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D90E98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21AA78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DCE4BA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81385518">
    <w:abstractNumId w:val="8"/>
  </w:num>
  <w:num w:numId="2" w16cid:durableId="214583227">
    <w:abstractNumId w:val="8"/>
  </w:num>
  <w:num w:numId="3" w16cid:durableId="605120152">
    <w:abstractNumId w:val="3"/>
  </w:num>
  <w:num w:numId="4" w16cid:durableId="756444154">
    <w:abstractNumId w:val="3"/>
  </w:num>
  <w:num w:numId="5" w16cid:durableId="1141078104">
    <w:abstractNumId w:val="9"/>
  </w:num>
  <w:num w:numId="6" w16cid:durableId="667296214">
    <w:abstractNumId w:val="9"/>
  </w:num>
  <w:num w:numId="7" w16cid:durableId="433089611">
    <w:abstractNumId w:val="7"/>
  </w:num>
  <w:num w:numId="8" w16cid:durableId="430013808">
    <w:abstractNumId w:val="7"/>
  </w:num>
  <w:num w:numId="9" w16cid:durableId="1929118056">
    <w:abstractNumId w:val="13"/>
  </w:num>
  <w:num w:numId="10" w16cid:durableId="1418669966">
    <w:abstractNumId w:val="15"/>
  </w:num>
  <w:num w:numId="11" w16cid:durableId="150753230">
    <w:abstractNumId w:val="8"/>
  </w:num>
  <w:num w:numId="12" w16cid:durableId="1286618876">
    <w:abstractNumId w:val="3"/>
  </w:num>
  <w:num w:numId="13" w16cid:durableId="1196390057">
    <w:abstractNumId w:val="9"/>
  </w:num>
  <w:num w:numId="14" w16cid:durableId="316300955">
    <w:abstractNumId w:val="7"/>
  </w:num>
  <w:num w:numId="15" w16cid:durableId="1232423126">
    <w:abstractNumId w:val="6"/>
  </w:num>
  <w:num w:numId="16" w16cid:durableId="1762944201">
    <w:abstractNumId w:val="5"/>
  </w:num>
  <w:num w:numId="17" w16cid:durableId="723913177">
    <w:abstractNumId w:val="4"/>
  </w:num>
  <w:num w:numId="18" w16cid:durableId="24907571">
    <w:abstractNumId w:val="2"/>
  </w:num>
  <w:num w:numId="19" w16cid:durableId="682627657">
    <w:abstractNumId w:val="1"/>
  </w:num>
  <w:num w:numId="20" w16cid:durableId="1043599599">
    <w:abstractNumId w:val="0"/>
  </w:num>
  <w:num w:numId="21" w16cid:durableId="2105572368">
    <w:abstractNumId w:val="11"/>
  </w:num>
  <w:num w:numId="22" w16cid:durableId="2083333447">
    <w:abstractNumId w:val="12"/>
  </w:num>
  <w:num w:numId="23" w16cid:durableId="999428015">
    <w:abstractNumId w:val="14"/>
  </w:num>
  <w:num w:numId="24" w16cid:durableId="17813144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704405465">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33-11.docx"/>
    <w:docVar w:name="TBBStampDate" w:val="03-20-2026"/>
    <w:docVar w:name="TBBVer" w:val="docx"/>
    <w:docVar w:name="TBBYear" w:val="2026"/>
  </w:docVars>
  <w:rsids>
    <w:rsidRoot w:val="00C9017E"/>
    <w:rsid w:val="000007D5"/>
    <w:rsid w:val="00004F5B"/>
    <w:rsid w:val="00006704"/>
    <w:rsid w:val="000271CC"/>
    <w:rsid w:val="00027F1C"/>
    <w:rsid w:val="00035105"/>
    <w:rsid w:val="00045E00"/>
    <w:rsid w:val="00055419"/>
    <w:rsid w:val="000716F8"/>
    <w:rsid w:val="00073D29"/>
    <w:rsid w:val="00075517"/>
    <w:rsid w:val="000864F3"/>
    <w:rsid w:val="000A02CF"/>
    <w:rsid w:val="000A5288"/>
    <w:rsid w:val="000A6DC7"/>
    <w:rsid w:val="000B0F31"/>
    <w:rsid w:val="000B259E"/>
    <w:rsid w:val="000D0833"/>
    <w:rsid w:val="000D5936"/>
    <w:rsid w:val="000D6213"/>
    <w:rsid w:val="000E1F38"/>
    <w:rsid w:val="00103258"/>
    <w:rsid w:val="00121F96"/>
    <w:rsid w:val="001248B2"/>
    <w:rsid w:val="00124EC7"/>
    <w:rsid w:val="001357DF"/>
    <w:rsid w:val="001540EB"/>
    <w:rsid w:val="001604EC"/>
    <w:rsid w:val="00167635"/>
    <w:rsid w:val="00185219"/>
    <w:rsid w:val="00187393"/>
    <w:rsid w:val="001B0E2B"/>
    <w:rsid w:val="001B4977"/>
    <w:rsid w:val="001C10E4"/>
    <w:rsid w:val="001C7034"/>
    <w:rsid w:val="001D113B"/>
    <w:rsid w:val="001E683E"/>
    <w:rsid w:val="00212AD4"/>
    <w:rsid w:val="00220537"/>
    <w:rsid w:val="00221D27"/>
    <w:rsid w:val="0023647D"/>
    <w:rsid w:val="00257E96"/>
    <w:rsid w:val="002625EC"/>
    <w:rsid w:val="002733D1"/>
    <w:rsid w:val="00294516"/>
    <w:rsid w:val="002C1959"/>
    <w:rsid w:val="002C211D"/>
    <w:rsid w:val="002C3E97"/>
    <w:rsid w:val="002C456D"/>
    <w:rsid w:val="002D4648"/>
    <w:rsid w:val="002D4815"/>
    <w:rsid w:val="002F22CF"/>
    <w:rsid w:val="002F4B1D"/>
    <w:rsid w:val="00300E00"/>
    <w:rsid w:val="003119E6"/>
    <w:rsid w:val="00313D85"/>
    <w:rsid w:val="00320622"/>
    <w:rsid w:val="00340091"/>
    <w:rsid w:val="00347708"/>
    <w:rsid w:val="00365683"/>
    <w:rsid w:val="00382C39"/>
    <w:rsid w:val="00385003"/>
    <w:rsid w:val="003864FA"/>
    <w:rsid w:val="00386B7C"/>
    <w:rsid w:val="0039278E"/>
    <w:rsid w:val="00397006"/>
    <w:rsid w:val="00397661"/>
    <w:rsid w:val="003A1D8C"/>
    <w:rsid w:val="003C0B1C"/>
    <w:rsid w:val="003D7347"/>
    <w:rsid w:val="003E1B11"/>
    <w:rsid w:val="00400960"/>
    <w:rsid w:val="00401BD2"/>
    <w:rsid w:val="004031E7"/>
    <w:rsid w:val="00417CAA"/>
    <w:rsid w:val="004217A3"/>
    <w:rsid w:val="00461AC2"/>
    <w:rsid w:val="0046632A"/>
    <w:rsid w:val="0047451E"/>
    <w:rsid w:val="00481DF7"/>
    <w:rsid w:val="0049506B"/>
    <w:rsid w:val="004A1988"/>
    <w:rsid w:val="004A1E6D"/>
    <w:rsid w:val="004A3951"/>
    <w:rsid w:val="004A4A1C"/>
    <w:rsid w:val="004C0F35"/>
    <w:rsid w:val="004C7340"/>
    <w:rsid w:val="004D7E2D"/>
    <w:rsid w:val="004E343B"/>
    <w:rsid w:val="004F6E30"/>
    <w:rsid w:val="005038A4"/>
    <w:rsid w:val="005140F1"/>
    <w:rsid w:val="00520E86"/>
    <w:rsid w:val="0054029D"/>
    <w:rsid w:val="00551332"/>
    <w:rsid w:val="00562AB8"/>
    <w:rsid w:val="00563503"/>
    <w:rsid w:val="0056511D"/>
    <w:rsid w:val="00570333"/>
    <w:rsid w:val="00574113"/>
    <w:rsid w:val="00582F0A"/>
    <w:rsid w:val="005906DA"/>
    <w:rsid w:val="005967D5"/>
    <w:rsid w:val="005B3021"/>
    <w:rsid w:val="005B4AE9"/>
    <w:rsid w:val="005B683D"/>
    <w:rsid w:val="005C4081"/>
    <w:rsid w:val="0060095D"/>
    <w:rsid w:val="00607DAB"/>
    <w:rsid w:val="006148C9"/>
    <w:rsid w:val="006161C4"/>
    <w:rsid w:val="006213A8"/>
    <w:rsid w:val="00630A0B"/>
    <w:rsid w:val="006501BF"/>
    <w:rsid w:val="00650469"/>
    <w:rsid w:val="0065096D"/>
    <w:rsid w:val="006546C9"/>
    <w:rsid w:val="00662C25"/>
    <w:rsid w:val="00662FDF"/>
    <w:rsid w:val="00675E6B"/>
    <w:rsid w:val="00676127"/>
    <w:rsid w:val="00676E33"/>
    <w:rsid w:val="00680E59"/>
    <w:rsid w:val="00686BEC"/>
    <w:rsid w:val="006959A6"/>
    <w:rsid w:val="006C0869"/>
    <w:rsid w:val="006C1BBF"/>
    <w:rsid w:val="006C2810"/>
    <w:rsid w:val="006C45E1"/>
    <w:rsid w:val="006D14DF"/>
    <w:rsid w:val="0070594F"/>
    <w:rsid w:val="0071051D"/>
    <w:rsid w:val="00722848"/>
    <w:rsid w:val="00746473"/>
    <w:rsid w:val="007637B8"/>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0593"/>
    <w:rsid w:val="00832078"/>
    <w:rsid w:val="008575EE"/>
    <w:rsid w:val="00877F53"/>
    <w:rsid w:val="00886C8B"/>
    <w:rsid w:val="008A512E"/>
    <w:rsid w:val="008B3F1F"/>
    <w:rsid w:val="008D3F7D"/>
    <w:rsid w:val="008D602D"/>
    <w:rsid w:val="008F2A1B"/>
    <w:rsid w:val="008F41A5"/>
    <w:rsid w:val="00903348"/>
    <w:rsid w:val="009324C3"/>
    <w:rsid w:val="00937698"/>
    <w:rsid w:val="00950B6D"/>
    <w:rsid w:val="009518AF"/>
    <w:rsid w:val="00954F01"/>
    <w:rsid w:val="00965A52"/>
    <w:rsid w:val="009668CA"/>
    <w:rsid w:val="00986BE4"/>
    <w:rsid w:val="00992175"/>
    <w:rsid w:val="0099238C"/>
    <w:rsid w:val="009A2FE8"/>
    <w:rsid w:val="009A6391"/>
    <w:rsid w:val="009A7C45"/>
    <w:rsid w:val="009C0147"/>
    <w:rsid w:val="009C6567"/>
    <w:rsid w:val="009D367E"/>
    <w:rsid w:val="009E048A"/>
    <w:rsid w:val="009E7F24"/>
    <w:rsid w:val="009F1B69"/>
    <w:rsid w:val="00A026BD"/>
    <w:rsid w:val="00A0583D"/>
    <w:rsid w:val="00A156B5"/>
    <w:rsid w:val="00A32198"/>
    <w:rsid w:val="00A34BDC"/>
    <w:rsid w:val="00A47F4D"/>
    <w:rsid w:val="00A52643"/>
    <w:rsid w:val="00A9656F"/>
    <w:rsid w:val="00AA74A2"/>
    <w:rsid w:val="00AB1E6B"/>
    <w:rsid w:val="00AB3BCD"/>
    <w:rsid w:val="00AB768A"/>
    <w:rsid w:val="00AC016B"/>
    <w:rsid w:val="00AC045B"/>
    <w:rsid w:val="00AC36DE"/>
    <w:rsid w:val="00AE05F0"/>
    <w:rsid w:val="00AE61F5"/>
    <w:rsid w:val="00B12519"/>
    <w:rsid w:val="00B157A8"/>
    <w:rsid w:val="00B15C0D"/>
    <w:rsid w:val="00B17021"/>
    <w:rsid w:val="00B53927"/>
    <w:rsid w:val="00B55B4E"/>
    <w:rsid w:val="00B91610"/>
    <w:rsid w:val="00BA13C4"/>
    <w:rsid w:val="00BA1ED1"/>
    <w:rsid w:val="00BD3C3F"/>
    <w:rsid w:val="00BE2D5E"/>
    <w:rsid w:val="00BE2E17"/>
    <w:rsid w:val="00BF79B6"/>
    <w:rsid w:val="00C04F3D"/>
    <w:rsid w:val="00C1069F"/>
    <w:rsid w:val="00C10B42"/>
    <w:rsid w:val="00C13145"/>
    <w:rsid w:val="00C16AEA"/>
    <w:rsid w:val="00C445FE"/>
    <w:rsid w:val="00C53FF7"/>
    <w:rsid w:val="00C657F9"/>
    <w:rsid w:val="00C85486"/>
    <w:rsid w:val="00C9017E"/>
    <w:rsid w:val="00CA5BD5"/>
    <w:rsid w:val="00CB155D"/>
    <w:rsid w:val="00CC55D2"/>
    <w:rsid w:val="00CC5C2E"/>
    <w:rsid w:val="00CD150A"/>
    <w:rsid w:val="00CD663C"/>
    <w:rsid w:val="00CF7073"/>
    <w:rsid w:val="00D022BB"/>
    <w:rsid w:val="00D25F76"/>
    <w:rsid w:val="00D2766B"/>
    <w:rsid w:val="00D35A20"/>
    <w:rsid w:val="00D461AE"/>
    <w:rsid w:val="00D47494"/>
    <w:rsid w:val="00D562D6"/>
    <w:rsid w:val="00D74183"/>
    <w:rsid w:val="00D93A2E"/>
    <w:rsid w:val="00D94635"/>
    <w:rsid w:val="00D957EF"/>
    <w:rsid w:val="00D96D86"/>
    <w:rsid w:val="00DA05D8"/>
    <w:rsid w:val="00DB22E2"/>
    <w:rsid w:val="00DB48F2"/>
    <w:rsid w:val="00DC036E"/>
    <w:rsid w:val="00DC4601"/>
    <w:rsid w:val="00DD0D26"/>
    <w:rsid w:val="00DF64BF"/>
    <w:rsid w:val="00E10B37"/>
    <w:rsid w:val="00E17361"/>
    <w:rsid w:val="00E7012A"/>
    <w:rsid w:val="00E8508F"/>
    <w:rsid w:val="00E90259"/>
    <w:rsid w:val="00E92CA4"/>
    <w:rsid w:val="00E95688"/>
    <w:rsid w:val="00EA7A70"/>
    <w:rsid w:val="00EC57EF"/>
    <w:rsid w:val="00ED1325"/>
    <w:rsid w:val="00EE4CB2"/>
    <w:rsid w:val="00EE7A08"/>
    <w:rsid w:val="00EF0713"/>
    <w:rsid w:val="00EF3BC1"/>
    <w:rsid w:val="00EF4109"/>
    <w:rsid w:val="00F1261B"/>
    <w:rsid w:val="00F14CFA"/>
    <w:rsid w:val="00F22B3D"/>
    <w:rsid w:val="00F60D7B"/>
    <w:rsid w:val="00F6777D"/>
    <w:rsid w:val="00F7226A"/>
    <w:rsid w:val="00F72281"/>
    <w:rsid w:val="00F72310"/>
    <w:rsid w:val="00F75F04"/>
    <w:rsid w:val="00F831BD"/>
    <w:rsid w:val="00F92714"/>
    <w:rsid w:val="00F94ACB"/>
    <w:rsid w:val="00F96E51"/>
    <w:rsid w:val="00FA26E8"/>
    <w:rsid w:val="00FB3EA1"/>
    <w:rsid w:val="00FD58F3"/>
    <w:rsid w:val="00FD5B0C"/>
    <w:rsid w:val="00FE023D"/>
    <w:rsid w:val="00FF43B6"/>
    <w:rsid w:val="00FF4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CD7B2"/>
  <w15:chartTrackingRefBased/>
  <w15:docId w15:val="{061C16A3-4085-4572-9F83-05D99348D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C9017E"/>
    <w:rPr>
      <w:sz w:val="24"/>
      <w:szCs w:val="24"/>
    </w:rPr>
  </w:style>
  <w:style w:type="paragraph" w:styleId="Heading1">
    <w:name w:val="heading 1"/>
    <w:basedOn w:val="Normal"/>
    <w:next w:val="Normal"/>
    <w:uiPriority w:val="1"/>
    <w:qFormat/>
    <w:rsid w:val="00C9017E"/>
    <w:pPr>
      <w:keepNext/>
      <w:spacing w:before="240" w:after="60"/>
      <w:outlineLvl w:val="0"/>
    </w:pPr>
    <w:rPr>
      <w:b/>
      <w:bCs/>
      <w:kern w:val="32"/>
      <w:szCs w:val="32"/>
    </w:rPr>
  </w:style>
  <w:style w:type="paragraph" w:styleId="Heading2">
    <w:name w:val="heading 2"/>
    <w:basedOn w:val="Normal"/>
    <w:next w:val="Normal"/>
    <w:uiPriority w:val="1"/>
    <w:qFormat/>
    <w:rsid w:val="00C9017E"/>
    <w:pPr>
      <w:keepNext/>
      <w:spacing w:before="240" w:after="60"/>
      <w:outlineLvl w:val="1"/>
    </w:pPr>
    <w:rPr>
      <w:b/>
      <w:bCs/>
      <w:iCs/>
      <w:szCs w:val="28"/>
    </w:rPr>
  </w:style>
  <w:style w:type="paragraph" w:styleId="Heading3">
    <w:name w:val="heading 3"/>
    <w:basedOn w:val="Normal"/>
    <w:next w:val="Normal"/>
    <w:uiPriority w:val="1"/>
    <w:qFormat/>
    <w:rsid w:val="00C9017E"/>
    <w:pPr>
      <w:spacing w:before="240" w:after="60"/>
      <w:outlineLvl w:val="2"/>
    </w:pPr>
    <w:rPr>
      <w:b/>
      <w:bCs/>
      <w:szCs w:val="26"/>
    </w:rPr>
  </w:style>
  <w:style w:type="paragraph" w:styleId="Heading4">
    <w:name w:val="heading 4"/>
    <w:basedOn w:val="Normal"/>
    <w:next w:val="Normal"/>
    <w:uiPriority w:val="1"/>
    <w:qFormat/>
    <w:rsid w:val="00C9017E"/>
    <w:pPr>
      <w:spacing w:before="240" w:after="60"/>
      <w:outlineLvl w:val="3"/>
    </w:pPr>
    <w:rPr>
      <w:b/>
      <w:bCs/>
      <w:szCs w:val="28"/>
    </w:rPr>
  </w:style>
  <w:style w:type="paragraph" w:styleId="Heading5">
    <w:name w:val="heading 5"/>
    <w:basedOn w:val="Normal"/>
    <w:next w:val="Normal"/>
    <w:uiPriority w:val="1"/>
    <w:qFormat/>
    <w:rsid w:val="00C9017E"/>
    <w:pPr>
      <w:spacing w:before="240" w:after="60"/>
      <w:outlineLvl w:val="4"/>
    </w:pPr>
    <w:rPr>
      <w:b/>
      <w:bCs/>
      <w:iCs/>
      <w:szCs w:val="26"/>
    </w:rPr>
  </w:style>
  <w:style w:type="paragraph" w:styleId="Heading6">
    <w:name w:val="heading 6"/>
    <w:basedOn w:val="Normal"/>
    <w:next w:val="Normal"/>
    <w:uiPriority w:val="1"/>
    <w:qFormat/>
    <w:rsid w:val="00C9017E"/>
    <w:pPr>
      <w:spacing w:before="240" w:after="60"/>
      <w:outlineLvl w:val="5"/>
    </w:pPr>
    <w:rPr>
      <w:b/>
      <w:bCs/>
      <w:szCs w:val="22"/>
    </w:rPr>
  </w:style>
  <w:style w:type="paragraph" w:styleId="Heading7">
    <w:name w:val="heading 7"/>
    <w:basedOn w:val="Normal"/>
    <w:next w:val="Normal"/>
    <w:uiPriority w:val="1"/>
    <w:qFormat/>
    <w:rsid w:val="00C9017E"/>
    <w:pPr>
      <w:spacing w:before="240" w:after="60"/>
      <w:outlineLvl w:val="6"/>
    </w:pPr>
    <w:rPr>
      <w:b/>
    </w:rPr>
  </w:style>
  <w:style w:type="paragraph" w:styleId="Heading8">
    <w:name w:val="heading 8"/>
    <w:basedOn w:val="Normal"/>
    <w:next w:val="Normal"/>
    <w:uiPriority w:val="1"/>
    <w:qFormat/>
    <w:rsid w:val="00C9017E"/>
    <w:pPr>
      <w:spacing w:before="240" w:after="60"/>
      <w:outlineLvl w:val="7"/>
    </w:pPr>
    <w:rPr>
      <w:b/>
      <w:iCs/>
    </w:rPr>
  </w:style>
  <w:style w:type="paragraph" w:styleId="Heading9">
    <w:name w:val="heading 9"/>
    <w:basedOn w:val="Normal"/>
    <w:next w:val="Normal"/>
    <w:uiPriority w:val="2"/>
    <w:qFormat/>
    <w:rsid w:val="00C9017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C9017E"/>
    <w:pPr>
      <w:spacing w:after="240"/>
    </w:pPr>
    <w:rPr>
      <w:szCs w:val="20"/>
    </w:rPr>
  </w:style>
  <w:style w:type="paragraph" w:styleId="Quote">
    <w:name w:val="Quote"/>
    <w:basedOn w:val="BodyText"/>
    <w:uiPriority w:val="2"/>
    <w:qFormat/>
    <w:rsid w:val="00C9017E"/>
    <w:pPr>
      <w:ind w:left="1440" w:right="1440"/>
    </w:pPr>
  </w:style>
  <w:style w:type="paragraph" w:customStyle="1" w:styleId="BodyTextContinued">
    <w:name w:val="Body Text Continued"/>
    <w:basedOn w:val="BodyText"/>
    <w:next w:val="BodyText"/>
    <w:rsid w:val="00C9017E"/>
  </w:style>
  <w:style w:type="paragraph" w:styleId="TOC1">
    <w:name w:val="toc 1"/>
    <w:basedOn w:val="Normal"/>
    <w:next w:val="Normal"/>
    <w:autoRedefine/>
    <w:uiPriority w:val="2"/>
    <w:rsid w:val="00C9017E"/>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C9017E"/>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C9017E"/>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C9017E"/>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C9017E"/>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C9017E"/>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C9017E"/>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C9017E"/>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C9017E"/>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C9017E"/>
    <w:pPr>
      <w:numPr>
        <w:numId w:val="9"/>
      </w:numPr>
    </w:pPr>
  </w:style>
  <w:style w:type="paragraph" w:styleId="ListNumber2">
    <w:name w:val="List Number 2"/>
    <w:basedOn w:val="BodyText"/>
    <w:uiPriority w:val="1"/>
    <w:rsid w:val="00C9017E"/>
    <w:pPr>
      <w:numPr>
        <w:numId w:val="10"/>
      </w:numPr>
    </w:pPr>
  </w:style>
  <w:style w:type="paragraph" w:styleId="ListBullet">
    <w:name w:val="List Bullet"/>
    <w:basedOn w:val="BodyText"/>
    <w:uiPriority w:val="1"/>
    <w:rsid w:val="00C9017E"/>
    <w:pPr>
      <w:numPr>
        <w:numId w:val="5"/>
      </w:numPr>
      <w:tabs>
        <w:tab w:val="left" w:pos="1440"/>
      </w:tabs>
    </w:pPr>
    <w:rPr>
      <w:szCs w:val="24"/>
    </w:rPr>
  </w:style>
  <w:style w:type="paragraph" w:styleId="ListBullet2">
    <w:name w:val="List Bullet 2"/>
    <w:basedOn w:val="BodyText"/>
    <w:uiPriority w:val="1"/>
    <w:rsid w:val="00C9017E"/>
    <w:pPr>
      <w:numPr>
        <w:numId w:val="7"/>
      </w:numPr>
      <w:tabs>
        <w:tab w:val="clear" w:pos="1440"/>
        <w:tab w:val="left" w:pos="720"/>
      </w:tabs>
      <w:ind w:left="720"/>
    </w:pPr>
    <w:rPr>
      <w:szCs w:val="24"/>
    </w:rPr>
  </w:style>
  <w:style w:type="paragraph" w:styleId="Header">
    <w:name w:val="header"/>
    <w:basedOn w:val="Normal"/>
    <w:uiPriority w:val="1"/>
    <w:rsid w:val="00C9017E"/>
    <w:pPr>
      <w:tabs>
        <w:tab w:val="center" w:pos="4680"/>
        <w:tab w:val="right" w:pos="9360"/>
      </w:tabs>
    </w:pPr>
  </w:style>
  <w:style w:type="paragraph" w:styleId="Footer">
    <w:name w:val="footer"/>
    <w:basedOn w:val="Normal"/>
    <w:rsid w:val="00C9017E"/>
    <w:pPr>
      <w:tabs>
        <w:tab w:val="center" w:pos="4680"/>
        <w:tab w:val="right" w:pos="9360"/>
      </w:tabs>
    </w:pPr>
  </w:style>
  <w:style w:type="table" w:styleId="TableGrid">
    <w:name w:val="Table Grid"/>
    <w:basedOn w:val="TableNormal"/>
    <w:rsid w:val="00C901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C9017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C9017E"/>
    <w:rPr>
      <w:rFonts w:ascii="Times New Roman Bold" w:hAnsi="Times New Roman Bold" w:cs="Arial"/>
      <w:b/>
      <w:vanish/>
      <w:color w:val="FF0000"/>
    </w:rPr>
  </w:style>
  <w:style w:type="paragraph" w:customStyle="1" w:styleId="Formhidden">
    <w:name w:val="Form_hidden"/>
    <w:rsid w:val="00C9017E"/>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C9017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C9017E"/>
    <w:rPr>
      <w:sz w:val="20"/>
      <w:szCs w:val="20"/>
    </w:rPr>
  </w:style>
  <w:style w:type="paragraph" w:customStyle="1" w:styleId="Titlehidden">
    <w:name w:val="Title_hidden"/>
    <w:uiPriority w:val="99"/>
    <w:qFormat/>
    <w:rsid w:val="00C9017E"/>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C9017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C9017E"/>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C9017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C9017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C9017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C9017E"/>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C9017E"/>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C9017E"/>
    <w:rPr>
      <w:rFonts w:ascii="Arial" w:hAnsi="Arial"/>
      <w:i/>
      <w:vanish/>
      <w:color w:val="FF0000"/>
      <w:szCs w:val="24"/>
    </w:rPr>
  </w:style>
  <w:style w:type="paragraph" w:customStyle="1" w:styleId="MnLevel4hidden">
    <w:name w:val="MnLevel4_hidden"/>
    <w:uiPriority w:val="2"/>
    <w:rsid w:val="00C9017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C9017E"/>
    <w:pPr>
      <w:spacing w:after="240"/>
      <w:ind w:right="5760"/>
    </w:pPr>
    <w:rPr>
      <w:rFonts w:ascii="Arial" w:hAnsi="Arial" w:cs="Arial"/>
      <w:i/>
      <w:vanish/>
      <w:color w:val="FF0000"/>
    </w:rPr>
  </w:style>
  <w:style w:type="paragraph" w:customStyle="1" w:styleId="MnListnhidden">
    <w:name w:val="MnList_n_hidden"/>
    <w:uiPriority w:val="2"/>
    <w:rsid w:val="00C9017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C9017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C9017E"/>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C9017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C9017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C9017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C9017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C9017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C9017E"/>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C9017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C9017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C9017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C9017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C9017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C9017E"/>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C9017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C9017E"/>
    <w:rPr>
      <w:vanish/>
      <w:sz w:val="4"/>
      <w:szCs w:val="24"/>
    </w:rPr>
  </w:style>
  <w:style w:type="paragraph" w:customStyle="1" w:styleId="clausetitlehidden">
    <w:name w:val="clause_title_hidden"/>
    <w:basedOn w:val="Normal"/>
    <w:uiPriority w:val="2"/>
    <w:qFormat/>
    <w:rsid w:val="00C9017E"/>
    <w:pPr>
      <w:spacing w:after="240"/>
      <w:ind w:left="720" w:hanging="720"/>
    </w:pPr>
    <w:rPr>
      <w:i/>
      <w:vanish/>
      <w:color w:val="FF0000"/>
    </w:rPr>
  </w:style>
  <w:style w:type="paragraph" w:customStyle="1" w:styleId="clausenumberhidden">
    <w:name w:val="clause_number_hidden"/>
    <w:basedOn w:val="Normal"/>
    <w:uiPriority w:val="2"/>
    <w:qFormat/>
    <w:rsid w:val="00C9017E"/>
    <w:pPr>
      <w:spacing w:after="240"/>
    </w:pPr>
    <w:rPr>
      <w:rFonts w:ascii="Arial" w:hAnsi="Arial"/>
      <w:b/>
      <w:i/>
      <w:vanish/>
      <w:color w:val="FF0000"/>
      <w:sz w:val="20"/>
    </w:rPr>
  </w:style>
  <w:style w:type="paragraph" w:customStyle="1" w:styleId="TitleBeforeSubhidden">
    <w:name w:val="TitleBeforeSub_hidden"/>
    <w:uiPriority w:val="2"/>
    <w:qFormat/>
    <w:rsid w:val="00C9017E"/>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C9017E"/>
  </w:style>
  <w:style w:type="paragraph" w:customStyle="1" w:styleId="TitleBeforeSub">
    <w:name w:val="TitleBeforeSub"/>
    <w:uiPriority w:val="2"/>
    <w:qFormat/>
    <w:rsid w:val="00C9017E"/>
    <w:pPr>
      <w:keepNext/>
      <w:widowControl w:val="0"/>
      <w:suppressAutoHyphens/>
      <w:spacing w:line="340" w:lineRule="atLeast"/>
      <w:jc w:val="center"/>
    </w:pPr>
    <w:rPr>
      <w:b/>
      <w:sz w:val="28"/>
      <w:szCs w:val="24"/>
    </w:rPr>
  </w:style>
  <w:style w:type="paragraph" w:customStyle="1" w:styleId="Heading">
    <w:name w:val="Heading"/>
    <w:uiPriority w:val="99"/>
    <w:rsid w:val="00C9017E"/>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C9017E"/>
    <w:rPr>
      <w:rFonts w:ascii="Times New Roman" w:hAnsi="Times New Roman" w:cs="Times New Roman"/>
      <w:b/>
      <w:bCs/>
      <w:sz w:val="28"/>
      <w:szCs w:val="24"/>
    </w:rPr>
  </w:style>
  <w:style w:type="paragraph" w:customStyle="1" w:styleId="Para">
    <w:name w:val="Para"/>
    <w:uiPriority w:val="99"/>
    <w:rsid w:val="00C9017E"/>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C9017E"/>
    <w:pPr>
      <w:widowControl w:val="0"/>
      <w:suppressAutoHyphens/>
      <w:autoSpaceDE w:val="0"/>
      <w:autoSpaceDN w:val="0"/>
      <w:adjustRightInd w:val="0"/>
      <w:spacing w:after="240" w:line="280" w:lineRule="atLeast"/>
    </w:pPr>
    <w:rPr>
      <w:color w:val="000000"/>
      <w:w w:val="0"/>
      <w:sz w:val="24"/>
      <w:szCs w:val="24"/>
    </w:rPr>
  </w:style>
  <w:style w:type="paragraph" w:customStyle="1" w:styleId="StepNumber">
    <w:name w:val="StepNumber"/>
    <w:uiPriority w:val="99"/>
    <w:rsid w:val="00C9017E"/>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C9017E"/>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C9017E"/>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C9017E"/>
    <w:rPr>
      <w:rFonts w:ascii="Arial" w:hAnsi="Arial" w:cs="Arial"/>
      <w:b/>
      <w:bCs/>
      <w:sz w:val="20"/>
      <w:szCs w:val="20"/>
    </w:rPr>
  </w:style>
  <w:style w:type="character" w:customStyle="1" w:styleId="Italic">
    <w:name w:val="Italic"/>
    <w:uiPriority w:val="99"/>
    <w:rsid w:val="00C9017E"/>
    <w:rPr>
      <w:i/>
      <w:iCs/>
    </w:rPr>
  </w:style>
  <w:style w:type="paragraph" w:styleId="BalloonText">
    <w:name w:val="Balloon Text"/>
    <w:basedOn w:val="Normal"/>
    <w:link w:val="BalloonTextChar"/>
    <w:rsid w:val="00722848"/>
    <w:rPr>
      <w:rFonts w:ascii="Segoe UI" w:hAnsi="Segoe UI" w:cs="Segoe UI"/>
      <w:sz w:val="18"/>
      <w:szCs w:val="18"/>
    </w:rPr>
  </w:style>
  <w:style w:type="character" w:customStyle="1" w:styleId="BalloonTextChar">
    <w:name w:val="Balloon Text Char"/>
    <w:link w:val="BalloonText"/>
    <w:rsid w:val="00722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750C4F-4E84-4A20-B4E1-1733A46FB48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EECAE756-DCC9-4B2A-A9F6-ECFC78A171A1}">
  <ds:schemaRefs>
    <ds:schemaRef ds:uri="http://schemas.microsoft.com/office/2006/metadata/longProperties"/>
  </ds:schemaRefs>
</ds:datastoreItem>
</file>

<file path=customXml/itemProps3.xml><?xml version="1.0" encoding="utf-8"?>
<ds:datastoreItem xmlns:ds="http://schemas.openxmlformats.org/officeDocument/2006/customXml" ds:itemID="{8F992D65-A76E-409C-9480-322CAF4DC425}">
  <ds:schemaRefs>
    <ds:schemaRef ds:uri="http://schemas.microsoft.com/sharepoint/v3/contenttype/forms"/>
  </ds:schemaRefs>
</ds:datastoreItem>
</file>

<file path=customXml/itemProps4.xml><?xml version="1.0" encoding="utf-8"?>
<ds:datastoreItem xmlns:ds="http://schemas.openxmlformats.org/officeDocument/2006/customXml" ds:itemID="{FF12EC74-2B64-4B67-9D47-70C766365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41</TotalTime>
  <Pages>2</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69</cp:revision>
  <cp:lastPrinted>2016-05-05T19:28:00Z</cp:lastPrinted>
  <dcterms:created xsi:type="dcterms:W3CDTF">2021-09-27T18:46:00Z</dcterms:created>
  <dcterms:modified xsi:type="dcterms:W3CDTF">2026-03-20T13:27:00Z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13874600.0000000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