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98839" w14:textId="77777777" w:rsidR="00E61BF1" w:rsidRDefault="00E61BF1">
      <w:pPr>
        <w:pStyle w:val="Formhidden"/>
      </w:pPr>
      <w:r>
        <w:t>Form 26-12</w:t>
      </w:r>
    </w:p>
    <w:p w14:paraId="03B9883A" w14:textId="77777777" w:rsidR="00E61BF1" w:rsidRDefault="00E61BF1" w:rsidP="00E27061">
      <w:pPr>
        <w:pStyle w:val="UserInstructionjustifyhidden"/>
      </w:pPr>
      <w:r>
        <w:t xml:space="preserve">Include the following notice if a minor is named in the caption or if the document contains other unredacted sensitive data. See § 6 of the Introduction in volume 1 of this manual concerning protection of sensitive data in filed documents. </w:t>
      </w:r>
    </w:p>
    <w:p w14:paraId="03B9883B" w14:textId="77777777" w:rsidR="007860C2" w:rsidRPr="007860C2" w:rsidRDefault="007860C2" w:rsidP="007860C2">
      <w:pPr>
        <w:pStyle w:val="Title"/>
        <w:jc w:val="left"/>
        <w:rPr>
          <w:sz w:val="24"/>
        </w:rPr>
      </w:pPr>
      <w:r w:rsidRPr="00DD2551">
        <w:rPr>
          <w:sz w:val="24"/>
        </w:rPr>
        <w:t>NOTICE: THIS DOCUMENT</w:t>
      </w:r>
      <w:r w:rsidRPr="00DD2551">
        <w:rPr>
          <w:sz w:val="24"/>
        </w:rPr>
        <w:br/>
        <w:t>CONTAINS SENSITIVE DATA</w:t>
      </w:r>
    </w:p>
    <w:p w14:paraId="03B9883C" w14:textId="4F45AB16" w:rsidR="00E61BF1" w:rsidRDefault="00E61BF1">
      <w:pPr>
        <w:pStyle w:val="Captionhidden"/>
      </w:pPr>
      <w:r>
        <w:t>[Caption. See § 3 of the Introduction in volume 1 of this manual.]</w:t>
      </w:r>
    </w:p>
    <w:p w14:paraId="03B9883D" w14:textId="7431B21C" w:rsidR="00E61BF1" w:rsidRDefault="00E61BF1">
      <w:pPr>
        <w:pStyle w:val="Title"/>
      </w:pPr>
      <w:r>
        <w:t xml:space="preserve">Notice of Past-Due </w:t>
      </w:r>
      <w:r w:rsidR="003D55B0">
        <w:t>[</w:t>
      </w:r>
      <w:r>
        <w:t>Findings of Fact and Conclusions of Law</w:t>
      </w:r>
      <w:r w:rsidR="003D55B0">
        <w:t>/</w:t>
      </w:r>
      <w:r w:rsidR="00167054">
        <w:t>Findings in Possession Order]</w:t>
      </w:r>
    </w:p>
    <w:p w14:paraId="03B9883E" w14:textId="2E5C4D2B" w:rsidR="00E61BF1" w:rsidRDefault="00E61BF1">
      <w:pPr>
        <w:pStyle w:val="Para"/>
        <w:rPr>
          <w:w w:val="100"/>
        </w:rPr>
      </w:pPr>
      <w:r>
        <w:rPr>
          <w:w w:val="100"/>
        </w:rPr>
        <w:t>[</w:t>
      </w:r>
      <w:r w:rsidR="003D55B0">
        <w:rPr>
          <w:w w:val="100"/>
        </w:rPr>
        <w:t>Petitioner/Respondent], [</w:t>
      </w:r>
      <w:r w:rsidR="003D55B0">
        <w:rPr>
          <w:rStyle w:val="Substitute"/>
          <w:w w:val="100"/>
        </w:rPr>
        <w:t>name</w:t>
      </w:r>
      <w:r w:rsidR="003D55B0">
        <w:rPr>
          <w:w w:val="100"/>
        </w:rPr>
        <w:t>], in accordance with rule 297 of the Texas Rules of Civil Procedure [and section 153.258(b) of the Texas Family Code], gives notice to the Court that a timely [Request for Findings of Fact and Conclusions of Law/Request for Findings in Possession Order] was filed on [</w:t>
      </w:r>
      <w:r w:rsidR="003D55B0">
        <w:rPr>
          <w:rStyle w:val="Substitute"/>
          <w:w w:val="100"/>
        </w:rPr>
        <w:t>date</w:t>
      </w:r>
      <w:r w:rsidR="003D55B0">
        <w:rPr>
          <w:w w:val="100"/>
        </w:rPr>
        <w:t>]. Findings [and conclusions] were due to be sent by the Court on or before [</w:t>
      </w:r>
      <w:r w:rsidR="003D55B0">
        <w:rPr>
          <w:rStyle w:val="Substitute"/>
          <w:w w:val="100"/>
        </w:rPr>
        <w:t>date</w:t>
      </w:r>
      <w:r w:rsidR="003D55B0">
        <w:rPr>
          <w:w w:val="100"/>
        </w:rPr>
        <w:t>]</w:t>
      </w:r>
      <w:r w:rsidR="003D55B0" w:rsidRPr="0039405D">
        <w:rPr>
          <w:w w:val="100"/>
        </w:rPr>
        <w:t xml:space="preserve">, which was the twentieth day following [Petitioner’s/Respondent’s] timely </w:t>
      </w:r>
      <w:r w:rsidR="003D55B0">
        <w:rPr>
          <w:w w:val="100"/>
        </w:rPr>
        <w:t>[</w:t>
      </w:r>
      <w:r w:rsidR="003D55B0" w:rsidRPr="0039405D">
        <w:rPr>
          <w:w w:val="100"/>
        </w:rPr>
        <w:t>Request for Findings of Fact and Conclusions of Law</w:t>
      </w:r>
      <w:r w:rsidR="003D55B0">
        <w:rPr>
          <w:w w:val="100"/>
        </w:rPr>
        <w:t>/Request for Findings in Possession Order]</w:t>
      </w:r>
      <w:r w:rsidR="003D55B0" w:rsidRPr="0039405D">
        <w:rPr>
          <w:w w:val="100"/>
        </w:rPr>
        <w:t>,</w:t>
      </w:r>
      <w:r w:rsidR="003D55B0">
        <w:rPr>
          <w:w w:val="100"/>
        </w:rPr>
        <w:t xml:space="preserve"> but have not been sent</w:t>
      </w:r>
      <w:r>
        <w:rPr>
          <w:w w:val="100"/>
        </w:rPr>
        <w:t>.</w:t>
      </w:r>
    </w:p>
    <w:p w14:paraId="03B9883F" w14:textId="488BFE3D" w:rsidR="00E61BF1" w:rsidRDefault="00E61BF1">
      <w:pPr>
        <w:pStyle w:val="Para"/>
        <w:rPr>
          <w:w w:val="100"/>
        </w:rPr>
      </w:pPr>
      <w:r>
        <w:rPr>
          <w:w w:val="100"/>
        </w:rPr>
        <w:t xml:space="preserve">[Petitioner/Respondent] further requests that the clerk of the Court immediately call this Notice of Past-Due </w:t>
      </w:r>
      <w:r w:rsidR="003D55B0">
        <w:rPr>
          <w:w w:val="100"/>
        </w:rPr>
        <w:t>[</w:t>
      </w:r>
      <w:r>
        <w:rPr>
          <w:w w:val="100"/>
        </w:rPr>
        <w:t>Findings of Fact and Conclusions of Law</w:t>
      </w:r>
      <w:r w:rsidR="00167054">
        <w:rPr>
          <w:w w:val="100"/>
        </w:rPr>
        <w:t>/Findings in Possession Order]</w:t>
      </w:r>
      <w:r>
        <w:rPr>
          <w:w w:val="100"/>
        </w:rPr>
        <w:t xml:space="preserve"> to the attention of the Court pursuant to rule 297 of the Texas Rules of Civil Procedure.</w:t>
      </w:r>
    </w:p>
    <w:p w14:paraId="03B98840" w14:textId="093CB985" w:rsidR="00E61BF1" w:rsidRDefault="00E61BF1">
      <w:pPr>
        <w:pStyle w:val="Para"/>
        <w:rPr>
          <w:w w:val="100"/>
        </w:rPr>
      </w:pPr>
      <w:r>
        <w:rPr>
          <w:w w:val="100"/>
        </w:rPr>
        <w:t xml:space="preserve">[Petitioner/Respondent] further requests that the Court cause copies of its findings </w:t>
      </w:r>
      <w:r w:rsidR="00167054">
        <w:rPr>
          <w:w w:val="100"/>
        </w:rPr>
        <w:t>[</w:t>
      </w:r>
      <w:r>
        <w:rPr>
          <w:w w:val="100"/>
        </w:rPr>
        <w:t>and conclusions</w:t>
      </w:r>
      <w:r w:rsidR="00167054">
        <w:rPr>
          <w:w w:val="100"/>
        </w:rPr>
        <w:t>]</w:t>
      </w:r>
      <w:r>
        <w:rPr>
          <w:w w:val="100"/>
        </w:rPr>
        <w:t xml:space="preserve"> to be transmitted to each party in the suit as required by rule 297 of the Texas Rules of Civil Procedure.</w:t>
      </w:r>
    </w:p>
    <w:p w14:paraId="03B98841" w14:textId="77777777" w:rsidR="00E61BF1" w:rsidRDefault="00E61BF1">
      <w:pPr>
        <w:pStyle w:val="SignBlock"/>
      </w:pPr>
      <w:r>
        <w:tab/>
      </w:r>
    </w:p>
    <w:p w14:paraId="03B98842" w14:textId="77777777" w:rsidR="00E61BF1" w:rsidRDefault="00E61BF1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03B98843" w14:textId="77777777" w:rsidR="00E61BF1" w:rsidRDefault="00E61BF1">
      <w:pPr>
        <w:pStyle w:val="SignItem"/>
      </w:pPr>
      <w:r>
        <w:t>Attorney for [Petitioner/Respondent]</w:t>
      </w:r>
    </w:p>
    <w:p w14:paraId="03B98844" w14:textId="77777777" w:rsidR="00E61BF1" w:rsidRDefault="00E61BF1">
      <w:pPr>
        <w:pStyle w:val="SignItem"/>
      </w:pPr>
      <w:r>
        <w:t>State Bar No.:</w:t>
      </w:r>
    </w:p>
    <w:p w14:paraId="03B98845" w14:textId="7C28E123" w:rsidR="00E61BF1" w:rsidRDefault="00E61BF1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03B98846" w14:textId="77777777" w:rsidR="00E61BF1" w:rsidRDefault="00E61BF1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03B98847" w14:textId="77777777" w:rsidR="00E61BF1" w:rsidRDefault="00E61BF1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03B98848" w14:textId="77777777" w:rsidR="00E61BF1" w:rsidRDefault="00E61BF1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57C56CBE" w14:textId="77777777" w:rsidR="00E5551D" w:rsidRDefault="00E5551D" w:rsidP="00E5551D">
      <w:pPr>
        <w:pStyle w:val="UserInstructioncenterhidden"/>
        <w:ind w:left="2700" w:right="2700"/>
      </w:pPr>
      <w:r>
        <w:t>For certificate of service, see form 21-11.</w:t>
      </w:r>
    </w:p>
    <w:p w14:paraId="03B9884E" w14:textId="7833014A" w:rsidR="007F463F" w:rsidRDefault="007F463F" w:rsidP="00E5551D">
      <w:pPr>
        <w:pStyle w:val="Heading"/>
        <w:jc w:val="center"/>
      </w:pPr>
    </w:p>
    <w:sectPr w:rsidR="007F463F" w:rsidSect="00E61B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98851" w14:textId="77777777" w:rsidR="00EC676A" w:rsidRDefault="00EC676A">
      <w:r>
        <w:separator/>
      </w:r>
    </w:p>
  </w:endnote>
  <w:endnote w:type="continuationSeparator" w:id="0">
    <w:p w14:paraId="03B98852" w14:textId="77777777" w:rsidR="00EC676A" w:rsidRDefault="00EC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9884F" w14:textId="77777777" w:rsidR="00EC676A" w:rsidRDefault="00EC676A">
      <w:r>
        <w:separator/>
      </w:r>
    </w:p>
  </w:footnote>
  <w:footnote w:type="continuationSeparator" w:id="0">
    <w:p w14:paraId="03B98850" w14:textId="77777777" w:rsidR="00EC676A" w:rsidRDefault="00EC6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35969759">
    <w:abstractNumId w:val="8"/>
  </w:num>
  <w:num w:numId="2" w16cid:durableId="22631509">
    <w:abstractNumId w:val="8"/>
  </w:num>
  <w:num w:numId="3" w16cid:durableId="482623432">
    <w:abstractNumId w:val="3"/>
  </w:num>
  <w:num w:numId="4" w16cid:durableId="2111390317">
    <w:abstractNumId w:val="3"/>
  </w:num>
  <w:num w:numId="5" w16cid:durableId="1355762775">
    <w:abstractNumId w:val="9"/>
  </w:num>
  <w:num w:numId="6" w16cid:durableId="159467661">
    <w:abstractNumId w:val="9"/>
  </w:num>
  <w:num w:numId="7" w16cid:durableId="1025448089">
    <w:abstractNumId w:val="7"/>
  </w:num>
  <w:num w:numId="8" w16cid:durableId="1381251427">
    <w:abstractNumId w:val="7"/>
  </w:num>
  <w:num w:numId="9" w16cid:durableId="1803032150">
    <w:abstractNumId w:val="13"/>
  </w:num>
  <w:num w:numId="10" w16cid:durableId="1238051786">
    <w:abstractNumId w:val="15"/>
  </w:num>
  <w:num w:numId="11" w16cid:durableId="1980071232">
    <w:abstractNumId w:val="8"/>
  </w:num>
  <w:num w:numId="12" w16cid:durableId="57174659">
    <w:abstractNumId w:val="3"/>
  </w:num>
  <w:num w:numId="13" w16cid:durableId="1377662267">
    <w:abstractNumId w:val="9"/>
  </w:num>
  <w:num w:numId="14" w16cid:durableId="1537616503">
    <w:abstractNumId w:val="7"/>
  </w:num>
  <w:num w:numId="15" w16cid:durableId="1886722353">
    <w:abstractNumId w:val="6"/>
  </w:num>
  <w:num w:numId="16" w16cid:durableId="685332617">
    <w:abstractNumId w:val="5"/>
  </w:num>
  <w:num w:numId="17" w16cid:durableId="2082364942">
    <w:abstractNumId w:val="4"/>
  </w:num>
  <w:num w:numId="18" w16cid:durableId="876236516">
    <w:abstractNumId w:val="2"/>
  </w:num>
  <w:num w:numId="19" w16cid:durableId="884172142">
    <w:abstractNumId w:val="1"/>
  </w:num>
  <w:num w:numId="20" w16cid:durableId="1468162802">
    <w:abstractNumId w:val="0"/>
  </w:num>
  <w:num w:numId="21" w16cid:durableId="1487748405">
    <w:abstractNumId w:val="11"/>
  </w:num>
  <w:num w:numId="22" w16cid:durableId="1986471994">
    <w:abstractNumId w:val="12"/>
  </w:num>
  <w:num w:numId="23" w16cid:durableId="968169137">
    <w:abstractNumId w:val="14"/>
  </w:num>
  <w:num w:numId="24" w16cid:durableId="1781099048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26-12.docx"/>
    <w:docVar w:name="TBBStampDate" w:val="03-20-2026"/>
    <w:docVar w:name="TBBVer" w:val="docx"/>
    <w:docVar w:name="TBBYear" w:val="2026"/>
  </w:docVars>
  <w:rsids>
    <w:rsidRoot w:val="00E61BF1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0CE7"/>
    <w:rsid w:val="00167054"/>
    <w:rsid w:val="00167635"/>
    <w:rsid w:val="001A51C3"/>
    <w:rsid w:val="001B4977"/>
    <w:rsid w:val="001B67A9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405D"/>
    <w:rsid w:val="00397006"/>
    <w:rsid w:val="00397661"/>
    <w:rsid w:val="003A0DC5"/>
    <w:rsid w:val="003A1D8C"/>
    <w:rsid w:val="003B4E46"/>
    <w:rsid w:val="003C0B1C"/>
    <w:rsid w:val="003D55B0"/>
    <w:rsid w:val="003D7347"/>
    <w:rsid w:val="003E1B11"/>
    <w:rsid w:val="004031E7"/>
    <w:rsid w:val="00417CAA"/>
    <w:rsid w:val="004217A3"/>
    <w:rsid w:val="00445368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258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21FC6"/>
    <w:rsid w:val="00630A0B"/>
    <w:rsid w:val="006546C9"/>
    <w:rsid w:val="00662FDF"/>
    <w:rsid w:val="00676127"/>
    <w:rsid w:val="00680E59"/>
    <w:rsid w:val="006959A6"/>
    <w:rsid w:val="006B2D01"/>
    <w:rsid w:val="006C0869"/>
    <w:rsid w:val="006C1BBF"/>
    <w:rsid w:val="006C2810"/>
    <w:rsid w:val="006D14DF"/>
    <w:rsid w:val="0070594F"/>
    <w:rsid w:val="00715EC7"/>
    <w:rsid w:val="00746473"/>
    <w:rsid w:val="00763BF6"/>
    <w:rsid w:val="00767ED8"/>
    <w:rsid w:val="007860C2"/>
    <w:rsid w:val="00795CB0"/>
    <w:rsid w:val="007A39D0"/>
    <w:rsid w:val="007B3F3B"/>
    <w:rsid w:val="007C043F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15297"/>
    <w:rsid w:val="00820566"/>
    <w:rsid w:val="008222BD"/>
    <w:rsid w:val="00832078"/>
    <w:rsid w:val="008575EE"/>
    <w:rsid w:val="00861830"/>
    <w:rsid w:val="00877F53"/>
    <w:rsid w:val="00894BA5"/>
    <w:rsid w:val="008B3F1F"/>
    <w:rsid w:val="008D3F7D"/>
    <w:rsid w:val="008D602D"/>
    <w:rsid w:val="008E0C84"/>
    <w:rsid w:val="008F303B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44F0"/>
    <w:rsid w:val="00A156B5"/>
    <w:rsid w:val="00A34BDC"/>
    <w:rsid w:val="00A76FB5"/>
    <w:rsid w:val="00AA74A2"/>
    <w:rsid w:val="00AB3BCD"/>
    <w:rsid w:val="00AE05F0"/>
    <w:rsid w:val="00AE61F5"/>
    <w:rsid w:val="00B12519"/>
    <w:rsid w:val="00B157A8"/>
    <w:rsid w:val="00B15C0D"/>
    <w:rsid w:val="00B17021"/>
    <w:rsid w:val="00B17749"/>
    <w:rsid w:val="00B53927"/>
    <w:rsid w:val="00B63B3B"/>
    <w:rsid w:val="00B804D0"/>
    <w:rsid w:val="00B97603"/>
    <w:rsid w:val="00BA13C4"/>
    <w:rsid w:val="00BE2E17"/>
    <w:rsid w:val="00C04F3D"/>
    <w:rsid w:val="00C1069F"/>
    <w:rsid w:val="00C16AEA"/>
    <w:rsid w:val="00C445FE"/>
    <w:rsid w:val="00C53FF7"/>
    <w:rsid w:val="00C67256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D1C12"/>
    <w:rsid w:val="00DF64BF"/>
    <w:rsid w:val="00E17361"/>
    <w:rsid w:val="00E27061"/>
    <w:rsid w:val="00E5551D"/>
    <w:rsid w:val="00E61BF1"/>
    <w:rsid w:val="00E7012A"/>
    <w:rsid w:val="00E8508F"/>
    <w:rsid w:val="00E90259"/>
    <w:rsid w:val="00E95688"/>
    <w:rsid w:val="00EC2CF4"/>
    <w:rsid w:val="00EC676A"/>
    <w:rsid w:val="00EC7A9D"/>
    <w:rsid w:val="00EE115A"/>
    <w:rsid w:val="00EF0713"/>
    <w:rsid w:val="00EF074A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B98839"/>
  <w15:chartTrackingRefBased/>
  <w15:docId w15:val="{1F7F68AD-16F0-49E5-98F0-16553335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E61BF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E61BF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E61BF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E61BF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E61BF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E61BF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E61BF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E61BF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E61BF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E61BF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61BF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E61BF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E61BF1"/>
  </w:style>
  <w:style w:type="paragraph" w:styleId="TOC1">
    <w:name w:val="toc 1"/>
    <w:basedOn w:val="Normal"/>
    <w:next w:val="Normal"/>
    <w:autoRedefine/>
    <w:uiPriority w:val="2"/>
    <w:rsid w:val="00E61BF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E61BF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E61BF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E61BF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E61BF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E61BF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E61BF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E61BF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E61BF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E61BF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E61BF1"/>
    <w:pPr>
      <w:numPr>
        <w:numId w:val="10"/>
      </w:numPr>
    </w:pPr>
  </w:style>
  <w:style w:type="paragraph" w:styleId="ListBullet">
    <w:name w:val="List Bullet"/>
    <w:basedOn w:val="BodyText"/>
    <w:uiPriority w:val="1"/>
    <w:rsid w:val="00E61BF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E61BF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E61BF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E61BF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E61B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61BF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E61BF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61BF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E61BF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E61BF1"/>
    <w:rPr>
      <w:sz w:val="20"/>
      <w:szCs w:val="20"/>
    </w:rPr>
  </w:style>
  <w:style w:type="paragraph" w:customStyle="1" w:styleId="Titlehidden">
    <w:name w:val="Title_hidden"/>
    <w:uiPriority w:val="99"/>
    <w:qFormat/>
    <w:rsid w:val="00E61BF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61BF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61BF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E61BF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61BF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61BF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61BF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E61BF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61BF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61BF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61BF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61BF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61BF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E61BF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61BF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61BF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61BF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E61BF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61BF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61BF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E61BF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E61BF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61BF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E61BF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E61BF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61BF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E61BF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E61BF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E61BF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61BF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61BF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E61BF1"/>
  </w:style>
  <w:style w:type="paragraph" w:customStyle="1" w:styleId="TitleBeforeSub">
    <w:name w:val="TitleBeforeSub"/>
    <w:uiPriority w:val="2"/>
    <w:qFormat/>
    <w:rsid w:val="00E61BF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E61BF1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E61BF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E61BF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E61BF1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E61BF1"/>
    <w:rPr>
      <w:rFonts w:ascii="Arial" w:hAnsi="Arial" w:cs="Arial"/>
      <w:b/>
      <w:bCs/>
      <w:sz w:val="20"/>
      <w:szCs w:val="20"/>
    </w:rPr>
  </w:style>
  <w:style w:type="paragraph" w:customStyle="1" w:styleId="StepNumber">
    <w:name w:val="StepNumber"/>
    <w:uiPriority w:val="99"/>
    <w:rsid w:val="00EC2CF4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styleId="CommentReference">
    <w:name w:val="annotation reference"/>
    <w:rsid w:val="003D55B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D55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D5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D9BDE8-FE27-4C55-80B8-13798A70450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C596DB7-8FA0-4E9F-A355-9C0289B6A0B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48588532-2654-46BF-90EF-B48B510ABE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7A24B-929F-4EE2-A570-A3164D29B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9</cp:revision>
  <cp:lastPrinted>2014-04-30T19:56:00Z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13848800.0000000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