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8AACF" w14:textId="77777777" w:rsidR="007F2DCB" w:rsidRDefault="007F2DCB">
      <w:pPr>
        <w:pStyle w:val="Formhidden"/>
      </w:pPr>
      <w:r>
        <w:t>Form 2-5</w:t>
      </w:r>
    </w:p>
    <w:p w14:paraId="7B68AAD0" w14:textId="4D27C039" w:rsidR="007F2DCB" w:rsidRDefault="007F2DCB">
      <w:pPr>
        <w:pStyle w:val="Titlehidden"/>
      </w:pPr>
      <w:r>
        <w:t xml:space="preserve">Letter to Client Advising </w:t>
      </w:r>
      <w:r w:rsidR="00E30698">
        <w:t>A</w:t>
      </w:r>
      <w:r>
        <w:t>gainst Settlement</w:t>
      </w:r>
    </w:p>
    <w:p w14:paraId="7B68AAD1" w14:textId="77777777" w:rsidR="007F2DCB" w:rsidRDefault="007F2DCB">
      <w:pPr>
        <w:pStyle w:val="LetterDate"/>
        <w:widowControl/>
      </w:pPr>
      <w:r>
        <w:t>[</w:t>
      </w:r>
      <w:r>
        <w:rPr>
          <w:rFonts w:ascii="Arial" w:hAnsi="Arial" w:cs="Arial"/>
          <w:b/>
          <w:bCs/>
          <w:sz w:val="20"/>
          <w:szCs w:val="20"/>
        </w:rPr>
        <w:t>Date</w:t>
      </w:r>
      <w:r>
        <w:t>]</w:t>
      </w:r>
    </w:p>
    <w:p w14:paraId="7B68AAD2" w14:textId="77777777" w:rsidR="007F2DCB" w:rsidRDefault="007F2DCB">
      <w:pPr>
        <w:pStyle w:val="LetterAddress"/>
        <w:widowControl/>
        <w:spacing w:line="280" w:lineRule="atLeast"/>
      </w:pPr>
      <w:r>
        <w:t>[</w:t>
      </w:r>
      <w:r>
        <w:rPr>
          <w:rStyle w:val="Substitute"/>
        </w:rPr>
        <w:t>Name and address of client</w:t>
      </w:r>
      <w:r>
        <w:t>]</w:t>
      </w:r>
    </w:p>
    <w:p w14:paraId="7B68AAD3" w14:textId="77777777" w:rsidR="007F2DCB" w:rsidRDefault="007F2DCB">
      <w:pPr>
        <w:pStyle w:val="ParaLetterRe"/>
        <w:widowControl/>
        <w:spacing w:line="280" w:lineRule="atLeast"/>
      </w:pPr>
      <w:r>
        <w:t>Re:</w:t>
      </w:r>
      <w:r>
        <w:tab/>
        <w:t xml:space="preserve"> [</w:t>
      </w:r>
      <w:r>
        <w:rPr>
          <w:rStyle w:val="Substitute"/>
        </w:rPr>
        <w:t>style of case</w:t>
      </w:r>
      <w:r>
        <w:t xml:space="preserve">] </w:t>
      </w:r>
    </w:p>
    <w:p w14:paraId="7B68AAD4" w14:textId="77777777" w:rsidR="007F2DCB" w:rsidRDefault="007F2DCB">
      <w:pPr>
        <w:pStyle w:val="ParaSalutation"/>
        <w:widowControl/>
        <w:spacing w:line="280" w:lineRule="atLeast"/>
      </w:pPr>
      <w:r>
        <w:t>[</w:t>
      </w:r>
      <w:r>
        <w:rPr>
          <w:rStyle w:val="Substitute"/>
        </w:rPr>
        <w:t>Salutation</w:t>
      </w:r>
      <w:r>
        <w:t>]</w:t>
      </w:r>
    </w:p>
    <w:p w14:paraId="7B68AAD5" w14:textId="77777777" w:rsidR="007F2DCB" w:rsidRDefault="00D60E18">
      <w:pPr>
        <w:pStyle w:val="Para"/>
        <w:widowControl/>
      </w:pPr>
      <w:r>
        <w:t>The attached</w:t>
      </w:r>
      <w:r w:rsidR="007F2DCB">
        <w:t xml:space="preserve"> settlement proposal has been received in this matter and previously communicated to you. The decision to settle and under what terms is yours alone. My obligation is to inform you of alternatives to settlement so that you may make an informed decision.</w:t>
      </w:r>
    </w:p>
    <w:p w14:paraId="7B68AAD6" w14:textId="77777777" w:rsidR="007F2DCB" w:rsidRDefault="007F2DCB">
      <w:pPr>
        <w:pStyle w:val="Para"/>
        <w:widowControl/>
      </w:pPr>
      <w:r>
        <w:t>If a settlement cannot be reached in your case, it must be presented to the court for determination. The decision made by the court will be binding, subject to the right of appeal. The court’s ruling may be different from any proposed settlement, and there can be no guarantee that the court’s decision will be more favorable.</w:t>
      </w:r>
    </w:p>
    <w:p w14:paraId="7B68AAD7" w14:textId="77777777" w:rsidR="007F2DCB" w:rsidRDefault="007F2DCB">
      <w:pPr>
        <w:pStyle w:val="Para"/>
        <w:widowControl/>
      </w:pPr>
      <w:r>
        <w:t xml:space="preserve">I cannot recommend that you </w:t>
      </w:r>
      <w:r w:rsidR="00D60E18">
        <w:t xml:space="preserve">accept the proposed settlement </w:t>
      </w:r>
      <w:r>
        <w:t>for several reasons. [</w:t>
      </w:r>
      <w:r>
        <w:rPr>
          <w:rStyle w:val="Substitute"/>
        </w:rPr>
        <w:t>Optional: enumerate items unacceptable in the offer.</w:t>
      </w:r>
      <w:r>
        <w:t>] I believe the proper way to resolve your case is by further negotiations or trial.</w:t>
      </w:r>
    </w:p>
    <w:p w14:paraId="7B68AAD8" w14:textId="77777777" w:rsidR="007F2DCB" w:rsidRDefault="007F2DCB">
      <w:pPr>
        <w:pStyle w:val="Para"/>
        <w:widowControl/>
      </w:pPr>
      <w:r>
        <w:t>Notwithstanding this advice, you have indicated your desire to accept the settlement offer and I will respect your decision and will begin work on the settlement documents. I am asking that you sign a copy of this letter to confirm the legal advice I have given.</w:t>
      </w:r>
    </w:p>
    <w:p w14:paraId="7B68AAD9" w14:textId="77777777" w:rsidR="007F2DCB" w:rsidRDefault="007F2DCB">
      <w:pPr>
        <w:pStyle w:val="LetterSincerely"/>
        <w:widowControl/>
        <w:spacing w:line="280" w:lineRule="atLeast"/>
      </w:pPr>
      <w:r>
        <w:t>Sincerely yours,</w:t>
      </w:r>
    </w:p>
    <w:p w14:paraId="7B68AADA" w14:textId="77777777" w:rsidR="007F2DCB" w:rsidRDefault="007F2DCB">
      <w:pPr>
        <w:pStyle w:val="SignBlock"/>
        <w:widowControl/>
        <w:spacing w:line="280" w:lineRule="atLeast"/>
      </w:pPr>
      <w:r>
        <w:tab/>
      </w:r>
    </w:p>
    <w:p w14:paraId="7B68AADB" w14:textId="77777777" w:rsidR="007F2DCB" w:rsidRDefault="007F2DCB">
      <w:pPr>
        <w:pStyle w:val="SignItemLast"/>
        <w:widowControl/>
        <w:spacing w:line="280" w:lineRule="atLeast"/>
      </w:pPr>
      <w:r>
        <w:t>[</w:t>
      </w:r>
      <w:r>
        <w:rPr>
          <w:rStyle w:val="Substitute"/>
        </w:rPr>
        <w:t>Name of attorney</w:t>
      </w:r>
      <w:r>
        <w:t>]</w:t>
      </w:r>
    </w:p>
    <w:p w14:paraId="7B68AADC" w14:textId="77777777" w:rsidR="007F2DCB" w:rsidRDefault="007F2DCB">
      <w:pPr>
        <w:pStyle w:val="ParaFlushLeft"/>
      </w:pPr>
      <w:r>
        <w:t xml:space="preserve">I acknowledge the advice given and wish to proceed with </w:t>
      </w:r>
      <w:r>
        <w:br/>
        <w:t>settlement of my case against the advice of my attorney.</w:t>
      </w:r>
    </w:p>
    <w:p w14:paraId="7B68AADD" w14:textId="77777777" w:rsidR="007F2DCB" w:rsidRDefault="007F2DCB">
      <w:pPr>
        <w:pStyle w:val="SignBlockFlush"/>
        <w:widowControl/>
        <w:spacing w:line="280" w:lineRule="atLeast"/>
      </w:pPr>
      <w:r>
        <w:tab/>
      </w:r>
    </w:p>
    <w:p w14:paraId="7B68AADE" w14:textId="77777777" w:rsidR="007F2DCB" w:rsidRDefault="007F2DCB">
      <w:pPr>
        <w:pStyle w:val="SignItemLast"/>
        <w:widowControl/>
        <w:spacing w:line="280" w:lineRule="atLeast"/>
        <w:ind w:left="0"/>
      </w:pPr>
      <w:r>
        <w:t>[</w:t>
      </w:r>
      <w:r>
        <w:rPr>
          <w:rStyle w:val="Substitute"/>
        </w:rPr>
        <w:t>Name of client</w:t>
      </w:r>
      <w:r>
        <w:t>]</w:t>
      </w:r>
    </w:p>
    <w:p w14:paraId="7B68AADF" w14:textId="77777777" w:rsidR="002C211D" w:rsidRDefault="00D60E18" w:rsidP="006161C4">
      <w:r>
        <w:t>Attachment</w:t>
      </w:r>
    </w:p>
    <w:sectPr w:rsidR="002C211D" w:rsidSect="007F2DC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A43FD" w14:textId="77777777" w:rsidR="00016388" w:rsidRDefault="00016388">
      <w:r>
        <w:separator/>
      </w:r>
    </w:p>
  </w:endnote>
  <w:endnote w:type="continuationSeparator" w:id="0">
    <w:p w14:paraId="2250D05A" w14:textId="77777777" w:rsidR="00016388" w:rsidRDefault="00016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39CC5" w14:textId="77777777" w:rsidR="00016388" w:rsidRDefault="00016388">
      <w:r>
        <w:separator/>
      </w:r>
    </w:p>
  </w:footnote>
  <w:footnote w:type="continuationSeparator" w:id="0">
    <w:p w14:paraId="48FD9B46" w14:textId="77777777" w:rsidR="00016388" w:rsidRDefault="000163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913079774">
    <w:abstractNumId w:val="8"/>
  </w:num>
  <w:num w:numId="2" w16cid:durableId="124545745">
    <w:abstractNumId w:val="8"/>
  </w:num>
  <w:num w:numId="3" w16cid:durableId="1540975323">
    <w:abstractNumId w:val="3"/>
  </w:num>
  <w:num w:numId="4" w16cid:durableId="721293175">
    <w:abstractNumId w:val="3"/>
  </w:num>
  <w:num w:numId="5" w16cid:durableId="2126269963">
    <w:abstractNumId w:val="9"/>
  </w:num>
  <w:num w:numId="6" w16cid:durableId="900142399">
    <w:abstractNumId w:val="9"/>
  </w:num>
  <w:num w:numId="7" w16cid:durableId="576550135">
    <w:abstractNumId w:val="7"/>
  </w:num>
  <w:num w:numId="8" w16cid:durableId="490145506">
    <w:abstractNumId w:val="7"/>
  </w:num>
  <w:num w:numId="9" w16cid:durableId="214125019">
    <w:abstractNumId w:val="12"/>
  </w:num>
  <w:num w:numId="10" w16cid:durableId="571426629">
    <w:abstractNumId w:val="14"/>
  </w:num>
  <w:num w:numId="11" w16cid:durableId="1864053016">
    <w:abstractNumId w:val="8"/>
  </w:num>
  <w:num w:numId="12" w16cid:durableId="1603760236">
    <w:abstractNumId w:val="3"/>
  </w:num>
  <w:num w:numId="13" w16cid:durableId="492255926">
    <w:abstractNumId w:val="9"/>
  </w:num>
  <w:num w:numId="14" w16cid:durableId="2119988303">
    <w:abstractNumId w:val="7"/>
  </w:num>
  <w:num w:numId="15" w16cid:durableId="1975476123">
    <w:abstractNumId w:val="6"/>
  </w:num>
  <w:num w:numId="16" w16cid:durableId="1589803849">
    <w:abstractNumId w:val="5"/>
  </w:num>
  <w:num w:numId="17" w16cid:durableId="1851214917">
    <w:abstractNumId w:val="4"/>
  </w:num>
  <w:num w:numId="18" w16cid:durableId="861624131">
    <w:abstractNumId w:val="2"/>
  </w:num>
  <w:num w:numId="19" w16cid:durableId="70154496">
    <w:abstractNumId w:val="1"/>
  </w:num>
  <w:num w:numId="20" w16cid:durableId="1498954776">
    <w:abstractNumId w:val="0"/>
  </w:num>
  <w:num w:numId="21" w16cid:durableId="1776094488">
    <w:abstractNumId w:val="10"/>
  </w:num>
  <w:num w:numId="22" w16cid:durableId="2123769717">
    <w:abstractNumId w:val="11"/>
  </w:num>
  <w:num w:numId="23" w16cid:durableId="17929360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2-5.docx"/>
    <w:docVar w:name="TBBStampDate" w:val="03-20-2026"/>
    <w:docVar w:name="TBBVer" w:val="docx"/>
    <w:docVar w:name="TBBYear" w:val="2026"/>
  </w:docVars>
  <w:rsids>
    <w:rsidRoot w:val="003B692B"/>
    <w:rsid w:val="00016388"/>
    <w:rsid w:val="000221A2"/>
    <w:rsid w:val="00035105"/>
    <w:rsid w:val="000441B8"/>
    <w:rsid w:val="00075517"/>
    <w:rsid w:val="000A5288"/>
    <w:rsid w:val="000A7E59"/>
    <w:rsid w:val="000B0F31"/>
    <w:rsid w:val="000B259E"/>
    <w:rsid w:val="000D0833"/>
    <w:rsid w:val="000F418A"/>
    <w:rsid w:val="00124EC7"/>
    <w:rsid w:val="001357DF"/>
    <w:rsid w:val="00177638"/>
    <w:rsid w:val="00197320"/>
    <w:rsid w:val="001B4977"/>
    <w:rsid w:val="001C7034"/>
    <w:rsid w:val="001D113B"/>
    <w:rsid w:val="00212AD4"/>
    <w:rsid w:val="00220537"/>
    <w:rsid w:val="00221D27"/>
    <w:rsid w:val="002733D1"/>
    <w:rsid w:val="002C211D"/>
    <w:rsid w:val="002C3E97"/>
    <w:rsid w:val="002C456D"/>
    <w:rsid w:val="002D4648"/>
    <w:rsid w:val="002D4815"/>
    <w:rsid w:val="002D63DF"/>
    <w:rsid w:val="002F4B1D"/>
    <w:rsid w:val="003119E6"/>
    <w:rsid w:val="00320622"/>
    <w:rsid w:val="00340091"/>
    <w:rsid w:val="0035329F"/>
    <w:rsid w:val="00382C39"/>
    <w:rsid w:val="003864FA"/>
    <w:rsid w:val="00386B7C"/>
    <w:rsid w:val="0039278E"/>
    <w:rsid w:val="00397661"/>
    <w:rsid w:val="003B692B"/>
    <w:rsid w:val="003C0B1C"/>
    <w:rsid w:val="003D7347"/>
    <w:rsid w:val="003E1B11"/>
    <w:rsid w:val="00417CAA"/>
    <w:rsid w:val="004217A3"/>
    <w:rsid w:val="00436317"/>
    <w:rsid w:val="004A1988"/>
    <w:rsid w:val="004C7340"/>
    <w:rsid w:val="004D7E2D"/>
    <w:rsid w:val="004E343B"/>
    <w:rsid w:val="004F6E30"/>
    <w:rsid w:val="005038A4"/>
    <w:rsid w:val="005140F1"/>
    <w:rsid w:val="00522406"/>
    <w:rsid w:val="0054029D"/>
    <w:rsid w:val="00551332"/>
    <w:rsid w:val="00557B48"/>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25C99"/>
    <w:rsid w:val="00630A0B"/>
    <w:rsid w:val="006546C9"/>
    <w:rsid w:val="00662FDF"/>
    <w:rsid w:val="00676127"/>
    <w:rsid w:val="00680E59"/>
    <w:rsid w:val="006959A6"/>
    <w:rsid w:val="006C1BBF"/>
    <w:rsid w:val="006C2810"/>
    <w:rsid w:val="006D14DF"/>
    <w:rsid w:val="00717EA7"/>
    <w:rsid w:val="00746473"/>
    <w:rsid w:val="00763BF6"/>
    <w:rsid w:val="00767ED8"/>
    <w:rsid w:val="0077521E"/>
    <w:rsid w:val="00795CB0"/>
    <w:rsid w:val="00797B38"/>
    <w:rsid w:val="007A39D0"/>
    <w:rsid w:val="007B3F3B"/>
    <w:rsid w:val="007D0DE2"/>
    <w:rsid w:val="007D2BDA"/>
    <w:rsid w:val="007D3F21"/>
    <w:rsid w:val="007E0A3B"/>
    <w:rsid w:val="007E2112"/>
    <w:rsid w:val="007E4CC2"/>
    <w:rsid w:val="007F111E"/>
    <w:rsid w:val="007F2DCB"/>
    <w:rsid w:val="007F4B91"/>
    <w:rsid w:val="008060ED"/>
    <w:rsid w:val="00813EC4"/>
    <w:rsid w:val="00820566"/>
    <w:rsid w:val="008222BD"/>
    <w:rsid w:val="008239A3"/>
    <w:rsid w:val="00877F53"/>
    <w:rsid w:val="008B3F1F"/>
    <w:rsid w:val="008D3F7D"/>
    <w:rsid w:val="008F41A5"/>
    <w:rsid w:val="00903348"/>
    <w:rsid w:val="009518AF"/>
    <w:rsid w:val="00965A52"/>
    <w:rsid w:val="00982F19"/>
    <w:rsid w:val="00986BE4"/>
    <w:rsid w:val="009A2FE8"/>
    <w:rsid w:val="009C6567"/>
    <w:rsid w:val="009D367E"/>
    <w:rsid w:val="009F1B69"/>
    <w:rsid w:val="00A0583D"/>
    <w:rsid w:val="00A10EAF"/>
    <w:rsid w:val="00A156B5"/>
    <w:rsid w:val="00A91998"/>
    <w:rsid w:val="00AA74A2"/>
    <w:rsid w:val="00AB3BCD"/>
    <w:rsid w:val="00AC36DE"/>
    <w:rsid w:val="00AE05F0"/>
    <w:rsid w:val="00AE61F5"/>
    <w:rsid w:val="00B12519"/>
    <w:rsid w:val="00B157A8"/>
    <w:rsid w:val="00B15C0D"/>
    <w:rsid w:val="00B53927"/>
    <w:rsid w:val="00B859FE"/>
    <w:rsid w:val="00BA13C4"/>
    <w:rsid w:val="00BE2E17"/>
    <w:rsid w:val="00C04F3D"/>
    <w:rsid w:val="00C1069F"/>
    <w:rsid w:val="00C16AEA"/>
    <w:rsid w:val="00C445FE"/>
    <w:rsid w:val="00C53FF7"/>
    <w:rsid w:val="00C548FA"/>
    <w:rsid w:val="00C63D41"/>
    <w:rsid w:val="00C72B1E"/>
    <w:rsid w:val="00C97DB3"/>
    <w:rsid w:val="00CA5BD5"/>
    <w:rsid w:val="00CB155D"/>
    <w:rsid w:val="00CC5C2E"/>
    <w:rsid w:val="00CD150A"/>
    <w:rsid w:val="00CF0345"/>
    <w:rsid w:val="00CF7073"/>
    <w:rsid w:val="00D04AED"/>
    <w:rsid w:val="00D25F76"/>
    <w:rsid w:val="00D2766B"/>
    <w:rsid w:val="00D35A20"/>
    <w:rsid w:val="00D47494"/>
    <w:rsid w:val="00D562D6"/>
    <w:rsid w:val="00D60DC7"/>
    <w:rsid w:val="00D60E18"/>
    <w:rsid w:val="00D921AA"/>
    <w:rsid w:val="00D92D92"/>
    <w:rsid w:val="00D93A2E"/>
    <w:rsid w:val="00D94635"/>
    <w:rsid w:val="00D957EF"/>
    <w:rsid w:val="00D96D86"/>
    <w:rsid w:val="00DA05D8"/>
    <w:rsid w:val="00DB22E2"/>
    <w:rsid w:val="00DB48F2"/>
    <w:rsid w:val="00DC4601"/>
    <w:rsid w:val="00DE0CA1"/>
    <w:rsid w:val="00DF64BF"/>
    <w:rsid w:val="00E17361"/>
    <w:rsid w:val="00E30698"/>
    <w:rsid w:val="00E7012A"/>
    <w:rsid w:val="00E8508F"/>
    <w:rsid w:val="00E90259"/>
    <w:rsid w:val="00E95688"/>
    <w:rsid w:val="00EF0713"/>
    <w:rsid w:val="00EF3583"/>
    <w:rsid w:val="00EF3BC1"/>
    <w:rsid w:val="00F1261B"/>
    <w:rsid w:val="00F6777D"/>
    <w:rsid w:val="00F72310"/>
    <w:rsid w:val="00F94ACB"/>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8AACF"/>
  <w15:chartTrackingRefBased/>
  <w15:docId w15:val="{BD3B4BA6-98DA-4C75-9391-BEC4A614A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F2DCB"/>
    <w:rPr>
      <w:sz w:val="24"/>
      <w:szCs w:val="24"/>
    </w:rPr>
  </w:style>
  <w:style w:type="paragraph" w:styleId="Heading1">
    <w:name w:val="heading 1"/>
    <w:basedOn w:val="Normal"/>
    <w:next w:val="Normal"/>
    <w:qFormat/>
    <w:rsid w:val="007F2DCB"/>
    <w:pPr>
      <w:keepNext/>
      <w:spacing w:before="240" w:after="60"/>
      <w:outlineLvl w:val="0"/>
    </w:pPr>
    <w:rPr>
      <w:b/>
      <w:bCs/>
      <w:kern w:val="32"/>
      <w:szCs w:val="32"/>
    </w:rPr>
  </w:style>
  <w:style w:type="paragraph" w:styleId="Heading2">
    <w:name w:val="heading 2"/>
    <w:basedOn w:val="Normal"/>
    <w:next w:val="Normal"/>
    <w:qFormat/>
    <w:rsid w:val="007F2DCB"/>
    <w:pPr>
      <w:keepNext/>
      <w:spacing w:before="240" w:after="60"/>
      <w:outlineLvl w:val="1"/>
    </w:pPr>
    <w:rPr>
      <w:b/>
      <w:bCs/>
      <w:iCs/>
      <w:szCs w:val="28"/>
    </w:rPr>
  </w:style>
  <w:style w:type="paragraph" w:styleId="Heading3">
    <w:name w:val="heading 3"/>
    <w:basedOn w:val="Normal"/>
    <w:next w:val="Normal"/>
    <w:qFormat/>
    <w:rsid w:val="007F2DCB"/>
    <w:pPr>
      <w:spacing w:before="240" w:after="60"/>
      <w:outlineLvl w:val="2"/>
    </w:pPr>
    <w:rPr>
      <w:b/>
      <w:bCs/>
      <w:szCs w:val="26"/>
    </w:rPr>
  </w:style>
  <w:style w:type="paragraph" w:styleId="Heading4">
    <w:name w:val="heading 4"/>
    <w:basedOn w:val="Normal"/>
    <w:next w:val="Normal"/>
    <w:qFormat/>
    <w:rsid w:val="007F2DCB"/>
    <w:pPr>
      <w:spacing w:before="240" w:after="60"/>
      <w:outlineLvl w:val="3"/>
    </w:pPr>
    <w:rPr>
      <w:b/>
      <w:bCs/>
      <w:szCs w:val="28"/>
    </w:rPr>
  </w:style>
  <w:style w:type="paragraph" w:styleId="Heading5">
    <w:name w:val="heading 5"/>
    <w:basedOn w:val="Normal"/>
    <w:next w:val="Normal"/>
    <w:qFormat/>
    <w:rsid w:val="007F2DCB"/>
    <w:pPr>
      <w:spacing w:before="240" w:after="60"/>
      <w:outlineLvl w:val="4"/>
    </w:pPr>
    <w:rPr>
      <w:b/>
      <w:bCs/>
      <w:iCs/>
      <w:szCs w:val="26"/>
    </w:rPr>
  </w:style>
  <w:style w:type="paragraph" w:styleId="Heading6">
    <w:name w:val="heading 6"/>
    <w:basedOn w:val="Normal"/>
    <w:next w:val="Normal"/>
    <w:qFormat/>
    <w:rsid w:val="007F2DCB"/>
    <w:pPr>
      <w:spacing w:before="240" w:after="60"/>
      <w:outlineLvl w:val="5"/>
    </w:pPr>
    <w:rPr>
      <w:b/>
      <w:bCs/>
      <w:szCs w:val="22"/>
    </w:rPr>
  </w:style>
  <w:style w:type="paragraph" w:styleId="Heading7">
    <w:name w:val="heading 7"/>
    <w:basedOn w:val="Normal"/>
    <w:next w:val="Normal"/>
    <w:qFormat/>
    <w:rsid w:val="007F2DCB"/>
    <w:pPr>
      <w:spacing w:before="240" w:after="60"/>
      <w:outlineLvl w:val="6"/>
    </w:pPr>
    <w:rPr>
      <w:b/>
    </w:rPr>
  </w:style>
  <w:style w:type="paragraph" w:styleId="Heading8">
    <w:name w:val="heading 8"/>
    <w:basedOn w:val="Normal"/>
    <w:next w:val="Normal"/>
    <w:qFormat/>
    <w:rsid w:val="007F2DCB"/>
    <w:pPr>
      <w:spacing w:before="240" w:after="60"/>
      <w:outlineLvl w:val="7"/>
    </w:pPr>
    <w:rPr>
      <w:b/>
      <w:iCs/>
    </w:rPr>
  </w:style>
  <w:style w:type="paragraph" w:styleId="Heading9">
    <w:name w:val="heading 9"/>
    <w:basedOn w:val="Normal"/>
    <w:next w:val="Normal"/>
    <w:qFormat/>
    <w:rsid w:val="007F2DC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7F2DCB"/>
    <w:pPr>
      <w:spacing w:after="240"/>
    </w:pPr>
    <w:rPr>
      <w:szCs w:val="20"/>
    </w:rPr>
  </w:style>
  <w:style w:type="paragraph" w:styleId="Quote">
    <w:name w:val="Quote"/>
    <w:basedOn w:val="BodyText"/>
    <w:qFormat/>
    <w:rsid w:val="007F2DCB"/>
    <w:pPr>
      <w:ind w:left="1440" w:right="1440"/>
    </w:pPr>
  </w:style>
  <w:style w:type="paragraph" w:customStyle="1" w:styleId="BodyTextContinued">
    <w:name w:val="Body Text Continued"/>
    <w:basedOn w:val="BodyText"/>
    <w:next w:val="BodyText"/>
    <w:rsid w:val="007F2DCB"/>
  </w:style>
  <w:style w:type="paragraph" w:styleId="TOC1">
    <w:name w:val="toc 1"/>
    <w:basedOn w:val="Normal"/>
    <w:next w:val="Normal"/>
    <w:autoRedefine/>
    <w:rsid w:val="007F2DCB"/>
    <w:pPr>
      <w:tabs>
        <w:tab w:val="left" w:pos="720"/>
        <w:tab w:val="right" w:leader="dot" w:pos="9360"/>
      </w:tabs>
      <w:spacing w:after="240"/>
      <w:ind w:left="720" w:right="720" w:hanging="720"/>
    </w:pPr>
    <w:rPr>
      <w:noProof/>
    </w:rPr>
  </w:style>
  <w:style w:type="paragraph" w:styleId="TOC2">
    <w:name w:val="toc 2"/>
    <w:basedOn w:val="Normal"/>
    <w:next w:val="Normal"/>
    <w:autoRedefine/>
    <w:rsid w:val="007F2DCB"/>
    <w:pPr>
      <w:tabs>
        <w:tab w:val="left" w:pos="1440"/>
        <w:tab w:val="right" w:leader="dot" w:pos="9350"/>
      </w:tabs>
      <w:spacing w:after="240"/>
      <w:ind w:left="1440" w:right="720" w:hanging="720"/>
    </w:pPr>
    <w:rPr>
      <w:noProof/>
    </w:rPr>
  </w:style>
  <w:style w:type="paragraph" w:styleId="TOC3">
    <w:name w:val="toc 3"/>
    <w:basedOn w:val="Normal"/>
    <w:next w:val="Normal"/>
    <w:autoRedefine/>
    <w:rsid w:val="007F2DCB"/>
    <w:pPr>
      <w:tabs>
        <w:tab w:val="left" w:pos="2160"/>
        <w:tab w:val="right" w:leader="dot" w:pos="9350"/>
      </w:tabs>
      <w:spacing w:after="240"/>
      <w:ind w:left="2160" w:right="720" w:hanging="720"/>
    </w:pPr>
    <w:rPr>
      <w:noProof/>
    </w:rPr>
  </w:style>
  <w:style w:type="paragraph" w:styleId="TOC4">
    <w:name w:val="toc 4"/>
    <w:basedOn w:val="Normal"/>
    <w:next w:val="Normal"/>
    <w:autoRedefine/>
    <w:rsid w:val="007F2DCB"/>
    <w:pPr>
      <w:tabs>
        <w:tab w:val="left" w:pos="2880"/>
        <w:tab w:val="right" w:leader="dot" w:pos="9350"/>
      </w:tabs>
      <w:spacing w:after="240"/>
      <w:ind w:left="2880" w:right="720" w:hanging="720"/>
    </w:pPr>
    <w:rPr>
      <w:noProof/>
    </w:rPr>
  </w:style>
  <w:style w:type="paragraph" w:styleId="TOC5">
    <w:name w:val="toc 5"/>
    <w:basedOn w:val="Normal"/>
    <w:next w:val="Normal"/>
    <w:autoRedefine/>
    <w:rsid w:val="007F2DCB"/>
    <w:pPr>
      <w:tabs>
        <w:tab w:val="left" w:pos="3600"/>
        <w:tab w:val="right" w:leader="dot" w:pos="9350"/>
      </w:tabs>
      <w:spacing w:after="240"/>
      <w:ind w:left="3600" w:right="720" w:hanging="720"/>
    </w:pPr>
    <w:rPr>
      <w:noProof/>
    </w:rPr>
  </w:style>
  <w:style w:type="paragraph" w:styleId="TOC6">
    <w:name w:val="toc 6"/>
    <w:basedOn w:val="Normal"/>
    <w:next w:val="Normal"/>
    <w:autoRedefine/>
    <w:rsid w:val="007F2DCB"/>
    <w:pPr>
      <w:tabs>
        <w:tab w:val="left" w:pos="4320"/>
        <w:tab w:val="right" w:leader="dot" w:pos="9350"/>
      </w:tabs>
      <w:spacing w:after="240"/>
      <w:ind w:left="4320" w:right="720" w:hanging="720"/>
    </w:pPr>
    <w:rPr>
      <w:noProof/>
    </w:rPr>
  </w:style>
  <w:style w:type="paragraph" w:styleId="TOC7">
    <w:name w:val="toc 7"/>
    <w:basedOn w:val="Normal"/>
    <w:next w:val="Normal"/>
    <w:autoRedefine/>
    <w:rsid w:val="007F2DCB"/>
    <w:pPr>
      <w:tabs>
        <w:tab w:val="left" w:pos="5040"/>
        <w:tab w:val="right" w:leader="dot" w:pos="9350"/>
      </w:tabs>
      <w:spacing w:after="240"/>
      <w:ind w:left="5040" w:right="720" w:hanging="720"/>
    </w:pPr>
    <w:rPr>
      <w:noProof/>
    </w:rPr>
  </w:style>
  <w:style w:type="paragraph" w:styleId="TOC8">
    <w:name w:val="toc 8"/>
    <w:basedOn w:val="Normal"/>
    <w:next w:val="Normal"/>
    <w:autoRedefine/>
    <w:rsid w:val="007F2DCB"/>
    <w:pPr>
      <w:tabs>
        <w:tab w:val="left" w:pos="5760"/>
        <w:tab w:val="right" w:leader="dot" w:pos="9350"/>
      </w:tabs>
      <w:spacing w:after="240"/>
      <w:ind w:left="5760" w:right="720" w:hanging="720"/>
    </w:pPr>
    <w:rPr>
      <w:noProof/>
    </w:rPr>
  </w:style>
  <w:style w:type="paragraph" w:styleId="TOC9">
    <w:name w:val="toc 9"/>
    <w:basedOn w:val="Normal"/>
    <w:next w:val="Normal"/>
    <w:autoRedefine/>
    <w:rsid w:val="007F2DCB"/>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7F2DCB"/>
    <w:pPr>
      <w:numPr>
        <w:numId w:val="9"/>
      </w:numPr>
    </w:pPr>
  </w:style>
  <w:style w:type="paragraph" w:styleId="ListNumber2">
    <w:name w:val="List Number 2"/>
    <w:basedOn w:val="BodyText"/>
    <w:rsid w:val="007F2DCB"/>
    <w:pPr>
      <w:numPr>
        <w:numId w:val="10"/>
      </w:numPr>
    </w:pPr>
  </w:style>
  <w:style w:type="paragraph" w:styleId="ListBullet">
    <w:name w:val="List Bullet"/>
    <w:basedOn w:val="BodyText"/>
    <w:rsid w:val="007F2DCB"/>
    <w:pPr>
      <w:numPr>
        <w:numId w:val="5"/>
      </w:numPr>
      <w:tabs>
        <w:tab w:val="left" w:pos="1440"/>
      </w:tabs>
    </w:pPr>
    <w:rPr>
      <w:szCs w:val="24"/>
    </w:rPr>
  </w:style>
  <w:style w:type="paragraph" w:styleId="ListBullet2">
    <w:name w:val="List Bullet 2"/>
    <w:basedOn w:val="BodyText"/>
    <w:rsid w:val="007F2DCB"/>
    <w:pPr>
      <w:numPr>
        <w:numId w:val="7"/>
      </w:numPr>
      <w:tabs>
        <w:tab w:val="clear" w:pos="1440"/>
        <w:tab w:val="left" w:pos="720"/>
      </w:tabs>
      <w:ind w:left="720"/>
    </w:pPr>
    <w:rPr>
      <w:szCs w:val="24"/>
    </w:rPr>
  </w:style>
  <w:style w:type="paragraph" w:styleId="Header">
    <w:name w:val="header"/>
    <w:basedOn w:val="Normal"/>
    <w:rsid w:val="007F2DCB"/>
    <w:pPr>
      <w:tabs>
        <w:tab w:val="center" w:pos="4680"/>
        <w:tab w:val="right" w:pos="9360"/>
      </w:tabs>
    </w:pPr>
  </w:style>
  <w:style w:type="paragraph" w:styleId="Footer">
    <w:name w:val="footer"/>
    <w:basedOn w:val="Normal"/>
    <w:rsid w:val="007F2DCB"/>
    <w:pPr>
      <w:tabs>
        <w:tab w:val="center" w:pos="4680"/>
        <w:tab w:val="right" w:pos="9360"/>
      </w:tabs>
    </w:pPr>
  </w:style>
  <w:style w:type="table" w:styleId="TableGrid">
    <w:name w:val="Table Grid"/>
    <w:basedOn w:val="TableNormal"/>
    <w:rsid w:val="007F2D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7F2DC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7F2DCB"/>
    <w:rPr>
      <w:rFonts w:ascii="Times New Roman Bold" w:hAnsi="Times New Roman Bold" w:cs="Arial"/>
      <w:b/>
      <w:vanish/>
      <w:color w:val="FF0000"/>
    </w:rPr>
  </w:style>
  <w:style w:type="paragraph" w:customStyle="1" w:styleId="Formhidden">
    <w:name w:val="Form_hidden"/>
    <w:rsid w:val="007F2DCB"/>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7F2DC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7F2DCB"/>
    <w:rPr>
      <w:sz w:val="20"/>
      <w:szCs w:val="20"/>
    </w:rPr>
  </w:style>
  <w:style w:type="paragraph" w:customStyle="1" w:styleId="Titlehidden">
    <w:name w:val="Title_hidden"/>
    <w:rsid w:val="007F2DC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7F2DC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7F2DCB"/>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7F2DC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7F2DC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7F2DC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7F2DCB"/>
    <w:pPr>
      <w:widowControl w:val="0"/>
      <w:autoSpaceDE w:val="0"/>
      <w:autoSpaceDN w:val="0"/>
      <w:adjustRightInd w:val="0"/>
      <w:spacing w:after="280" w:line="280" w:lineRule="exact"/>
    </w:pPr>
    <w:rPr>
      <w:vanish/>
      <w:color w:val="FF0000"/>
      <w:sz w:val="22"/>
      <w:szCs w:val="24"/>
    </w:rPr>
  </w:style>
  <w:style w:type="paragraph" w:styleId="Title">
    <w:name w:val="Title"/>
    <w:basedOn w:val="Normal"/>
    <w:qFormat/>
    <w:rsid w:val="007F2DCB"/>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7F2DCB"/>
    <w:rPr>
      <w:color w:val="FF0000"/>
    </w:rPr>
  </w:style>
  <w:style w:type="paragraph" w:customStyle="1" w:styleId="MnLevel4hidden">
    <w:name w:val="MnLevel4_hidden"/>
    <w:rsid w:val="007F2DC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7F2DCB"/>
    <w:pPr>
      <w:spacing w:after="240"/>
      <w:ind w:right="5760"/>
    </w:pPr>
    <w:rPr>
      <w:rFonts w:ascii="Arial" w:hAnsi="Arial" w:cs="Arial"/>
      <w:i/>
      <w:vanish/>
      <w:color w:val="FF0000"/>
    </w:rPr>
  </w:style>
  <w:style w:type="paragraph" w:customStyle="1" w:styleId="MnListnhidden">
    <w:name w:val="MnList_n_hidden"/>
    <w:rsid w:val="007F2DC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7F2DC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7F2DCB"/>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7F2DC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7F2DC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7F2DC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7F2DC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7F2DC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7F2DC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7F2DC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7F2DC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7F2DC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7F2DC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7F2DC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7F2DCB"/>
    <w:pPr>
      <w:widowControl w:val="0"/>
      <w:autoSpaceDE w:val="0"/>
      <w:autoSpaceDN w:val="0"/>
      <w:adjustRightInd w:val="0"/>
      <w:spacing w:after="240" w:line="280" w:lineRule="exact"/>
      <w:jc w:val="center"/>
    </w:pPr>
    <w:rPr>
      <w:vanish/>
      <w:color w:val="FF0000"/>
      <w:sz w:val="24"/>
      <w:szCs w:val="24"/>
    </w:rPr>
  </w:style>
  <w:style w:type="paragraph" w:customStyle="1" w:styleId="LetterAddress">
    <w:name w:val="LetterAddress"/>
    <w:uiPriority w:val="99"/>
    <w:rsid w:val="007F2DCB"/>
    <w:pPr>
      <w:widowControl w:val="0"/>
      <w:autoSpaceDE w:val="0"/>
      <w:autoSpaceDN w:val="0"/>
      <w:adjustRightInd w:val="0"/>
      <w:spacing w:after="240" w:line="280" w:lineRule="exact"/>
    </w:pPr>
    <w:rPr>
      <w:sz w:val="24"/>
      <w:szCs w:val="24"/>
    </w:rPr>
  </w:style>
  <w:style w:type="paragraph" w:customStyle="1" w:styleId="LetterDate">
    <w:name w:val="LetterDate"/>
    <w:uiPriority w:val="99"/>
    <w:rsid w:val="007F2DCB"/>
    <w:pPr>
      <w:widowControl w:val="0"/>
      <w:autoSpaceDE w:val="0"/>
      <w:autoSpaceDN w:val="0"/>
      <w:adjustRightInd w:val="0"/>
      <w:spacing w:after="240" w:line="280" w:lineRule="atLeast"/>
      <w:ind w:firstLine="4320"/>
    </w:pPr>
    <w:rPr>
      <w:sz w:val="24"/>
      <w:szCs w:val="24"/>
    </w:rPr>
  </w:style>
  <w:style w:type="paragraph" w:customStyle="1" w:styleId="LetterSincerely">
    <w:name w:val="LetterSincerely"/>
    <w:uiPriority w:val="99"/>
    <w:rsid w:val="007F2DCB"/>
    <w:pPr>
      <w:widowControl w:val="0"/>
      <w:autoSpaceDE w:val="0"/>
      <w:autoSpaceDN w:val="0"/>
      <w:adjustRightInd w:val="0"/>
      <w:spacing w:after="240" w:line="280" w:lineRule="exact"/>
      <w:ind w:left="4320"/>
    </w:pPr>
    <w:rPr>
      <w:sz w:val="24"/>
      <w:szCs w:val="24"/>
    </w:rPr>
  </w:style>
  <w:style w:type="paragraph" w:customStyle="1" w:styleId="Para">
    <w:name w:val="Para"/>
    <w:uiPriority w:val="99"/>
    <w:rsid w:val="007F2DCB"/>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ParaLetterRe">
    <w:name w:val="ParaLetterRe"/>
    <w:uiPriority w:val="99"/>
    <w:rsid w:val="007F2DCB"/>
    <w:pPr>
      <w:widowControl w:val="0"/>
      <w:tabs>
        <w:tab w:val="left" w:pos="360"/>
      </w:tabs>
      <w:autoSpaceDE w:val="0"/>
      <w:autoSpaceDN w:val="0"/>
      <w:adjustRightInd w:val="0"/>
      <w:spacing w:after="240" w:line="280" w:lineRule="exact"/>
      <w:ind w:left="360" w:hanging="360"/>
    </w:pPr>
    <w:rPr>
      <w:sz w:val="24"/>
      <w:szCs w:val="24"/>
    </w:rPr>
  </w:style>
  <w:style w:type="paragraph" w:customStyle="1" w:styleId="ParaSalutation">
    <w:name w:val="ParaSalutation"/>
    <w:uiPriority w:val="99"/>
    <w:rsid w:val="007F2DCB"/>
    <w:pPr>
      <w:widowControl w:val="0"/>
      <w:autoSpaceDE w:val="0"/>
      <w:autoSpaceDN w:val="0"/>
      <w:adjustRightInd w:val="0"/>
      <w:spacing w:after="240" w:line="280" w:lineRule="exact"/>
    </w:pPr>
    <w:rPr>
      <w:sz w:val="24"/>
      <w:szCs w:val="24"/>
    </w:rPr>
  </w:style>
  <w:style w:type="character" w:customStyle="1" w:styleId="Substitute">
    <w:name w:val="Substitute"/>
    <w:uiPriority w:val="99"/>
    <w:rsid w:val="007F2DCB"/>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B718DB-1C5E-437E-BD20-3246CBA62C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6ABB69-4D7C-4DB3-820E-948E7FB4DC2B}">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9270BDCB-AC80-48F0-A023-9FF2437A1C55}">
  <ds:schemaRefs>
    <ds:schemaRef ds:uri="http://schemas.microsoft.com/office/2006/metadata/longProperties"/>
  </ds:schemaRefs>
</ds:datastoreItem>
</file>

<file path=customXml/itemProps4.xml><?xml version="1.0" encoding="utf-8"?>
<ds:datastoreItem xmlns:ds="http://schemas.openxmlformats.org/officeDocument/2006/customXml" ds:itemID="{4435474A-C19E-4A40-B4BC-55098B740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206</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7</cp:revision>
  <cp:lastPrinted>2010-04-20T04:56:00Z</cp:lastPrinted>
  <dcterms:created xsi:type="dcterms:W3CDTF">2022-01-13T18:55:00Z</dcterms:created>
  <dcterms:modified xsi:type="dcterms:W3CDTF">2026-03-20T13:23:00Z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13830800.0000000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