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979FCE" w14:textId="77777777" w:rsidR="00691499" w:rsidRDefault="00691499">
      <w:pPr>
        <w:pStyle w:val="Formhidden"/>
      </w:pPr>
      <w:r>
        <w:t>Form 32-</w:t>
      </w:r>
      <w:r w:rsidR="002D486A">
        <w:t>11</w:t>
      </w:r>
    </w:p>
    <w:p w14:paraId="09979FCF" w14:textId="77777777" w:rsidR="00691499" w:rsidRDefault="00691499">
      <w:pPr>
        <w:pStyle w:val="DescriptionLasthidden"/>
      </w:pPr>
      <w:r>
        <w:t>Form 32-</w:t>
      </w:r>
      <w:r w:rsidR="002D486A">
        <w:t>11</w:t>
      </w:r>
      <w:r>
        <w:t xml:space="preserve"> is appropriate as an order for the withholding of income for spousal maintenance only. An order or writ of withholding for spousal maintenance may be combined with an order or writ of withholding for child support only under certain circumstances, and such a combination order or writ must be in the form prescribed by the title IV-D agency under section 158.106 of the Texas Family Code (see form 9-3). Tex. Fam. Code § 8.101(c), (d).</w:t>
      </w:r>
    </w:p>
    <w:p w14:paraId="09979FD0" w14:textId="77777777" w:rsidR="00691499" w:rsidRPr="00314114" w:rsidRDefault="00314114" w:rsidP="00314114">
      <w:pPr>
        <w:pStyle w:val="ParaFlushLeft"/>
        <w:rPr>
          <w:b/>
        </w:rPr>
      </w:pPr>
      <w:r w:rsidRPr="00314114">
        <w:rPr>
          <w:b/>
        </w:rPr>
        <w:t>NOTICE: THIS DOCUMENT</w:t>
      </w:r>
      <w:r w:rsidRPr="00314114">
        <w:rPr>
          <w:b/>
        </w:rPr>
        <w:br/>
        <w:t>CONTAINS SENSITIVE DATA</w:t>
      </w:r>
    </w:p>
    <w:p w14:paraId="09979FD1" w14:textId="77777777" w:rsidR="00691499" w:rsidRDefault="00691499" w:rsidP="008C0A9F">
      <w:pPr>
        <w:pStyle w:val="UserInstructionjustifyhidden"/>
      </w:pPr>
      <w:r>
        <w:t>See § 6 of the Introduction in volume 1 of this manual concerning protection of sensitive data in filed documents.</w:t>
      </w:r>
    </w:p>
    <w:p w14:paraId="09979FD2" w14:textId="7C5F6788" w:rsidR="00691499" w:rsidRDefault="00691499">
      <w:pPr>
        <w:pStyle w:val="Captionhidden"/>
      </w:pPr>
      <w:r>
        <w:t>[Caption. See § 3 of the Introduction in volume 1 of this manual.]</w:t>
      </w:r>
    </w:p>
    <w:p w14:paraId="09979FD3" w14:textId="77777777" w:rsidR="00691499" w:rsidRDefault="00691499">
      <w:pPr>
        <w:pStyle w:val="Title"/>
      </w:pPr>
      <w:r>
        <w:t>Order of Income Withholding for Spousal Maintenance</w:t>
      </w:r>
    </w:p>
    <w:p w14:paraId="09979FD4" w14:textId="77777777" w:rsidR="00691499" w:rsidRDefault="00691499">
      <w:pPr>
        <w:pStyle w:val="Para"/>
        <w:rPr>
          <w:w w:val="100"/>
        </w:rPr>
      </w:pPr>
      <w:r>
        <w:rPr>
          <w:w w:val="100"/>
        </w:rPr>
        <w:t>The Court ORDERS you, the employer of [</w:t>
      </w:r>
      <w:r>
        <w:rPr>
          <w:rStyle w:val="Substitute"/>
          <w:w w:val="100"/>
        </w:rPr>
        <w:t>name of obligor</w:t>
      </w:r>
      <w:r>
        <w:rPr>
          <w:w w:val="100"/>
        </w:rPr>
        <w:t>], Obligor, to withhold income from [his/her] disposable earnings from this employment as follows:</w:t>
      </w:r>
    </w:p>
    <w:p w14:paraId="09979FD5" w14:textId="77777777" w:rsidR="00691499" w:rsidRDefault="00691499">
      <w:pPr>
        <w:pStyle w:val="Heading"/>
        <w:rPr>
          <w:b w:val="0"/>
          <w:bCs w:val="0"/>
          <w:i/>
          <w:iCs/>
          <w:w w:val="100"/>
        </w:rPr>
      </w:pPr>
      <w:r>
        <w:rPr>
          <w:b w:val="0"/>
          <w:bCs w:val="0"/>
          <w:i/>
          <w:iCs/>
          <w:w w:val="100"/>
        </w:rPr>
        <w:t>Obligor</w:t>
      </w:r>
    </w:p>
    <w:p w14:paraId="09979FD6" w14:textId="77777777" w:rsidR="00691499" w:rsidRDefault="00691499">
      <w:pPr>
        <w:pStyle w:val="Para"/>
        <w:rPr>
          <w:w w:val="100"/>
        </w:rPr>
      </w:pPr>
      <w:r>
        <w:rPr>
          <w:w w:val="100"/>
        </w:rPr>
        <w:t>Name:</w:t>
      </w:r>
    </w:p>
    <w:p w14:paraId="09979FD7" w14:textId="77777777" w:rsidR="00691499" w:rsidRDefault="00691499">
      <w:pPr>
        <w:pStyle w:val="Para"/>
        <w:rPr>
          <w:w w:val="100"/>
        </w:rPr>
      </w:pPr>
      <w:r>
        <w:rPr>
          <w:w w:val="100"/>
        </w:rPr>
        <w:t>Address:</w:t>
      </w:r>
    </w:p>
    <w:p w14:paraId="09979FD8" w14:textId="77777777" w:rsidR="00691499" w:rsidRDefault="00691499">
      <w:pPr>
        <w:pStyle w:val="Para"/>
        <w:rPr>
          <w:w w:val="100"/>
        </w:rPr>
      </w:pPr>
      <w:r>
        <w:rPr>
          <w:w w:val="100"/>
        </w:rPr>
        <w:t>Social Security number:</w:t>
      </w:r>
    </w:p>
    <w:p w14:paraId="09979FD9" w14:textId="77777777" w:rsidR="00691499" w:rsidRDefault="00691499">
      <w:pPr>
        <w:pStyle w:val="Heading"/>
        <w:rPr>
          <w:b w:val="0"/>
          <w:bCs w:val="0"/>
          <w:i/>
          <w:iCs/>
          <w:w w:val="100"/>
        </w:rPr>
      </w:pPr>
      <w:r>
        <w:rPr>
          <w:b w:val="0"/>
          <w:bCs w:val="0"/>
          <w:i/>
          <w:iCs/>
          <w:w w:val="100"/>
        </w:rPr>
        <w:t>Obligee</w:t>
      </w:r>
    </w:p>
    <w:p w14:paraId="09979FDA" w14:textId="77777777" w:rsidR="00691499" w:rsidRDefault="00691499">
      <w:pPr>
        <w:pStyle w:val="Para"/>
        <w:rPr>
          <w:w w:val="100"/>
        </w:rPr>
      </w:pPr>
      <w:r>
        <w:rPr>
          <w:w w:val="100"/>
        </w:rPr>
        <w:t>Name:</w:t>
      </w:r>
    </w:p>
    <w:p w14:paraId="09979FDB" w14:textId="77777777" w:rsidR="00691499" w:rsidRDefault="00691499">
      <w:pPr>
        <w:pStyle w:val="Para"/>
        <w:rPr>
          <w:w w:val="100"/>
        </w:rPr>
      </w:pPr>
      <w:r>
        <w:rPr>
          <w:w w:val="100"/>
        </w:rPr>
        <w:t>Address:</w:t>
      </w:r>
    </w:p>
    <w:p w14:paraId="09979FDC" w14:textId="77777777" w:rsidR="00691499" w:rsidRDefault="00691499">
      <w:pPr>
        <w:pStyle w:val="Para"/>
        <w:rPr>
          <w:w w:val="100"/>
        </w:rPr>
      </w:pPr>
      <w:r>
        <w:rPr>
          <w:w w:val="100"/>
        </w:rPr>
        <w:t>Social Security number:</w:t>
      </w:r>
    </w:p>
    <w:p w14:paraId="09979FDD" w14:textId="77777777" w:rsidR="00691499" w:rsidRDefault="00691499">
      <w:pPr>
        <w:pStyle w:val="Heading"/>
        <w:rPr>
          <w:b w:val="0"/>
          <w:bCs w:val="0"/>
          <w:i/>
          <w:iCs/>
          <w:w w:val="100"/>
        </w:rPr>
      </w:pPr>
      <w:r>
        <w:rPr>
          <w:b w:val="0"/>
          <w:bCs w:val="0"/>
          <w:i/>
          <w:iCs/>
          <w:w w:val="100"/>
        </w:rPr>
        <w:t>Withholding Earnings for Spousal Maintenance</w:t>
      </w:r>
    </w:p>
    <w:p w14:paraId="09979FDE" w14:textId="77777777" w:rsidR="00691499" w:rsidRDefault="00691499">
      <w:pPr>
        <w:pStyle w:val="Para"/>
        <w:rPr>
          <w:w w:val="100"/>
        </w:rPr>
      </w:pPr>
      <w:r>
        <w:rPr>
          <w:w w:val="100"/>
        </w:rPr>
        <w:t>The Court ORDERS that any employer of [</w:t>
      </w:r>
      <w:r>
        <w:rPr>
          <w:rStyle w:val="Substitute"/>
          <w:w w:val="100"/>
        </w:rPr>
        <w:t>name of obligor</w:t>
      </w:r>
      <w:r>
        <w:rPr>
          <w:w w:val="100"/>
        </w:rPr>
        <w:t>] shall begin withholding from [his/her] disposable earnings no later than the first pay period following the date this order is served on that employer.</w:t>
      </w:r>
    </w:p>
    <w:p w14:paraId="09979FDF" w14:textId="77777777" w:rsidR="00691499" w:rsidRDefault="00691499">
      <w:pPr>
        <w:pStyle w:val="Heading"/>
        <w:rPr>
          <w:b w:val="0"/>
          <w:bCs w:val="0"/>
          <w:i/>
          <w:iCs/>
          <w:w w:val="100"/>
        </w:rPr>
      </w:pPr>
      <w:r>
        <w:rPr>
          <w:b w:val="0"/>
          <w:bCs w:val="0"/>
          <w:i/>
          <w:iCs/>
          <w:w w:val="100"/>
        </w:rPr>
        <w:t>Method of Payment</w:t>
      </w:r>
    </w:p>
    <w:p w14:paraId="09979FE0" w14:textId="77777777" w:rsidR="00691499" w:rsidRDefault="00691499">
      <w:pPr>
        <w:pStyle w:val="Para"/>
        <w:rPr>
          <w:w w:val="100"/>
        </w:rPr>
      </w:pPr>
      <w:r>
        <w:rPr>
          <w:w w:val="100"/>
        </w:rPr>
        <w:t xml:space="preserve">The Court ORDERS the employer, on each pay date, to remit all amounts withheld to the </w:t>
      </w:r>
      <w:r>
        <w:rPr>
          <w:w w:val="100"/>
        </w:rPr>
        <w:lastRenderedPageBreak/>
        <w:t>Obligee at the address shown above or such other address as the Obligor may notify you of in writing.</w:t>
      </w:r>
    </w:p>
    <w:p w14:paraId="09979FE1" w14:textId="77777777" w:rsidR="00691499" w:rsidRDefault="00691499">
      <w:pPr>
        <w:pStyle w:val="Heading"/>
        <w:rPr>
          <w:b w:val="0"/>
          <w:bCs w:val="0"/>
          <w:i/>
          <w:iCs/>
          <w:w w:val="100"/>
        </w:rPr>
      </w:pPr>
      <w:r>
        <w:rPr>
          <w:b w:val="0"/>
          <w:bCs w:val="0"/>
          <w:i/>
          <w:iCs/>
          <w:w w:val="100"/>
        </w:rPr>
        <w:t>“Arrearage” Defined</w:t>
      </w:r>
    </w:p>
    <w:p w14:paraId="09979FE2" w14:textId="77777777" w:rsidR="00691499" w:rsidRDefault="00691499">
      <w:pPr>
        <w:pStyle w:val="Para"/>
        <w:rPr>
          <w:w w:val="100"/>
        </w:rPr>
      </w:pPr>
      <w:r>
        <w:rPr>
          <w:w w:val="100"/>
        </w:rPr>
        <w:t>As used in this order, the term “arrearage” means the total amount of past-due spousal maintenance, which is $[</w:t>
      </w:r>
      <w:r>
        <w:rPr>
          <w:rStyle w:val="Substitute"/>
          <w:w w:val="100"/>
        </w:rPr>
        <w:t>amount</w:t>
      </w:r>
      <w:r>
        <w:rPr>
          <w:w w:val="100"/>
        </w:rPr>
        <w:t>].</w:t>
      </w:r>
    </w:p>
    <w:p w14:paraId="09979FE3" w14:textId="77777777" w:rsidR="00691499" w:rsidRDefault="00691499">
      <w:pPr>
        <w:pStyle w:val="Heading"/>
        <w:rPr>
          <w:b w:val="0"/>
          <w:bCs w:val="0"/>
          <w:i/>
          <w:iCs/>
          <w:w w:val="100"/>
        </w:rPr>
      </w:pPr>
      <w:r>
        <w:rPr>
          <w:b w:val="0"/>
          <w:bCs w:val="0"/>
          <w:i/>
          <w:iCs/>
          <w:w w:val="100"/>
        </w:rPr>
        <w:t>Order to Withhold</w:t>
      </w:r>
    </w:p>
    <w:p w14:paraId="09979FE4" w14:textId="77777777" w:rsidR="00691499" w:rsidRDefault="00691499">
      <w:pPr>
        <w:pStyle w:val="Para"/>
        <w:rPr>
          <w:w w:val="100"/>
        </w:rPr>
      </w:pPr>
      <w:r>
        <w:rPr>
          <w:w w:val="100"/>
        </w:rPr>
        <w:t>The Court ORDERS the employer to withhold the following amounts from the earnings of [</w:t>
      </w:r>
      <w:r>
        <w:rPr>
          <w:rStyle w:val="Substitute"/>
          <w:w w:val="100"/>
        </w:rPr>
        <w:t>name of obligor</w:t>
      </w:r>
      <w:r>
        <w:rPr>
          <w:w w:val="100"/>
        </w:rPr>
        <w:t>]:</w:t>
      </w:r>
    </w:p>
    <w:p w14:paraId="09979FE5" w14:textId="77777777" w:rsidR="00691499" w:rsidRDefault="00691499">
      <w:pPr>
        <w:pStyle w:val="Para"/>
        <w:rPr>
          <w:w w:val="100"/>
        </w:rPr>
      </w:pPr>
      <w:r>
        <w:rPr>
          <w:w w:val="100"/>
        </w:rPr>
        <w:t>[</w:t>
      </w:r>
      <w:r>
        <w:rPr>
          <w:rStyle w:val="Substitute"/>
          <w:w w:val="100"/>
        </w:rPr>
        <w:t>number</w:t>
      </w:r>
      <w:r>
        <w:rPr>
          <w:w w:val="100"/>
        </w:rPr>
        <w:t>] dollars ($[</w:t>
      </w:r>
      <w:r>
        <w:rPr>
          <w:rStyle w:val="Substitute"/>
          <w:w w:val="100"/>
        </w:rPr>
        <w:t>amount</w:t>
      </w:r>
      <w:r>
        <w:rPr>
          <w:w w:val="100"/>
        </w:rPr>
        <w:t xml:space="preserve">]) if Obligor is </w:t>
      </w:r>
      <w:r>
        <w:rPr>
          <w:rStyle w:val="SmallCaps"/>
          <w:w w:val="100"/>
        </w:rPr>
        <w:t>paid monthly</w:t>
      </w:r>
      <w:r>
        <w:rPr>
          <w:w w:val="100"/>
        </w:rPr>
        <w:t>, which is</w:t>
      </w:r>
    </w:p>
    <w:p w14:paraId="09979FE6" w14:textId="77777777" w:rsidR="00691499" w:rsidRDefault="00691499" w:rsidP="00697E88">
      <w:pPr>
        <w:pStyle w:val="Para"/>
        <w:ind w:firstLine="1710"/>
        <w:rPr>
          <w:w w:val="100"/>
        </w:rPr>
      </w:pPr>
      <w:r>
        <w:rPr>
          <w:w w:val="100"/>
        </w:rPr>
        <w:t>[</w:t>
      </w:r>
      <w:r>
        <w:rPr>
          <w:rStyle w:val="Substitute"/>
          <w:w w:val="100"/>
        </w:rPr>
        <w:t>number</w:t>
      </w:r>
      <w:r>
        <w:rPr>
          <w:w w:val="100"/>
        </w:rPr>
        <w:t>] dollars ($[</w:t>
      </w:r>
      <w:r>
        <w:rPr>
          <w:rStyle w:val="Substitute"/>
          <w:w w:val="100"/>
        </w:rPr>
        <w:t>amount</w:t>
      </w:r>
      <w:r>
        <w:rPr>
          <w:w w:val="100"/>
        </w:rPr>
        <w:t>]) on current spousal maintenance and</w:t>
      </w:r>
    </w:p>
    <w:p w14:paraId="09979FE7" w14:textId="77777777" w:rsidR="00691499" w:rsidRDefault="00691499" w:rsidP="00697E88">
      <w:pPr>
        <w:pStyle w:val="Para"/>
        <w:ind w:firstLine="1710"/>
        <w:rPr>
          <w:w w:val="100"/>
        </w:rPr>
      </w:pPr>
      <w:r>
        <w:rPr>
          <w:w w:val="100"/>
        </w:rPr>
        <w:t>[</w:t>
      </w:r>
      <w:r>
        <w:rPr>
          <w:rStyle w:val="Substitute"/>
          <w:w w:val="100"/>
        </w:rPr>
        <w:t>number</w:t>
      </w:r>
      <w:r>
        <w:rPr>
          <w:w w:val="100"/>
        </w:rPr>
        <w:t>] dollars ($[</w:t>
      </w:r>
      <w:r>
        <w:rPr>
          <w:rStyle w:val="Substitute"/>
          <w:w w:val="100"/>
        </w:rPr>
        <w:t>amount</w:t>
      </w:r>
      <w:r>
        <w:rPr>
          <w:w w:val="100"/>
        </w:rPr>
        <w:t>]) on the arrearage owed.</w:t>
      </w:r>
    </w:p>
    <w:p w14:paraId="09979FE8" w14:textId="77777777" w:rsidR="00691499" w:rsidRDefault="00691499">
      <w:pPr>
        <w:pStyle w:val="Para"/>
        <w:rPr>
          <w:w w:val="100"/>
        </w:rPr>
      </w:pPr>
      <w:r>
        <w:rPr>
          <w:w w:val="100"/>
        </w:rPr>
        <w:t>[</w:t>
      </w:r>
      <w:r>
        <w:rPr>
          <w:rStyle w:val="Substitute"/>
          <w:w w:val="100"/>
        </w:rPr>
        <w:t>number</w:t>
      </w:r>
      <w:r>
        <w:rPr>
          <w:w w:val="100"/>
        </w:rPr>
        <w:t>] dollars ($[</w:t>
      </w:r>
      <w:r>
        <w:rPr>
          <w:rStyle w:val="Substitute"/>
          <w:w w:val="100"/>
        </w:rPr>
        <w:t>amount</w:t>
      </w:r>
      <w:r>
        <w:rPr>
          <w:w w:val="100"/>
        </w:rPr>
        <w:t xml:space="preserve">]) if Obligor is </w:t>
      </w:r>
      <w:r>
        <w:rPr>
          <w:rStyle w:val="SmallCaps"/>
          <w:w w:val="100"/>
        </w:rPr>
        <w:t>paid twice monthly</w:t>
      </w:r>
      <w:r>
        <w:rPr>
          <w:w w:val="100"/>
        </w:rPr>
        <w:t>, which is</w:t>
      </w:r>
    </w:p>
    <w:p w14:paraId="09979FE9" w14:textId="77777777" w:rsidR="00691499" w:rsidRDefault="00691499" w:rsidP="00697E88">
      <w:pPr>
        <w:pStyle w:val="Para"/>
        <w:ind w:firstLine="1710"/>
        <w:rPr>
          <w:w w:val="100"/>
        </w:rPr>
      </w:pPr>
      <w:r>
        <w:rPr>
          <w:w w:val="100"/>
        </w:rPr>
        <w:t>[</w:t>
      </w:r>
      <w:r>
        <w:rPr>
          <w:rStyle w:val="Substitute"/>
          <w:w w:val="100"/>
        </w:rPr>
        <w:t>number</w:t>
      </w:r>
      <w:r>
        <w:rPr>
          <w:w w:val="100"/>
        </w:rPr>
        <w:t>] dollars ($[</w:t>
      </w:r>
      <w:r>
        <w:rPr>
          <w:rStyle w:val="Substitute"/>
          <w:w w:val="100"/>
        </w:rPr>
        <w:t>amount</w:t>
      </w:r>
      <w:r>
        <w:rPr>
          <w:w w:val="100"/>
        </w:rPr>
        <w:t>]) on current spousal maintenance and</w:t>
      </w:r>
    </w:p>
    <w:p w14:paraId="09979FEA" w14:textId="77777777" w:rsidR="00691499" w:rsidRDefault="00691499" w:rsidP="00697E88">
      <w:pPr>
        <w:pStyle w:val="Para"/>
        <w:ind w:firstLine="1710"/>
        <w:rPr>
          <w:w w:val="100"/>
        </w:rPr>
      </w:pPr>
      <w:r>
        <w:rPr>
          <w:w w:val="100"/>
        </w:rPr>
        <w:t>[</w:t>
      </w:r>
      <w:r>
        <w:rPr>
          <w:rStyle w:val="Substitute"/>
          <w:w w:val="100"/>
        </w:rPr>
        <w:t>number</w:t>
      </w:r>
      <w:r>
        <w:rPr>
          <w:w w:val="100"/>
        </w:rPr>
        <w:t>] dollars ($[</w:t>
      </w:r>
      <w:r>
        <w:rPr>
          <w:rStyle w:val="Substitute"/>
          <w:w w:val="100"/>
        </w:rPr>
        <w:t>amount</w:t>
      </w:r>
      <w:r>
        <w:rPr>
          <w:w w:val="100"/>
        </w:rPr>
        <w:t>]) on the arrearage owed.</w:t>
      </w:r>
    </w:p>
    <w:p w14:paraId="09979FEB" w14:textId="77777777" w:rsidR="00691499" w:rsidRDefault="00691499">
      <w:pPr>
        <w:pStyle w:val="Para"/>
        <w:rPr>
          <w:w w:val="100"/>
        </w:rPr>
      </w:pPr>
      <w:r>
        <w:rPr>
          <w:w w:val="100"/>
        </w:rPr>
        <w:t>[</w:t>
      </w:r>
      <w:r>
        <w:rPr>
          <w:rStyle w:val="Substitute"/>
          <w:w w:val="100"/>
        </w:rPr>
        <w:t>number</w:t>
      </w:r>
      <w:r>
        <w:rPr>
          <w:w w:val="100"/>
        </w:rPr>
        <w:t>] dollars ($[</w:t>
      </w:r>
      <w:r>
        <w:rPr>
          <w:rStyle w:val="Substitute"/>
          <w:w w:val="100"/>
        </w:rPr>
        <w:t>amount</w:t>
      </w:r>
      <w:r>
        <w:rPr>
          <w:w w:val="100"/>
        </w:rPr>
        <w:t xml:space="preserve">]) if Obligor is </w:t>
      </w:r>
      <w:r>
        <w:rPr>
          <w:rStyle w:val="SmallCaps"/>
          <w:w w:val="100"/>
        </w:rPr>
        <w:t>paid every other week</w:t>
      </w:r>
      <w:r>
        <w:rPr>
          <w:w w:val="100"/>
        </w:rPr>
        <w:t>, which is</w:t>
      </w:r>
    </w:p>
    <w:p w14:paraId="09979FEC" w14:textId="77777777" w:rsidR="00691499" w:rsidRDefault="00691499" w:rsidP="00697E88">
      <w:pPr>
        <w:pStyle w:val="Para"/>
        <w:ind w:firstLine="1710"/>
        <w:rPr>
          <w:w w:val="100"/>
        </w:rPr>
      </w:pPr>
      <w:r>
        <w:rPr>
          <w:w w:val="100"/>
        </w:rPr>
        <w:t>[</w:t>
      </w:r>
      <w:r>
        <w:rPr>
          <w:rStyle w:val="Substitute"/>
          <w:w w:val="100"/>
        </w:rPr>
        <w:t>number</w:t>
      </w:r>
      <w:r>
        <w:rPr>
          <w:w w:val="100"/>
        </w:rPr>
        <w:t>] dollars ($[</w:t>
      </w:r>
      <w:r>
        <w:rPr>
          <w:rStyle w:val="Substitute"/>
          <w:w w:val="100"/>
        </w:rPr>
        <w:t>amount</w:t>
      </w:r>
      <w:r>
        <w:rPr>
          <w:w w:val="100"/>
        </w:rPr>
        <w:t>]) on current spousal maintenance and</w:t>
      </w:r>
    </w:p>
    <w:p w14:paraId="09979FED" w14:textId="77777777" w:rsidR="00691499" w:rsidRDefault="00691499" w:rsidP="00697E88">
      <w:pPr>
        <w:pStyle w:val="Para"/>
        <w:ind w:firstLine="1710"/>
        <w:rPr>
          <w:w w:val="100"/>
        </w:rPr>
      </w:pPr>
      <w:r>
        <w:rPr>
          <w:w w:val="100"/>
        </w:rPr>
        <w:t>[</w:t>
      </w:r>
      <w:r>
        <w:rPr>
          <w:rStyle w:val="Substitute"/>
          <w:w w:val="100"/>
        </w:rPr>
        <w:t>number</w:t>
      </w:r>
      <w:r>
        <w:rPr>
          <w:w w:val="100"/>
        </w:rPr>
        <w:t>] dollars ($[</w:t>
      </w:r>
      <w:r>
        <w:rPr>
          <w:rStyle w:val="Substitute"/>
          <w:w w:val="100"/>
        </w:rPr>
        <w:t>amount</w:t>
      </w:r>
      <w:r>
        <w:rPr>
          <w:w w:val="100"/>
        </w:rPr>
        <w:t>]) on the arrearage owed.</w:t>
      </w:r>
    </w:p>
    <w:p w14:paraId="09979FEE" w14:textId="77777777" w:rsidR="00691499" w:rsidRDefault="00691499">
      <w:pPr>
        <w:pStyle w:val="Para"/>
        <w:rPr>
          <w:w w:val="100"/>
        </w:rPr>
      </w:pPr>
      <w:r>
        <w:rPr>
          <w:w w:val="100"/>
        </w:rPr>
        <w:t>[</w:t>
      </w:r>
      <w:r>
        <w:rPr>
          <w:rStyle w:val="Substitute"/>
          <w:w w:val="100"/>
        </w:rPr>
        <w:t>number</w:t>
      </w:r>
      <w:r>
        <w:rPr>
          <w:w w:val="100"/>
        </w:rPr>
        <w:t>] dollars ($[</w:t>
      </w:r>
      <w:r>
        <w:rPr>
          <w:rStyle w:val="Substitute"/>
          <w:w w:val="100"/>
        </w:rPr>
        <w:t>amount</w:t>
      </w:r>
      <w:r>
        <w:rPr>
          <w:w w:val="100"/>
        </w:rPr>
        <w:t xml:space="preserve">]) if Obligor is </w:t>
      </w:r>
      <w:r>
        <w:rPr>
          <w:rStyle w:val="SmallCaps"/>
          <w:w w:val="100"/>
        </w:rPr>
        <w:t>paid every week</w:t>
      </w:r>
      <w:r>
        <w:rPr>
          <w:w w:val="100"/>
        </w:rPr>
        <w:t>, which is</w:t>
      </w:r>
    </w:p>
    <w:p w14:paraId="09979FEF" w14:textId="77777777" w:rsidR="00691499" w:rsidRDefault="00691499" w:rsidP="00697E88">
      <w:pPr>
        <w:pStyle w:val="Para"/>
        <w:ind w:firstLine="1710"/>
        <w:rPr>
          <w:w w:val="100"/>
        </w:rPr>
      </w:pPr>
      <w:r>
        <w:rPr>
          <w:w w:val="100"/>
        </w:rPr>
        <w:t>[</w:t>
      </w:r>
      <w:r>
        <w:rPr>
          <w:rStyle w:val="Substitute"/>
          <w:w w:val="100"/>
        </w:rPr>
        <w:t>number</w:t>
      </w:r>
      <w:r>
        <w:rPr>
          <w:w w:val="100"/>
        </w:rPr>
        <w:t>] dollars ($[</w:t>
      </w:r>
      <w:r>
        <w:rPr>
          <w:rStyle w:val="Substitute"/>
          <w:w w:val="100"/>
        </w:rPr>
        <w:t>amount</w:t>
      </w:r>
      <w:r>
        <w:rPr>
          <w:w w:val="100"/>
        </w:rPr>
        <w:t>]) on current spousal maintenance and</w:t>
      </w:r>
    </w:p>
    <w:p w14:paraId="09979FF0" w14:textId="77777777" w:rsidR="00691499" w:rsidRDefault="00691499" w:rsidP="00697E88">
      <w:pPr>
        <w:pStyle w:val="Para"/>
        <w:ind w:firstLine="1710"/>
        <w:rPr>
          <w:w w:val="100"/>
        </w:rPr>
      </w:pPr>
      <w:r>
        <w:rPr>
          <w:w w:val="100"/>
        </w:rPr>
        <w:t>[</w:t>
      </w:r>
      <w:r>
        <w:rPr>
          <w:rStyle w:val="Substitute"/>
          <w:w w:val="100"/>
        </w:rPr>
        <w:t>number</w:t>
      </w:r>
      <w:r>
        <w:rPr>
          <w:w w:val="100"/>
        </w:rPr>
        <w:t>] dollars ($[</w:t>
      </w:r>
      <w:r>
        <w:rPr>
          <w:rStyle w:val="Substitute"/>
          <w:w w:val="100"/>
        </w:rPr>
        <w:t>amount</w:t>
      </w:r>
      <w:r>
        <w:rPr>
          <w:w w:val="100"/>
        </w:rPr>
        <w:t>]) on the arrearage owed.</w:t>
      </w:r>
    </w:p>
    <w:p w14:paraId="09979FF1" w14:textId="77777777" w:rsidR="00691499" w:rsidRDefault="00691499">
      <w:pPr>
        <w:pStyle w:val="Para"/>
        <w:rPr>
          <w:w w:val="100"/>
        </w:rPr>
      </w:pPr>
      <w:r>
        <w:rPr>
          <w:w w:val="100"/>
        </w:rPr>
        <w:t>The Court ORDERS the employer to withhold the above amount until the arrearage is paid in full, after which the Court ORDERS the employer to withhold the following amounts from the earnings of [</w:t>
      </w:r>
      <w:r>
        <w:rPr>
          <w:rStyle w:val="Substitute"/>
          <w:w w:val="100"/>
        </w:rPr>
        <w:t>name of obligor</w:t>
      </w:r>
      <w:r>
        <w:rPr>
          <w:w w:val="100"/>
        </w:rPr>
        <w:t>]:</w:t>
      </w:r>
    </w:p>
    <w:p w14:paraId="09979FF2" w14:textId="77777777" w:rsidR="00691499" w:rsidRDefault="00691499">
      <w:pPr>
        <w:pStyle w:val="Para"/>
        <w:rPr>
          <w:w w:val="100"/>
        </w:rPr>
      </w:pPr>
      <w:r>
        <w:rPr>
          <w:w w:val="100"/>
        </w:rPr>
        <w:t> </w:t>
      </w:r>
      <w:r>
        <w:rPr>
          <w:w w:val="100"/>
        </w:rPr>
        <w:t>[</w:t>
      </w:r>
      <w:r>
        <w:rPr>
          <w:rStyle w:val="Substitute"/>
          <w:w w:val="100"/>
        </w:rPr>
        <w:t>number</w:t>
      </w:r>
      <w:r>
        <w:rPr>
          <w:w w:val="100"/>
        </w:rPr>
        <w:t>] dollars ($[</w:t>
      </w:r>
      <w:r>
        <w:rPr>
          <w:rStyle w:val="Substitute"/>
          <w:w w:val="100"/>
        </w:rPr>
        <w:t>amount</w:t>
      </w:r>
      <w:r>
        <w:rPr>
          <w:w w:val="100"/>
        </w:rPr>
        <w:t xml:space="preserve">]) if Obligor is </w:t>
      </w:r>
      <w:r>
        <w:rPr>
          <w:rStyle w:val="SmallCaps"/>
          <w:w w:val="100"/>
        </w:rPr>
        <w:t>paid monthly.</w:t>
      </w:r>
    </w:p>
    <w:p w14:paraId="09979FF3" w14:textId="77777777" w:rsidR="00691499" w:rsidRDefault="00691499">
      <w:pPr>
        <w:pStyle w:val="Para"/>
        <w:rPr>
          <w:w w:val="100"/>
        </w:rPr>
      </w:pPr>
      <w:r>
        <w:rPr>
          <w:w w:val="100"/>
        </w:rPr>
        <w:t> </w:t>
      </w:r>
      <w:r>
        <w:rPr>
          <w:w w:val="100"/>
        </w:rPr>
        <w:t>[</w:t>
      </w:r>
      <w:r>
        <w:rPr>
          <w:rStyle w:val="Substitute"/>
          <w:w w:val="100"/>
        </w:rPr>
        <w:t>number</w:t>
      </w:r>
      <w:r>
        <w:rPr>
          <w:w w:val="100"/>
        </w:rPr>
        <w:t>] dollars ($[</w:t>
      </w:r>
      <w:r>
        <w:rPr>
          <w:rStyle w:val="Substitute"/>
          <w:w w:val="100"/>
        </w:rPr>
        <w:t>amount</w:t>
      </w:r>
      <w:r>
        <w:rPr>
          <w:w w:val="100"/>
        </w:rPr>
        <w:t xml:space="preserve">]) if Obligor is </w:t>
      </w:r>
      <w:r>
        <w:rPr>
          <w:rStyle w:val="SmallCaps"/>
          <w:w w:val="100"/>
        </w:rPr>
        <w:t>paid twice monthly.</w:t>
      </w:r>
    </w:p>
    <w:p w14:paraId="09979FF4" w14:textId="77777777" w:rsidR="00691499" w:rsidRDefault="00691499">
      <w:pPr>
        <w:pStyle w:val="Para"/>
        <w:rPr>
          <w:w w:val="100"/>
        </w:rPr>
      </w:pPr>
      <w:r>
        <w:rPr>
          <w:w w:val="100"/>
        </w:rPr>
        <w:t> </w:t>
      </w:r>
      <w:r>
        <w:rPr>
          <w:w w:val="100"/>
        </w:rPr>
        <w:t>[</w:t>
      </w:r>
      <w:r>
        <w:rPr>
          <w:rStyle w:val="Substitute"/>
          <w:w w:val="100"/>
        </w:rPr>
        <w:t>number</w:t>
      </w:r>
      <w:r>
        <w:rPr>
          <w:w w:val="100"/>
        </w:rPr>
        <w:t>] dollars ($[</w:t>
      </w:r>
      <w:r>
        <w:rPr>
          <w:rStyle w:val="Substitute"/>
          <w:w w:val="100"/>
        </w:rPr>
        <w:t>amount</w:t>
      </w:r>
      <w:r>
        <w:rPr>
          <w:w w:val="100"/>
        </w:rPr>
        <w:t xml:space="preserve">]) if Obligor is </w:t>
      </w:r>
      <w:r>
        <w:rPr>
          <w:rStyle w:val="SmallCaps"/>
          <w:w w:val="100"/>
        </w:rPr>
        <w:t>paid every other week.</w:t>
      </w:r>
    </w:p>
    <w:p w14:paraId="09979FF5" w14:textId="77777777" w:rsidR="00691499" w:rsidRDefault="00691499">
      <w:pPr>
        <w:pStyle w:val="Para"/>
        <w:rPr>
          <w:w w:val="100"/>
        </w:rPr>
      </w:pPr>
      <w:r>
        <w:rPr>
          <w:w w:val="100"/>
        </w:rPr>
        <w:t> </w:t>
      </w:r>
      <w:r>
        <w:rPr>
          <w:w w:val="100"/>
        </w:rPr>
        <w:t>[</w:t>
      </w:r>
      <w:r>
        <w:rPr>
          <w:rStyle w:val="Substitute"/>
          <w:w w:val="100"/>
        </w:rPr>
        <w:t>number</w:t>
      </w:r>
      <w:r>
        <w:rPr>
          <w:w w:val="100"/>
        </w:rPr>
        <w:t>] dollars ($[</w:t>
      </w:r>
      <w:r>
        <w:rPr>
          <w:rStyle w:val="Substitute"/>
          <w:w w:val="100"/>
        </w:rPr>
        <w:t>amount</w:t>
      </w:r>
      <w:r>
        <w:rPr>
          <w:w w:val="100"/>
        </w:rPr>
        <w:t xml:space="preserve">]) if Obligor is </w:t>
      </w:r>
      <w:r>
        <w:rPr>
          <w:rStyle w:val="SmallCaps"/>
          <w:w w:val="100"/>
        </w:rPr>
        <w:t>paid every week.</w:t>
      </w:r>
    </w:p>
    <w:p w14:paraId="09979FF6" w14:textId="77777777" w:rsidR="00691499" w:rsidRDefault="00691499">
      <w:pPr>
        <w:pStyle w:val="Para"/>
        <w:rPr>
          <w:w w:val="100"/>
        </w:rPr>
      </w:pPr>
      <w:r>
        <w:rPr>
          <w:w w:val="100"/>
        </w:rPr>
        <w:t>The Court ORDERS the employer to withhold the above amount until [</w:t>
      </w:r>
      <w:r>
        <w:rPr>
          <w:rStyle w:val="Substitute"/>
          <w:w w:val="100"/>
        </w:rPr>
        <w:t>date</w:t>
      </w:r>
      <w:r>
        <w:rPr>
          <w:w w:val="100"/>
        </w:rPr>
        <w:t>].</w:t>
      </w:r>
    </w:p>
    <w:p w14:paraId="09979FF7" w14:textId="77777777" w:rsidR="00691499" w:rsidRDefault="00691499">
      <w:pPr>
        <w:pStyle w:val="Heading"/>
        <w:rPr>
          <w:b w:val="0"/>
          <w:bCs w:val="0"/>
          <w:i/>
          <w:iCs/>
          <w:w w:val="100"/>
        </w:rPr>
      </w:pPr>
      <w:r>
        <w:rPr>
          <w:b w:val="0"/>
          <w:bCs w:val="0"/>
          <w:i/>
          <w:iCs/>
          <w:w w:val="100"/>
        </w:rPr>
        <w:t>Calculating Disposable Earnings</w:t>
      </w:r>
    </w:p>
    <w:p w14:paraId="09979FF8" w14:textId="77777777" w:rsidR="00691499" w:rsidRDefault="00691499">
      <w:pPr>
        <w:pStyle w:val="Para"/>
        <w:rPr>
          <w:w w:val="100"/>
        </w:rPr>
      </w:pPr>
      <w:r>
        <w:rPr>
          <w:w w:val="100"/>
        </w:rPr>
        <w:t>The employer shall calculate [</w:t>
      </w:r>
      <w:r>
        <w:rPr>
          <w:rStyle w:val="Substitute"/>
          <w:w w:val="100"/>
        </w:rPr>
        <w:t>name of obligor</w:t>
      </w:r>
      <w:r>
        <w:rPr>
          <w:w w:val="100"/>
        </w:rPr>
        <w:t>]’s disposable earnings, which are subject to withholding for spousal maintenance, as follows:</w:t>
      </w:r>
    </w:p>
    <w:p w14:paraId="09979FF9" w14:textId="1B44CED0" w:rsidR="00691499" w:rsidRDefault="00691499">
      <w:pPr>
        <w:pStyle w:val="StepNumber1st"/>
        <w:rPr>
          <w:w w:val="100"/>
        </w:rPr>
      </w:pPr>
      <w:r>
        <w:rPr>
          <w:w w:val="100"/>
        </w:rPr>
        <w:t>1.</w:t>
      </w:r>
      <w:r>
        <w:rPr>
          <w:w w:val="100"/>
        </w:rPr>
        <w:tab/>
        <w:t>Determine the earnings of [</w:t>
      </w:r>
      <w:r>
        <w:rPr>
          <w:rStyle w:val="Substitute"/>
          <w:w w:val="100"/>
        </w:rPr>
        <w:t>name of obligor</w:t>
      </w:r>
      <w:r>
        <w:rPr>
          <w:w w:val="100"/>
        </w:rPr>
        <w:t>]. “Earnings” means a payment to or due an individual, regardless of source and how denominated, and includes a periodic or lump-sum payment for wages, salary, compensation received as an independent contractor, overtime pay, severance pay, commission, bonus, and interest income; payments made under a pension, an annuity, workers’ compensation, and a disability or retirement program; unemployment benefits</w:t>
      </w:r>
      <w:r w:rsidR="00DE1603">
        <w:rPr>
          <w:w w:val="100"/>
        </w:rPr>
        <w:t xml:space="preserve">; </w:t>
      </w:r>
      <w:r w:rsidR="00DE1603" w:rsidRPr="00DE1603">
        <w:rPr>
          <w:w w:val="100"/>
        </w:rPr>
        <w:t>compensation from a transportation network company as defined by section 2402.001 of the Texas Occupations Code; and compensation from a person that operates a technology platform used to make deliveries to customers</w:t>
      </w:r>
      <w:r>
        <w:rPr>
          <w:w w:val="100"/>
        </w:rPr>
        <w:t>.</w:t>
      </w:r>
    </w:p>
    <w:p w14:paraId="09979FFA" w14:textId="77777777" w:rsidR="00691499" w:rsidRDefault="00691499">
      <w:pPr>
        <w:pStyle w:val="StepNumber"/>
        <w:rPr>
          <w:w w:val="100"/>
        </w:rPr>
      </w:pPr>
      <w:r>
        <w:rPr>
          <w:w w:val="100"/>
        </w:rPr>
        <w:t>2.</w:t>
      </w:r>
      <w:r>
        <w:rPr>
          <w:w w:val="100"/>
        </w:rPr>
        <w:tab/>
        <w:t>Subtract the following sums to calculate [</w:t>
      </w:r>
      <w:r>
        <w:rPr>
          <w:rStyle w:val="Substitute"/>
          <w:w w:val="100"/>
        </w:rPr>
        <w:t>name of obligor</w:t>
      </w:r>
      <w:r>
        <w:rPr>
          <w:w w:val="100"/>
        </w:rPr>
        <w:t>]’s disposable earnings:</w:t>
      </w:r>
    </w:p>
    <w:p w14:paraId="09979FFB" w14:textId="77777777" w:rsidR="00691499" w:rsidRDefault="00691499">
      <w:pPr>
        <w:pStyle w:val="StepalphaDotHang1st"/>
        <w:rPr>
          <w:w w:val="100"/>
        </w:rPr>
      </w:pPr>
      <w:r>
        <w:rPr>
          <w:w w:val="100"/>
        </w:rPr>
        <w:t>a.</w:t>
      </w:r>
      <w:r>
        <w:rPr>
          <w:w w:val="100"/>
        </w:rPr>
        <w:tab/>
        <w:t>any amounts required by law to be withheld, that is, federal income tax and federal FICA or OASI tax (Social Security) and Railroad Retirement Act contributions;</w:t>
      </w:r>
    </w:p>
    <w:p w14:paraId="09979FFC" w14:textId="77777777" w:rsidR="00691499" w:rsidRDefault="00691499">
      <w:pPr>
        <w:pStyle w:val="StepalphaDotHang"/>
        <w:rPr>
          <w:w w:val="100"/>
        </w:rPr>
      </w:pPr>
      <w:r>
        <w:rPr>
          <w:w w:val="100"/>
        </w:rPr>
        <w:t>b.</w:t>
      </w:r>
      <w:r>
        <w:rPr>
          <w:w w:val="100"/>
        </w:rPr>
        <w:tab/>
        <w:t>union dues;</w:t>
      </w:r>
    </w:p>
    <w:p w14:paraId="09979FFD" w14:textId="77777777" w:rsidR="00691499" w:rsidRDefault="00691499">
      <w:pPr>
        <w:pStyle w:val="StepalphaDotHang"/>
        <w:rPr>
          <w:w w:val="100"/>
        </w:rPr>
      </w:pPr>
      <w:r>
        <w:rPr>
          <w:w w:val="100"/>
        </w:rPr>
        <w:t>c.</w:t>
      </w:r>
      <w:r>
        <w:rPr>
          <w:w w:val="100"/>
        </w:rPr>
        <w:tab/>
        <w:t>nondiscretionary retirement contributions by [</w:t>
      </w:r>
      <w:r>
        <w:rPr>
          <w:rStyle w:val="Substitute"/>
          <w:w w:val="100"/>
        </w:rPr>
        <w:t>name of obligor</w:t>
      </w:r>
      <w:r>
        <w:rPr>
          <w:w w:val="100"/>
        </w:rPr>
        <w:t>]; and</w:t>
      </w:r>
    </w:p>
    <w:p w14:paraId="09979FFE" w14:textId="77777777" w:rsidR="00691499" w:rsidRDefault="00691499">
      <w:pPr>
        <w:pStyle w:val="StepalphaDotHang"/>
        <w:rPr>
          <w:w w:val="100"/>
        </w:rPr>
      </w:pPr>
      <w:r>
        <w:rPr>
          <w:w w:val="100"/>
        </w:rPr>
        <w:t>d.</w:t>
      </w:r>
      <w:r>
        <w:rPr>
          <w:w w:val="100"/>
        </w:rPr>
        <w:tab/>
        <w:t>medical, hospitalization, and disability insurance coverage for [</w:t>
      </w:r>
      <w:r>
        <w:rPr>
          <w:rStyle w:val="Substitute"/>
          <w:w w:val="100"/>
        </w:rPr>
        <w:t>name of obligor</w:t>
      </w:r>
      <w:r>
        <w:rPr>
          <w:w w:val="100"/>
        </w:rPr>
        <w:t>] and [his/her] child[ren].</w:t>
      </w:r>
    </w:p>
    <w:p w14:paraId="09979FFF" w14:textId="0C7EAE8D" w:rsidR="00691499" w:rsidRDefault="00845806" w:rsidP="00845806">
      <w:pPr>
        <w:pStyle w:val="SignedOn"/>
        <w:ind w:left="0"/>
      </w:pPr>
      <w:r>
        <w:rPr>
          <w:color w:val="000000"/>
        </w:rPr>
        <w:t>SIGNED on _____________________</w:t>
      </w:r>
      <w:r>
        <w:rPr>
          <w:color w:val="000000"/>
        </w:rPr>
        <w:tab/>
      </w:r>
      <w:r w:rsidR="00314114">
        <w:t>.</w:t>
      </w:r>
    </w:p>
    <w:p w14:paraId="0997A000" w14:textId="77777777" w:rsidR="00691499" w:rsidRDefault="00691499">
      <w:pPr>
        <w:pStyle w:val="SignBlock"/>
      </w:pPr>
      <w:r>
        <w:tab/>
      </w:r>
    </w:p>
    <w:p w14:paraId="0997A001" w14:textId="77777777" w:rsidR="007F463F" w:rsidRDefault="00691499" w:rsidP="00314114">
      <w:pPr>
        <w:pStyle w:val="SignItemLast"/>
      </w:pPr>
      <w:r>
        <w:t>JUDGE PRESIDING</w:t>
      </w:r>
    </w:p>
    <w:sectPr w:rsidR="007F463F" w:rsidSect="0069149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D6D57F" w14:textId="77777777" w:rsidR="00FD2126" w:rsidRDefault="00FD2126">
      <w:r>
        <w:separator/>
      </w:r>
    </w:p>
  </w:endnote>
  <w:endnote w:type="continuationSeparator" w:id="0">
    <w:p w14:paraId="230DBCB1" w14:textId="77777777" w:rsidR="00FD2126" w:rsidRDefault="00FD21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002186" w14:textId="77777777" w:rsidR="00FD2126" w:rsidRDefault="00FD2126">
      <w:r>
        <w:separator/>
      </w:r>
    </w:p>
  </w:footnote>
  <w:footnote w:type="continuationSeparator" w:id="0">
    <w:p w14:paraId="1574E3E8" w14:textId="77777777" w:rsidR="00FD2126" w:rsidRDefault="00FD21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950882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B40002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84C7096"/>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16E4673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BB633B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CAA76D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433816985">
    <w:abstractNumId w:val="8"/>
  </w:num>
  <w:num w:numId="2" w16cid:durableId="1655138040">
    <w:abstractNumId w:val="8"/>
  </w:num>
  <w:num w:numId="3" w16cid:durableId="42602027">
    <w:abstractNumId w:val="3"/>
  </w:num>
  <w:num w:numId="4" w16cid:durableId="733355941">
    <w:abstractNumId w:val="3"/>
  </w:num>
  <w:num w:numId="5" w16cid:durableId="1661691632">
    <w:abstractNumId w:val="9"/>
  </w:num>
  <w:num w:numId="6" w16cid:durableId="1862694507">
    <w:abstractNumId w:val="9"/>
  </w:num>
  <w:num w:numId="7" w16cid:durableId="1422406712">
    <w:abstractNumId w:val="7"/>
  </w:num>
  <w:num w:numId="8" w16cid:durableId="411707592">
    <w:abstractNumId w:val="7"/>
  </w:num>
  <w:num w:numId="9" w16cid:durableId="1140880758">
    <w:abstractNumId w:val="13"/>
  </w:num>
  <w:num w:numId="10" w16cid:durableId="311913651">
    <w:abstractNumId w:val="15"/>
  </w:num>
  <w:num w:numId="11" w16cid:durableId="1911646336">
    <w:abstractNumId w:val="8"/>
  </w:num>
  <w:num w:numId="12" w16cid:durableId="915473729">
    <w:abstractNumId w:val="3"/>
  </w:num>
  <w:num w:numId="13" w16cid:durableId="1323267151">
    <w:abstractNumId w:val="9"/>
  </w:num>
  <w:num w:numId="14" w16cid:durableId="767310232">
    <w:abstractNumId w:val="7"/>
  </w:num>
  <w:num w:numId="15" w16cid:durableId="269094139">
    <w:abstractNumId w:val="6"/>
  </w:num>
  <w:num w:numId="16" w16cid:durableId="1407800220">
    <w:abstractNumId w:val="5"/>
  </w:num>
  <w:num w:numId="17" w16cid:durableId="1787651935">
    <w:abstractNumId w:val="4"/>
  </w:num>
  <w:num w:numId="18" w16cid:durableId="1041713642">
    <w:abstractNumId w:val="2"/>
  </w:num>
  <w:num w:numId="19" w16cid:durableId="2000838827">
    <w:abstractNumId w:val="1"/>
  </w:num>
  <w:num w:numId="20" w16cid:durableId="1015691734">
    <w:abstractNumId w:val="0"/>
  </w:num>
  <w:num w:numId="21" w16cid:durableId="1507984350">
    <w:abstractNumId w:val="11"/>
  </w:num>
  <w:num w:numId="22" w16cid:durableId="45879063">
    <w:abstractNumId w:val="12"/>
  </w:num>
  <w:num w:numId="23" w16cid:durableId="1774935424">
    <w:abstractNumId w:val="14"/>
  </w:num>
  <w:num w:numId="24" w16cid:durableId="1249314309">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1594706908">
    <w:abstractNumId w:val="10"/>
    <w:lvlOverride w:ilvl="0">
      <w:lvl w:ilvl="0">
        <w:start w:val="1"/>
        <w:numFmt w:val="bullet"/>
        <w:lvlText w:val="SIGNED on _____________________"/>
        <w:legacy w:legacy="1" w:legacySpace="0" w:legacyIndent="0"/>
        <w:lvlJc w:val="left"/>
        <w:pPr>
          <w:ind w:left="432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32-11.docx"/>
    <w:docVar w:name="TBBStampDate" w:val="03-20-2026"/>
    <w:docVar w:name="TBBVer" w:val="docx"/>
    <w:docVar w:name="TBBYear" w:val="2026"/>
  </w:docVars>
  <w:rsids>
    <w:rsidRoot w:val="00691499"/>
    <w:rsid w:val="00006704"/>
    <w:rsid w:val="00035105"/>
    <w:rsid w:val="00055419"/>
    <w:rsid w:val="00075517"/>
    <w:rsid w:val="000A5288"/>
    <w:rsid w:val="000A6DC7"/>
    <w:rsid w:val="000B0F31"/>
    <w:rsid w:val="000B259E"/>
    <w:rsid w:val="000D0833"/>
    <w:rsid w:val="000D5936"/>
    <w:rsid w:val="00103258"/>
    <w:rsid w:val="00124EC7"/>
    <w:rsid w:val="001357DF"/>
    <w:rsid w:val="00167635"/>
    <w:rsid w:val="00195AE9"/>
    <w:rsid w:val="001B4977"/>
    <w:rsid w:val="001C7034"/>
    <w:rsid w:val="001C79DB"/>
    <w:rsid w:val="001D113B"/>
    <w:rsid w:val="001D25DC"/>
    <w:rsid w:val="00212AD4"/>
    <w:rsid w:val="00220537"/>
    <w:rsid w:val="00221D27"/>
    <w:rsid w:val="002733D1"/>
    <w:rsid w:val="002C1959"/>
    <w:rsid w:val="002C211D"/>
    <w:rsid w:val="002C3E97"/>
    <w:rsid w:val="002C456D"/>
    <w:rsid w:val="002D4648"/>
    <w:rsid w:val="002D4815"/>
    <w:rsid w:val="002D486A"/>
    <w:rsid w:val="002F4B1D"/>
    <w:rsid w:val="00300E00"/>
    <w:rsid w:val="003119E6"/>
    <w:rsid w:val="00313D85"/>
    <w:rsid w:val="00314114"/>
    <w:rsid w:val="00320622"/>
    <w:rsid w:val="00340091"/>
    <w:rsid w:val="00382C39"/>
    <w:rsid w:val="00385003"/>
    <w:rsid w:val="003864FA"/>
    <w:rsid w:val="00386B7C"/>
    <w:rsid w:val="0039278E"/>
    <w:rsid w:val="00397006"/>
    <w:rsid w:val="00397661"/>
    <w:rsid w:val="003A1D8C"/>
    <w:rsid w:val="003C0B1C"/>
    <w:rsid w:val="003D7347"/>
    <w:rsid w:val="003E1B11"/>
    <w:rsid w:val="004031E7"/>
    <w:rsid w:val="00417CAA"/>
    <w:rsid w:val="004217A3"/>
    <w:rsid w:val="0046632A"/>
    <w:rsid w:val="004A1988"/>
    <w:rsid w:val="004A5B41"/>
    <w:rsid w:val="004C7340"/>
    <w:rsid w:val="004D7E2D"/>
    <w:rsid w:val="004E343B"/>
    <w:rsid w:val="004F6E30"/>
    <w:rsid w:val="005038A4"/>
    <w:rsid w:val="005140F1"/>
    <w:rsid w:val="0054029D"/>
    <w:rsid w:val="00551332"/>
    <w:rsid w:val="00562AB8"/>
    <w:rsid w:val="0056428F"/>
    <w:rsid w:val="0056511D"/>
    <w:rsid w:val="00570333"/>
    <w:rsid w:val="00574113"/>
    <w:rsid w:val="00582F0A"/>
    <w:rsid w:val="005906DA"/>
    <w:rsid w:val="005967D5"/>
    <w:rsid w:val="005B3021"/>
    <w:rsid w:val="005B4AE9"/>
    <w:rsid w:val="005B683D"/>
    <w:rsid w:val="005C4081"/>
    <w:rsid w:val="00607DAB"/>
    <w:rsid w:val="006161C4"/>
    <w:rsid w:val="006179E7"/>
    <w:rsid w:val="006213A8"/>
    <w:rsid w:val="00630A0B"/>
    <w:rsid w:val="006546C9"/>
    <w:rsid w:val="00662FDF"/>
    <w:rsid w:val="00676127"/>
    <w:rsid w:val="00680E59"/>
    <w:rsid w:val="00691499"/>
    <w:rsid w:val="006959A6"/>
    <w:rsid w:val="00697E88"/>
    <w:rsid w:val="006C0869"/>
    <w:rsid w:val="006C1BBF"/>
    <w:rsid w:val="006C2810"/>
    <w:rsid w:val="006D14DF"/>
    <w:rsid w:val="0070594F"/>
    <w:rsid w:val="007401D2"/>
    <w:rsid w:val="00740A14"/>
    <w:rsid w:val="00746473"/>
    <w:rsid w:val="00763BF6"/>
    <w:rsid w:val="00767ED8"/>
    <w:rsid w:val="00785055"/>
    <w:rsid w:val="00795CB0"/>
    <w:rsid w:val="007A39D0"/>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45806"/>
    <w:rsid w:val="008575EE"/>
    <w:rsid w:val="00877F53"/>
    <w:rsid w:val="00890819"/>
    <w:rsid w:val="008B3F1F"/>
    <w:rsid w:val="008C0A9F"/>
    <w:rsid w:val="008D3B35"/>
    <w:rsid w:val="008D3F7D"/>
    <w:rsid w:val="008D602D"/>
    <w:rsid w:val="008F41A5"/>
    <w:rsid w:val="00903348"/>
    <w:rsid w:val="00922F7F"/>
    <w:rsid w:val="00937698"/>
    <w:rsid w:val="009518AF"/>
    <w:rsid w:val="00965A52"/>
    <w:rsid w:val="00966882"/>
    <w:rsid w:val="00986BE4"/>
    <w:rsid w:val="00994238"/>
    <w:rsid w:val="009A2FE8"/>
    <w:rsid w:val="009A7C45"/>
    <w:rsid w:val="009C6567"/>
    <w:rsid w:val="009D367E"/>
    <w:rsid w:val="009E048A"/>
    <w:rsid w:val="009F1B69"/>
    <w:rsid w:val="00A026BD"/>
    <w:rsid w:val="00A0583D"/>
    <w:rsid w:val="00A07774"/>
    <w:rsid w:val="00A156B5"/>
    <w:rsid w:val="00A34BDC"/>
    <w:rsid w:val="00AA74A2"/>
    <w:rsid w:val="00AB3BCD"/>
    <w:rsid w:val="00AE05F0"/>
    <w:rsid w:val="00AE61F5"/>
    <w:rsid w:val="00B12519"/>
    <w:rsid w:val="00B157A8"/>
    <w:rsid w:val="00B15C0D"/>
    <w:rsid w:val="00B17021"/>
    <w:rsid w:val="00B509E4"/>
    <w:rsid w:val="00B53927"/>
    <w:rsid w:val="00BA13C4"/>
    <w:rsid w:val="00BD265A"/>
    <w:rsid w:val="00BD3C3F"/>
    <w:rsid w:val="00BE2E17"/>
    <w:rsid w:val="00C04F3D"/>
    <w:rsid w:val="00C1069F"/>
    <w:rsid w:val="00C16AEA"/>
    <w:rsid w:val="00C445FE"/>
    <w:rsid w:val="00C502D0"/>
    <w:rsid w:val="00C53FF7"/>
    <w:rsid w:val="00CA5BD5"/>
    <w:rsid w:val="00CB155D"/>
    <w:rsid w:val="00CC5C2E"/>
    <w:rsid w:val="00CD150A"/>
    <w:rsid w:val="00CF7073"/>
    <w:rsid w:val="00D25F76"/>
    <w:rsid w:val="00D2766B"/>
    <w:rsid w:val="00D35A20"/>
    <w:rsid w:val="00D47494"/>
    <w:rsid w:val="00D562D6"/>
    <w:rsid w:val="00D702DE"/>
    <w:rsid w:val="00D93A2E"/>
    <w:rsid w:val="00D94635"/>
    <w:rsid w:val="00D957EF"/>
    <w:rsid w:val="00D96D86"/>
    <w:rsid w:val="00DA05D8"/>
    <w:rsid w:val="00DB22E2"/>
    <w:rsid w:val="00DB48F2"/>
    <w:rsid w:val="00DC4601"/>
    <w:rsid w:val="00DE1603"/>
    <w:rsid w:val="00DF64BF"/>
    <w:rsid w:val="00E17361"/>
    <w:rsid w:val="00E2399B"/>
    <w:rsid w:val="00E7012A"/>
    <w:rsid w:val="00E7551F"/>
    <w:rsid w:val="00E8508F"/>
    <w:rsid w:val="00E90259"/>
    <w:rsid w:val="00E95688"/>
    <w:rsid w:val="00EF0713"/>
    <w:rsid w:val="00EF3BC1"/>
    <w:rsid w:val="00F1261B"/>
    <w:rsid w:val="00F22B3D"/>
    <w:rsid w:val="00F33827"/>
    <w:rsid w:val="00F6777D"/>
    <w:rsid w:val="00F72310"/>
    <w:rsid w:val="00F75F04"/>
    <w:rsid w:val="00F94ACB"/>
    <w:rsid w:val="00FA26E8"/>
    <w:rsid w:val="00FD2126"/>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979FCE"/>
  <w15:chartTrackingRefBased/>
  <w15:docId w15:val="{562F0D73-3349-4715-8388-5EB8E7700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691499"/>
    <w:rPr>
      <w:sz w:val="24"/>
      <w:szCs w:val="24"/>
    </w:rPr>
  </w:style>
  <w:style w:type="paragraph" w:styleId="Heading1">
    <w:name w:val="heading 1"/>
    <w:basedOn w:val="Normal"/>
    <w:next w:val="Normal"/>
    <w:uiPriority w:val="1"/>
    <w:qFormat/>
    <w:rsid w:val="00691499"/>
    <w:pPr>
      <w:keepNext/>
      <w:spacing w:before="240" w:after="60"/>
      <w:outlineLvl w:val="0"/>
    </w:pPr>
    <w:rPr>
      <w:b/>
      <w:bCs/>
      <w:kern w:val="32"/>
      <w:szCs w:val="32"/>
    </w:rPr>
  </w:style>
  <w:style w:type="paragraph" w:styleId="Heading2">
    <w:name w:val="heading 2"/>
    <w:basedOn w:val="Normal"/>
    <w:next w:val="Normal"/>
    <w:uiPriority w:val="1"/>
    <w:qFormat/>
    <w:rsid w:val="00691499"/>
    <w:pPr>
      <w:keepNext/>
      <w:spacing w:before="240" w:after="60"/>
      <w:outlineLvl w:val="1"/>
    </w:pPr>
    <w:rPr>
      <w:b/>
      <w:bCs/>
      <w:iCs/>
      <w:szCs w:val="28"/>
    </w:rPr>
  </w:style>
  <w:style w:type="paragraph" w:styleId="Heading3">
    <w:name w:val="heading 3"/>
    <w:basedOn w:val="Normal"/>
    <w:next w:val="Normal"/>
    <w:uiPriority w:val="1"/>
    <w:qFormat/>
    <w:rsid w:val="00691499"/>
    <w:pPr>
      <w:spacing w:before="240" w:after="60"/>
      <w:outlineLvl w:val="2"/>
    </w:pPr>
    <w:rPr>
      <w:b/>
      <w:bCs/>
      <w:szCs w:val="26"/>
    </w:rPr>
  </w:style>
  <w:style w:type="paragraph" w:styleId="Heading4">
    <w:name w:val="heading 4"/>
    <w:basedOn w:val="Normal"/>
    <w:next w:val="Normal"/>
    <w:uiPriority w:val="1"/>
    <w:qFormat/>
    <w:rsid w:val="00691499"/>
    <w:pPr>
      <w:spacing w:before="240" w:after="60"/>
      <w:outlineLvl w:val="3"/>
    </w:pPr>
    <w:rPr>
      <w:b/>
      <w:bCs/>
      <w:szCs w:val="28"/>
    </w:rPr>
  </w:style>
  <w:style w:type="paragraph" w:styleId="Heading5">
    <w:name w:val="heading 5"/>
    <w:basedOn w:val="Normal"/>
    <w:next w:val="Normal"/>
    <w:uiPriority w:val="1"/>
    <w:qFormat/>
    <w:rsid w:val="00691499"/>
    <w:pPr>
      <w:spacing w:before="240" w:after="60"/>
      <w:outlineLvl w:val="4"/>
    </w:pPr>
    <w:rPr>
      <w:b/>
      <w:bCs/>
      <w:iCs/>
      <w:szCs w:val="26"/>
    </w:rPr>
  </w:style>
  <w:style w:type="paragraph" w:styleId="Heading6">
    <w:name w:val="heading 6"/>
    <w:basedOn w:val="Normal"/>
    <w:next w:val="Normal"/>
    <w:uiPriority w:val="1"/>
    <w:qFormat/>
    <w:rsid w:val="00691499"/>
    <w:pPr>
      <w:spacing w:before="240" w:after="60"/>
      <w:outlineLvl w:val="5"/>
    </w:pPr>
    <w:rPr>
      <w:b/>
      <w:bCs/>
      <w:szCs w:val="22"/>
    </w:rPr>
  </w:style>
  <w:style w:type="paragraph" w:styleId="Heading7">
    <w:name w:val="heading 7"/>
    <w:basedOn w:val="Normal"/>
    <w:next w:val="Normal"/>
    <w:uiPriority w:val="1"/>
    <w:qFormat/>
    <w:rsid w:val="00691499"/>
    <w:pPr>
      <w:spacing w:before="240" w:after="60"/>
      <w:outlineLvl w:val="6"/>
    </w:pPr>
    <w:rPr>
      <w:b/>
    </w:rPr>
  </w:style>
  <w:style w:type="paragraph" w:styleId="Heading8">
    <w:name w:val="heading 8"/>
    <w:basedOn w:val="Normal"/>
    <w:next w:val="Normal"/>
    <w:uiPriority w:val="1"/>
    <w:qFormat/>
    <w:rsid w:val="00691499"/>
    <w:pPr>
      <w:spacing w:before="240" w:after="60"/>
      <w:outlineLvl w:val="7"/>
    </w:pPr>
    <w:rPr>
      <w:b/>
      <w:iCs/>
    </w:rPr>
  </w:style>
  <w:style w:type="paragraph" w:styleId="Heading9">
    <w:name w:val="heading 9"/>
    <w:basedOn w:val="Normal"/>
    <w:next w:val="Normal"/>
    <w:uiPriority w:val="2"/>
    <w:qFormat/>
    <w:rsid w:val="00691499"/>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691499"/>
    <w:pPr>
      <w:spacing w:after="240"/>
    </w:pPr>
    <w:rPr>
      <w:szCs w:val="20"/>
    </w:rPr>
  </w:style>
  <w:style w:type="paragraph" w:styleId="Quote">
    <w:name w:val="Quote"/>
    <w:basedOn w:val="BodyText"/>
    <w:uiPriority w:val="2"/>
    <w:qFormat/>
    <w:rsid w:val="00691499"/>
    <w:pPr>
      <w:ind w:left="1440" w:right="1440"/>
    </w:pPr>
  </w:style>
  <w:style w:type="paragraph" w:customStyle="1" w:styleId="BodyTextContinued">
    <w:name w:val="Body Text Continued"/>
    <w:basedOn w:val="BodyText"/>
    <w:next w:val="BodyText"/>
    <w:rsid w:val="00691499"/>
  </w:style>
  <w:style w:type="paragraph" w:styleId="TOC1">
    <w:name w:val="toc 1"/>
    <w:basedOn w:val="Normal"/>
    <w:next w:val="Normal"/>
    <w:autoRedefine/>
    <w:uiPriority w:val="2"/>
    <w:rsid w:val="00691499"/>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691499"/>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691499"/>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691499"/>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691499"/>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691499"/>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691499"/>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691499"/>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691499"/>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691499"/>
    <w:pPr>
      <w:numPr>
        <w:numId w:val="9"/>
      </w:numPr>
    </w:pPr>
  </w:style>
  <w:style w:type="paragraph" w:styleId="ListNumber2">
    <w:name w:val="List Number 2"/>
    <w:basedOn w:val="BodyText"/>
    <w:uiPriority w:val="1"/>
    <w:rsid w:val="00691499"/>
    <w:pPr>
      <w:numPr>
        <w:numId w:val="10"/>
      </w:numPr>
    </w:pPr>
  </w:style>
  <w:style w:type="paragraph" w:styleId="ListBullet">
    <w:name w:val="List Bullet"/>
    <w:basedOn w:val="BodyText"/>
    <w:uiPriority w:val="1"/>
    <w:rsid w:val="00691499"/>
    <w:pPr>
      <w:numPr>
        <w:numId w:val="5"/>
      </w:numPr>
      <w:tabs>
        <w:tab w:val="left" w:pos="1440"/>
      </w:tabs>
    </w:pPr>
    <w:rPr>
      <w:szCs w:val="24"/>
    </w:rPr>
  </w:style>
  <w:style w:type="paragraph" w:styleId="ListBullet2">
    <w:name w:val="List Bullet 2"/>
    <w:basedOn w:val="BodyText"/>
    <w:uiPriority w:val="1"/>
    <w:rsid w:val="00691499"/>
    <w:pPr>
      <w:numPr>
        <w:numId w:val="7"/>
      </w:numPr>
      <w:tabs>
        <w:tab w:val="clear" w:pos="1440"/>
        <w:tab w:val="left" w:pos="720"/>
      </w:tabs>
      <w:ind w:left="720"/>
    </w:pPr>
    <w:rPr>
      <w:szCs w:val="24"/>
    </w:rPr>
  </w:style>
  <w:style w:type="paragraph" w:styleId="Header">
    <w:name w:val="header"/>
    <w:basedOn w:val="Normal"/>
    <w:uiPriority w:val="1"/>
    <w:rsid w:val="00691499"/>
    <w:pPr>
      <w:tabs>
        <w:tab w:val="center" w:pos="4680"/>
        <w:tab w:val="right" w:pos="9360"/>
      </w:tabs>
    </w:pPr>
  </w:style>
  <w:style w:type="paragraph" w:styleId="Footer">
    <w:name w:val="footer"/>
    <w:basedOn w:val="Normal"/>
    <w:rsid w:val="00691499"/>
    <w:pPr>
      <w:tabs>
        <w:tab w:val="center" w:pos="4680"/>
        <w:tab w:val="right" w:pos="9360"/>
      </w:tabs>
    </w:pPr>
  </w:style>
  <w:style w:type="table" w:styleId="TableGrid">
    <w:name w:val="Table Grid"/>
    <w:basedOn w:val="TableNormal"/>
    <w:rsid w:val="006914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691499"/>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691499"/>
    <w:rPr>
      <w:rFonts w:ascii="Times New Roman Bold" w:hAnsi="Times New Roman Bold" w:cs="Arial"/>
      <w:b/>
      <w:vanish/>
      <w:color w:val="FF0000"/>
    </w:rPr>
  </w:style>
  <w:style w:type="paragraph" w:customStyle="1" w:styleId="Formhidden">
    <w:name w:val="Form_hidden"/>
    <w:rsid w:val="00691499"/>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691499"/>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691499"/>
    <w:rPr>
      <w:sz w:val="20"/>
      <w:szCs w:val="20"/>
    </w:rPr>
  </w:style>
  <w:style w:type="paragraph" w:customStyle="1" w:styleId="Titlehidden">
    <w:name w:val="Title_hidden"/>
    <w:uiPriority w:val="99"/>
    <w:qFormat/>
    <w:rsid w:val="00691499"/>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691499"/>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691499"/>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691499"/>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691499"/>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69149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691499"/>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691499"/>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691499"/>
    <w:rPr>
      <w:rFonts w:ascii="Arial" w:hAnsi="Arial"/>
      <w:i/>
      <w:vanish/>
      <w:color w:val="FF0000"/>
      <w:szCs w:val="24"/>
    </w:rPr>
  </w:style>
  <w:style w:type="paragraph" w:customStyle="1" w:styleId="MnLevel4hidden">
    <w:name w:val="MnLevel4_hidden"/>
    <w:uiPriority w:val="2"/>
    <w:rsid w:val="00691499"/>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691499"/>
    <w:pPr>
      <w:spacing w:after="240"/>
      <w:ind w:right="5760"/>
    </w:pPr>
    <w:rPr>
      <w:rFonts w:ascii="Arial" w:hAnsi="Arial" w:cs="Arial"/>
      <w:i/>
      <w:vanish/>
      <w:color w:val="FF0000"/>
    </w:rPr>
  </w:style>
  <w:style w:type="paragraph" w:customStyle="1" w:styleId="MnListnhidden">
    <w:name w:val="MnList_n_hidden"/>
    <w:uiPriority w:val="2"/>
    <w:rsid w:val="0069149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69149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691499"/>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69149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691499"/>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691499"/>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691499"/>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691499"/>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691499"/>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69149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69149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69149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691499"/>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691499"/>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691499"/>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69149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691499"/>
    <w:rPr>
      <w:vanish/>
      <w:sz w:val="4"/>
      <w:szCs w:val="24"/>
    </w:rPr>
  </w:style>
  <w:style w:type="paragraph" w:customStyle="1" w:styleId="clausetitlehidden">
    <w:name w:val="clause_title_hidden"/>
    <w:basedOn w:val="Normal"/>
    <w:uiPriority w:val="2"/>
    <w:qFormat/>
    <w:rsid w:val="00691499"/>
    <w:pPr>
      <w:spacing w:after="240"/>
      <w:ind w:left="720" w:hanging="720"/>
    </w:pPr>
    <w:rPr>
      <w:i/>
      <w:vanish/>
      <w:color w:val="FF0000"/>
    </w:rPr>
  </w:style>
  <w:style w:type="paragraph" w:customStyle="1" w:styleId="clausenumberhidden">
    <w:name w:val="clause_number_hidden"/>
    <w:basedOn w:val="Normal"/>
    <w:uiPriority w:val="2"/>
    <w:qFormat/>
    <w:rsid w:val="00691499"/>
    <w:pPr>
      <w:spacing w:after="240"/>
    </w:pPr>
    <w:rPr>
      <w:rFonts w:ascii="Arial" w:hAnsi="Arial"/>
      <w:b/>
      <w:i/>
      <w:vanish/>
      <w:color w:val="FF0000"/>
      <w:sz w:val="20"/>
    </w:rPr>
  </w:style>
  <w:style w:type="paragraph" w:customStyle="1" w:styleId="TitleBeforeSubhidden">
    <w:name w:val="TitleBeforeSub_hidden"/>
    <w:uiPriority w:val="2"/>
    <w:qFormat/>
    <w:rsid w:val="00691499"/>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691499"/>
  </w:style>
  <w:style w:type="paragraph" w:customStyle="1" w:styleId="TitleBeforeSub">
    <w:name w:val="TitleBeforeSub"/>
    <w:uiPriority w:val="2"/>
    <w:qFormat/>
    <w:rsid w:val="00691499"/>
    <w:pPr>
      <w:keepNext/>
      <w:widowControl w:val="0"/>
      <w:suppressAutoHyphens/>
      <w:spacing w:line="340" w:lineRule="atLeast"/>
      <w:jc w:val="center"/>
    </w:pPr>
    <w:rPr>
      <w:b/>
      <w:sz w:val="28"/>
      <w:szCs w:val="24"/>
    </w:rPr>
  </w:style>
  <w:style w:type="paragraph" w:customStyle="1" w:styleId="Heading">
    <w:name w:val="Heading"/>
    <w:uiPriority w:val="99"/>
    <w:rsid w:val="00691499"/>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691499"/>
    <w:rPr>
      <w:rFonts w:ascii="Times New Roman" w:hAnsi="Times New Roman" w:cs="Times New Roman"/>
      <w:b/>
      <w:bCs/>
      <w:sz w:val="28"/>
      <w:szCs w:val="24"/>
    </w:rPr>
  </w:style>
  <w:style w:type="paragraph" w:customStyle="1" w:styleId="StepalphaDotHang1st">
    <w:name w:val="Step_alphaDotHang1st"/>
    <w:uiPriority w:val="99"/>
    <w:rsid w:val="00691499"/>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StepalphaDotHang">
    <w:name w:val="Step_alphaDotHang"/>
    <w:uiPriority w:val="99"/>
    <w:rsid w:val="00691499"/>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Para">
    <w:name w:val="Para"/>
    <w:uiPriority w:val="99"/>
    <w:rsid w:val="00691499"/>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691499"/>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691499"/>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691499"/>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691499"/>
    <w:rPr>
      <w:rFonts w:ascii="Arial" w:hAnsi="Arial" w:cs="Arial"/>
      <w:b/>
      <w:bCs/>
      <w:sz w:val="20"/>
      <w:szCs w:val="20"/>
    </w:rPr>
  </w:style>
  <w:style w:type="character" w:customStyle="1" w:styleId="SmallCaps">
    <w:name w:val="SmallCaps"/>
    <w:uiPriority w:val="99"/>
    <w:rsid w:val="00691499"/>
    <w:rPr>
      <w:smallCap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EDB9FF5-FED8-456F-A84F-89A83077CAEB}">
  <ds:schemaRefs>
    <ds:schemaRef ds:uri="http://schemas.microsoft.com/sharepoint/v3/contenttype/forms"/>
  </ds:schemaRefs>
</ds:datastoreItem>
</file>

<file path=customXml/itemProps2.xml><?xml version="1.0" encoding="utf-8"?>
<ds:datastoreItem xmlns:ds="http://schemas.openxmlformats.org/officeDocument/2006/customXml" ds:itemID="{2F20E0DB-6A89-45BB-9DEF-D4DFD5B3C66D}">
  <ds:schemaRefs>
    <ds:schemaRef ds:uri="http://schemas.microsoft.com/office/2006/metadata/longProperties"/>
  </ds:schemaRefs>
</ds:datastoreItem>
</file>

<file path=customXml/itemProps3.xml><?xml version="1.0" encoding="utf-8"?>
<ds:datastoreItem xmlns:ds="http://schemas.openxmlformats.org/officeDocument/2006/customXml" ds:itemID="{33634193-307F-41F9-BA2F-7F8E3C9AA8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2360C01-09C0-4BB9-B7F6-481779530357}">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646</Words>
  <Characters>3685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4323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7</cp:revision>
  <cp:lastPrinted>2010-04-20T04:56:00Z</cp:lastPrinted>
  <dcterms:created xsi:type="dcterms:W3CDTF">2021-09-27T18:45:00Z</dcterms:created>
  <dcterms:modified xsi:type="dcterms:W3CDTF">2026-03-20T13:26:00Z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13863400.0000000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