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72A619A" w14:textId="77777777" w:rsidR="008B03FA" w:rsidRDefault="008B03FA">
      <w:pPr>
        <w:pStyle w:val="Formhidden"/>
      </w:pPr>
      <w:r>
        <w:t>Form 46-</w:t>
      </w:r>
      <w:r w:rsidR="00AD0C3C">
        <w:t>2</w:t>
      </w:r>
      <w:r w:rsidR="00605794">
        <w:t>2</w:t>
      </w:r>
    </w:p>
    <w:p w14:paraId="772A619B" w14:textId="77777777" w:rsidR="008B03FA" w:rsidRDefault="003C79CD" w:rsidP="003C79CD">
      <w:pPr>
        <w:pStyle w:val="Para"/>
        <w:ind w:firstLine="0"/>
        <w:rPr>
          <w:w w:val="100"/>
        </w:rPr>
      </w:pPr>
      <w:r w:rsidRPr="003D79AF">
        <w:rPr>
          <w:b/>
        </w:rPr>
        <w:t>NOTICE: THIS DOCUMENT</w:t>
      </w:r>
      <w:r w:rsidRPr="003D79AF">
        <w:rPr>
          <w:b/>
        </w:rPr>
        <w:br/>
        <w:t>CONTAINS SENSITIVE DATA</w:t>
      </w:r>
    </w:p>
    <w:p w14:paraId="772A619C" w14:textId="77777777" w:rsidR="008B03FA" w:rsidRDefault="008B03FA" w:rsidP="00EA1D3A">
      <w:pPr>
        <w:pStyle w:val="UserInstructionjustifyhidden"/>
      </w:pPr>
      <w:r>
        <w:t>See § 6 of the Introduction in volume 1 of this manual concerning protection of sensitive data in filed documents.</w:t>
      </w:r>
    </w:p>
    <w:p w14:paraId="772A619D" w14:textId="17E0E81B" w:rsidR="008B03FA" w:rsidRDefault="008B03FA">
      <w:pPr>
        <w:pStyle w:val="Captionhidden"/>
      </w:pPr>
      <w:r>
        <w:t>[Caption. The suit must be styled “ex parte” and be in the name of the child.]</w:t>
      </w:r>
    </w:p>
    <w:p w14:paraId="772A619E" w14:textId="77777777" w:rsidR="00605794" w:rsidRDefault="00605794" w:rsidP="00605794">
      <w:pPr>
        <w:pStyle w:val="Title"/>
      </w:pPr>
      <w:r>
        <w:t>Order for Temporary Authorization to Consent to Voluntary Inpatient Mental Health Services for Child</w:t>
      </w:r>
    </w:p>
    <w:p w14:paraId="772A619F" w14:textId="77777777" w:rsidR="00605794" w:rsidRDefault="00605794" w:rsidP="00605794">
      <w:pPr>
        <w:pStyle w:val="MnLevel1hidden"/>
      </w:pPr>
      <w:r>
        <w:t>1.</w:t>
      </w:r>
      <w:r>
        <w:tab/>
        <w:t>Date of Hearing</w:t>
      </w:r>
    </w:p>
    <w:p w14:paraId="772A61A0" w14:textId="77777777" w:rsidR="00605794" w:rsidRDefault="00605794" w:rsidP="00605794">
      <w:pPr>
        <w:pStyle w:val="Para"/>
        <w:rPr>
          <w:w w:val="100"/>
        </w:rPr>
      </w:pPr>
      <w:r>
        <w:rPr>
          <w:w w:val="100"/>
        </w:rPr>
        <w:t>On [</w:t>
      </w:r>
      <w:r>
        <w:rPr>
          <w:rStyle w:val="Substitute"/>
          <w:w w:val="100"/>
        </w:rPr>
        <w:t>date</w:t>
      </w:r>
      <w:r>
        <w:rPr>
          <w:w w:val="100"/>
        </w:rPr>
        <w:t>] the Court heard this case.</w:t>
      </w:r>
    </w:p>
    <w:p w14:paraId="772A61A1" w14:textId="77777777" w:rsidR="00605794" w:rsidRDefault="00605794" w:rsidP="00605794">
      <w:pPr>
        <w:pStyle w:val="MnLevel1hidden"/>
      </w:pPr>
      <w:r>
        <w:t>2.</w:t>
      </w:r>
      <w:r>
        <w:tab/>
        <w:t>Appearances</w:t>
      </w:r>
    </w:p>
    <w:p w14:paraId="772A61A2" w14:textId="77777777" w:rsidR="00605794" w:rsidRPr="00375BEC" w:rsidRDefault="00605794" w:rsidP="00EA1D3A">
      <w:pPr>
        <w:pStyle w:val="Heading1"/>
        <w:spacing w:after="240"/>
        <w:rPr>
          <w:b w:val="0"/>
          <w:bCs w:val="0"/>
          <w:i/>
          <w:iCs/>
        </w:rPr>
      </w:pPr>
      <w:r w:rsidRPr="00EA1D3A">
        <w:rPr>
          <w:b w:val="0"/>
          <w:bCs w:val="0"/>
          <w:i/>
          <w:iCs/>
        </w:rPr>
        <w:t>Appearances</w:t>
      </w:r>
    </w:p>
    <w:p w14:paraId="0F6D7DB0" w14:textId="77777777" w:rsidR="00196E98" w:rsidRDefault="00196E98" w:rsidP="00196E98">
      <w:pPr>
        <w:pStyle w:val="UserInstructioncenterhidden"/>
        <w:ind w:left="2700" w:right="2700"/>
        <w:jc w:val="both"/>
      </w:pPr>
      <w:r w:rsidRPr="009C3596">
        <w:t>Include appropriate recitations concerning appearances. See form 21-15</w:t>
      </w:r>
      <w:r>
        <w:t>.</w:t>
      </w:r>
    </w:p>
    <w:p w14:paraId="772A61B8" w14:textId="77777777" w:rsidR="00605794" w:rsidRDefault="00605794" w:rsidP="00605794">
      <w:pPr>
        <w:pStyle w:val="MnLevel1hidden"/>
      </w:pPr>
      <w:r>
        <w:t>3.</w:t>
      </w:r>
      <w:r>
        <w:tab/>
        <w:t>Jurisdiction</w:t>
      </w:r>
    </w:p>
    <w:p w14:paraId="772A61B9" w14:textId="77777777" w:rsidR="00605794" w:rsidRPr="00375BEC" w:rsidRDefault="00605794" w:rsidP="00EA1D3A">
      <w:pPr>
        <w:pStyle w:val="Heading1"/>
        <w:spacing w:after="240"/>
        <w:rPr>
          <w:b w:val="0"/>
          <w:bCs w:val="0"/>
          <w:i/>
          <w:iCs/>
        </w:rPr>
      </w:pPr>
      <w:r w:rsidRPr="00EA1D3A">
        <w:rPr>
          <w:b w:val="0"/>
          <w:bCs w:val="0"/>
          <w:i/>
          <w:iCs/>
        </w:rPr>
        <w:t>Jurisdiction</w:t>
      </w:r>
    </w:p>
    <w:p w14:paraId="772A61BA" w14:textId="77777777" w:rsidR="00605794" w:rsidRDefault="00605794" w:rsidP="00605794">
      <w:pPr>
        <w:pStyle w:val="Para"/>
        <w:rPr>
          <w:w w:val="100"/>
        </w:rPr>
      </w:pPr>
      <w:r>
        <w:rPr>
          <w:w w:val="100"/>
        </w:rPr>
        <w:t>The Court, after examining the record and the evidence and argument of counsel, finds that it has jurisdiction of this case and of all the parties and that [no other court has continuing, exclusive jurisdiction of this case/a court order designating conservatorship or guardianship over the child the subject of this suit was entered on [</w:t>
      </w:r>
      <w:r w:rsidRPr="008D24C9">
        <w:rPr>
          <w:rFonts w:ascii="Arial" w:hAnsi="Arial" w:cs="Arial"/>
          <w:b/>
          <w:w w:val="100"/>
          <w:sz w:val="20"/>
          <w:szCs w:val="20"/>
        </w:rPr>
        <w:t>date</w:t>
      </w:r>
      <w:r>
        <w:rPr>
          <w:w w:val="100"/>
        </w:rPr>
        <w:t>] in the [</w:t>
      </w:r>
      <w:r w:rsidR="002564B0">
        <w:rPr>
          <w:rFonts w:ascii="Arial" w:hAnsi="Arial" w:cs="Arial"/>
          <w:b/>
          <w:w w:val="100"/>
          <w:sz w:val="20"/>
          <w:szCs w:val="20"/>
        </w:rPr>
        <w:t>designation</w:t>
      </w:r>
      <w:r>
        <w:rPr>
          <w:w w:val="100"/>
        </w:rPr>
        <w:t>] Court of [</w:t>
      </w:r>
      <w:r w:rsidRPr="008D24C9">
        <w:rPr>
          <w:rFonts w:ascii="Arial" w:hAnsi="Arial" w:cs="Arial"/>
          <w:b/>
          <w:w w:val="100"/>
          <w:sz w:val="20"/>
          <w:szCs w:val="20"/>
        </w:rPr>
        <w:t>county</w:t>
      </w:r>
      <w:r>
        <w:rPr>
          <w:w w:val="100"/>
        </w:rPr>
        <w:t>], [</w:t>
      </w:r>
      <w:r w:rsidRPr="008D24C9">
        <w:rPr>
          <w:rFonts w:ascii="Arial" w:hAnsi="Arial" w:cs="Arial"/>
          <w:b/>
          <w:w w:val="100"/>
          <w:sz w:val="20"/>
          <w:szCs w:val="20"/>
        </w:rPr>
        <w:t>state</w:t>
      </w:r>
      <w:r>
        <w:rPr>
          <w:w w:val="100"/>
        </w:rPr>
        <w:t>]].</w:t>
      </w:r>
    </w:p>
    <w:p w14:paraId="772A61BB" w14:textId="77777777" w:rsidR="00605794" w:rsidRDefault="00605794" w:rsidP="00605794">
      <w:pPr>
        <w:pStyle w:val="Para"/>
        <w:rPr>
          <w:w w:val="100"/>
        </w:rPr>
      </w:pPr>
      <w:r>
        <w:rPr>
          <w:w w:val="100"/>
        </w:rPr>
        <w:t>The Court finds that Petitioner[s] [is/are] eligible to consent to treatment under section 32.001[(a)(1)/(a)(2)/(a)(3)] of the Texas Family Code and that Petitioner[s] [has/have] had actual care, custody, and control of the child for the preceding six months.</w:t>
      </w:r>
    </w:p>
    <w:p w14:paraId="772A61BC" w14:textId="77777777" w:rsidR="00605794" w:rsidRDefault="00605794" w:rsidP="00605794">
      <w:pPr>
        <w:pStyle w:val="Para"/>
        <w:rPr>
          <w:w w:val="100"/>
        </w:rPr>
      </w:pPr>
      <w:r>
        <w:rPr>
          <w:w w:val="100"/>
        </w:rPr>
        <w:t>All persons entitled to citation were properly cited.</w:t>
      </w:r>
    </w:p>
    <w:p w14:paraId="772A61BD" w14:textId="77777777" w:rsidR="00605794" w:rsidRDefault="00605794" w:rsidP="00605794">
      <w:pPr>
        <w:pStyle w:val="MnLevel1hidden"/>
      </w:pPr>
      <w:r>
        <w:lastRenderedPageBreak/>
        <w:t>4.</w:t>
      </w:r>
      <w:r>
        <w:tab/>
        <w:t>Record</w:t>
      </w:r>
    </w:p>
    <w:p w14:paraId="772A61BE" w14:textId="77777777" w:rsidR="00605794" w:rsidRPr="00375BEC" w:rsidRDefault="00605794" w:rsidP="00EA1D3A">
      <w:pPr>
        <w:pStyle w:val="Heading1"/>
        <w:spacing w:after="240"/>
        <w:rPr>
          <w:b w:val="0"/>
          <w:bCs w:val="0"/>
          <w:i/>
          <w:iCs/>
        </w:rPr>
      </w:pPr>
      <w:r w:rsidRPr="00EA1D3A">
        <w:rPr>
          <w:b w:val="0"/>
          <w:bCs w:val="0"/>
          <w:i/>
          <w:iCs/>
        </w:rPr>
        <w:t>Record</w:t>
      </w:r>
    </w:p>
    <w:p w14:paraId="772A61BF" w14:textId="77777777" w:rsidR="00605794" w:rsidRPr="00050FED" w:rsidRDefault="00605794" w:rsidP="00605794">
      <w:pPr>
        <w:pStyle w:val="MnLevel2hidden"/>
        <w:rPr>
          <w:b w:val="0"/>
          <w:i w:val="0"/>
        </w:rPr>
      </w:pPr>
      <w:r>
        <w:t>4.A.</w:t>
      </w:r>
      <w:r>
        <w:tab/>
        <w:t>Waived</w:t>
      </w:r>
      <w:r>
        <w:br/>
      </w:r>
      <w:r w:rsidRPr="002564B0">
        <w:rPr>
          <w:b w:val="0"/>
        </w:rPr>
        <w:t>§ 105.003(c)</w:t>
      </w:r>
    </w:p>
    <w:p w14:paraId="772A61C0" w14:textId="77777777" w:rsidR="00605794" w:rsidRDefault="00605794" w:rsidP="00605794">
      <w:pPr>
        <w:pStyle w:val="Para"/>
        <w:rPr>
          <w:w w:val="100"/>
        </w:rPr>
      </w:pPr>
      <w:r>
        <w:rPr>
          <w:w w:val="100"/>
        </w:rPr>
        <w:t>The making of a record of testimony was waived by the parties with the consent of the Court.</w:t>
      </w:r>
    </w:p>
    <w:p w14:paraId="772A61C1" w14:textId="77777777" w:rsidR="00605794" w:rsidRDefault="00605794" w:rsidP="00605794">
      <w:pPr>
        <w:pStyle w:val="UserInstructioncenterhidden"/>
      </w:pPr>
      <w:r>
        <w:t>Or</w:t>
      </w:r>
    </w:p>
    <w:p w14:paraId="772A61C2" w14:textId="77777777" w:rsidR="00605794" w:rsidRDefault="00605794" w:rsidP="00605794">
      <w:pPr>
        <w:pStyle w:val="MnLevel2hidden"/>
      </w:pPr>
      <w:r>
        <w:t>4.B.</w:t>
      </w:r>
      <w:r>
        <w:tab/>
        <w:t>Reporter</w:t>
      </w:r>
    </w:p>
    <w:p w14:paraId="772A61C3" w14:textId="77777777" w:rsidR="00605794" w:rsidRDefault="00605794" w:rsidP="00605794">
      <w:pPr>
        <w:pStyle w:val="Para"/>
        <w:rPr>
          <w:w w:val="100"/>
        </w:rPr>
      </w:pPr>
      <w:r>
        <w:rPr>
          <w:w w:val="100"/>
        </w:rPr>
        <w:t>The record of testimony was duly reported by [[</w:t>
      </w:r>
      <w:r w:rsidRPr="007F5E9C">
        <w:rPr>
          <w:rFonts w:ascii="Arial" w:hAnsi="Arial" w:cs="Arial"/>
          <w:b/>
          <w:w w:val="100"/>
          <w:sz w:val="20"/>
          <w:szCs w:val="20"/>
        </w:rPr>
        <w:t>name, address</w:t>
      </w:r>
      <w:r>
        <w:rPr>
          <w:w w:val="100"/>
        </w:rPr>
        <w:t>]/the court reporter for the [</w:t>
      </w:r>
      <w:r>
        <w:rPr>
          <w:rStyle w:val="Substitute"/>
          <w:w w:val="100"/>
        </w:rPr>
        <w:t>designation</w:t>
      </w:r>
      <w:r>
        <w:rPr>
          <w:w w:val="100"/>
        </w:rPr>
        <w:t>] Court].</w:t>
      </w:r>
    </w:p>
    <w:p w14:paraId="772A61C4" w14:textId="77777777" w:rsidR="00605794" w:rsidRDefault="00605794" w:rsidP="00605794">
      <w:pPr>
        <w:pStyle w:val="MnLevel1hidden"/>
      </w:pPr>
      <w:r>
        <w:t>5.</w:t>
      </w:r>
      <w:r>
        <w:tab/>
        <w:t>Child</w:t>
      </w:r>
    </w:p>
    <w:p w14:paraId="772A61C5" w14:textId="77777777" w:rsidR="00605794" w:rsidRDefault="00605794" w:rsidP="00605794">
      <w:pPr>
        <w:pStyle w:val="Para"/>
        <w:rPr>
          <w:w w:val="100"/>
        </w:rPr>
      </w:pPr>
      <w:r>
        <w:rPr>
          <w:w w:val="100"/>
        </w:rPr>
        <w:t>The Court finds that the following child is the subject of this suit:</w:t>
      </w:r>
    </w:p>
    <w:p w14:paraId="772A61C6" w14:textId="77777777" w:rsidR="00605794" w:rsidRDefault="00605794" w:rsidP="00605794">
      <w:pPr>
        <w:pStyle w:val="Para"/>
        <w:rPr>
          <w:w w:val="100"/>
        </w:rPr>
      </w:pPr>
      <w:r>
        <w:rPr>
          <w:w w:val="100"/>
        </w:rPr>
        <w:t>Name:</w:t>
      </w:r>
    </w:p>
    <w:p w14:paraId="772A61C7" w14:textId="77777777" w:rsidR="00605794" w:rsidRDefault="00605794" w:rsidP="00605794">
      <w:pPr>
        <w:pStyle w:val="Para"/>
        <w:rPr>
          <w:w w:val="100"/>
        </w:rPr>
      </w:pPr>
      <w:r>
        <w:rPr>
          <w:w w:val="100"/>
        </w:rPr>
        <w:t>Sex:</w:t>
      </w:r>
    </w:p>
    <w:p w14:paraId="772A61C8" w14:textId="77777777" w:rsidR="00605794" w:rsidRDefault="00605794" w:rsidP="00605794">
      <w:pPr>
        <w:pStyle w:val="Para"/>
        <w:rPr>
          <w:w w:val="100"/>
        </w:rPr>
      </w:pPr>
      <w:r>
        <w:rPr>
          <w:w w:val="100"/>
        </w:rPr>
        <w:t>Birth date:</w:t>
      </w:r>
    </w:p>
    <w:p w14:paraId="772A61C9" w14:textId="77777777" w:rsidR="00605794" w:rsidRDefault="00605794" w:rsidP="00605794">
      <w:pPr>
        <w:pStyle w:val="Para"/>
        <w:rPr>
          <w:w w:val="100"/>
        </w:rPr>
      </w:pPr>
      <w:r>
        <w:rPr>
          <w:w w:val="100"/>
        </w:rPr>
        <w:t>Current physical address:</w:t>
      </w:r>
    </w:p>
    <w:p w14:paraId="772A61CA" w14:textId="77777777" w:rsidR="00605794" w:rsidRDefault="00605794" w:rsidP="00605794">
      <w:pPr>
        <w:pStyle w:val="MnLevel1hidden"/>
      </w:pPr>
      <w:r>
        <w:t>6.</w:t>
      </w:r>
      <w:r>
        <w:tab/>
        <w:t>Findings</w:t>
      </w:r>
    </w:p>
    <w:p w14:paraId="772A61CB" w14:textId="77777777" w:rsidR="00605794" w:rsidRPr="00375BEC" w:rsidRDefault="00605794" w:rsidP="00EA1D3A">
      <w:pPr>
        <w:pStyle w:val="Heading1"/>
        <w:spacing w:after="240"/>
        <w:rPr>
          <w:b w:val="0"/>
          <w:bCs w:val="0"/>
          <w:i/>
          <w:iCs/>
        </w:rPr>
      </w:pPr>
      <w:r w:rsidRPr="00EA1D3A">
        <w:rPr>
          <w:b w:val="0"/>
          <w:bCs w:val="0"/>
          <w:i/>
          <w:iCs/>
        </w:rPr>
        <w:t>Findings</w:t>
      </w:r>
    </w:p>
    <w:p w14:paraId="772A61CC" w14:textId="77777777" w:rsidR="00605794" w:rsidRDefault="00605794" w:rsidP="00605794">
      <w:pPr>
        <w:pStyle w:val="MnLevel2hidden"/>
      </w:pPr>
      <w:r>
        <w:t>6.A.</w:t>
      </w:r>
      <w:r>
        <w:tab/>
        <w:t>Relief Denied</w:t>
      </w:r>
    </w:p>
    <w:p w14:paraId="772A61CD" w14:textId="77777777" w:rsidR="00605794" w:rsidRDefault="00605794" w:rsidP="00605794">
      <w:pPr>
        <w:pStyle w:val="Para"/>
        <w:rPr>
          <w:w w:val="100"/>
        </w:rPr>
      </w:pPr>
      <w:r>
        <w:rPr>
          <w:w w:val="100"/>
        </w:rPr>
        <w:t>The Court finds that an objection was made to the Petition for Temporary Authorization to Consent to Voluntary Inpatient Mental Health Services for Child by the child’s parent, conservator, or guardian.</w:t>
      </w:r>
    </w:p>
    <w:p w14:paraId="772A61CE" w14:textId="77777777" w:rsidR="00605794" w:rsidRDefault="00605794" w:rsidP="00605794">
      <w:pPr>
        <w:pStyle w:val="Para"/>
        <w:rPr>
          <w:w w:val="100"/>
        </w:rPr>
      </w:pPr>
      <w:r>
        <w:rPr>
          <w:w w:val="100"/>
        </w:rPr>
        <w:t xml:space="preserve">The Court finds that the Petition for Temporary Authorization to Consent to Voluntary Inpatient </w:t>
      </w:r>
      <w:r w:rsidR="002564B0">
        <w:rPr>
          <w:w w:val="100"/>
        </w:rPr>
        <w:t xml:space="preserve">Mental Health </w:t>
      </w:r>
      <w:r>
        <w:rPr>
          <w:w w:val="100"/>
        </w:rPr>
        <w:t>Services for Child should be denied. IT IS ORDERED that all relief requested in the Petition for Temporary Authorization to Consent to Voluntary Inpatient Mental Health Services for Child is DENIED.</w:t>
      </w:r>
    </w:p>
    <w:p w14:paraId="772A61CF" w14:textId="77777777" w:rsidR="00605794" w:rsidRDefault="00605794" w:rsidP="00605794">
      <w:pPr>
        <w:pStyle w:val="Para"/>
        <w:rPr>
          <w:w w:val="100"/>
        </w:rPr>
      </w:pPr>
      <w:r>
        <w:rPr>
          <w:w w:val="100"/>
        </w:rPr>
        <w:t>The Petition for Temporary Authorization to Consent to Voluntary Inpatient Mental Health Services for Child is therefore dismissed.</w:t>
      </w:r>
    </w:p>
    <w:p w14:paraId="772A61D0" w14:textId="77777777" w:rsidR="00605794" w:rsidRDefault="00605794" w:rsidP="00605794">
      <w:pPr>
        <w:pStyle w:val="UserInstructioncenterhidden"/>
      </w:pPr>
      <w:r>
        <w:t>Or</w:t>
      </w:r>
    </w:p>
    <w:p w14:paraId="772A61D1" w14:textId="77777777" w:rsidR="00605794" w:rsidRDefault="00605794" w:rsidP="00605794">
      <w:pPr>
        <w:pStyle w:val="MnLevel2hidden"/>
      </w:pPr>
      <w:r>
        <w:t>6.B.</w:t>
      </w:r>
      <w:r>
        <w:tab/>
        <w:t>Relief Granted</w:t>
      </w:r>
    </w:p>
    <w:p w14:paraId="772A61D2" w14:textId="77777777" w:rsidR="00605794" w:rsidRDefault="00605794" w:rsidP="00605794">
      <w:pPr>
        <w:pStyle w:val="Para"/>
        <w:rPr>
          <w:w w:val="100"/>
        </w:rPr>
      </w:pPr>
      <w:r>
        <w:rPr>
          <w:w w:val="100"/>
        </w:rPr>
        <w:t>The Court finds that the child the subject of this suit does not have a parent, conservator, guardian, or other legal representative available to give consent under section 572.001 of the Texas Health and Safety Code and that no objection to this petition was made by the child’s parent, conservator, or guardian.</w:t>
      </w:r>
    </w:p>
    <w:p w14:paraId="772A61D3" w14:textId="77777777" w:rsidR="00605794" w:rsidRDefault="00605794" w:rsidP="00605794">
      <w:pPr>
        <w:pStyle w:val="Para"/>
        <w:rPr>
          <w:w w:val="100"/>
        </w:rPr>
      </w:pPr>
      <w:r>
        <w:rPr>
          <w:w w:val="100"/>
        </w:rPr>
        <w:t>The Court finds by clear and convincing evidence that the child is a person with mental illness or who demonstrates symptoms of a serious emotional disorder and who presents a risk of serious harm to self or others if not immediately restrained or hospitalized.</w:t>
      </w:r>
    </w:p>
    <w:p w14:paraId="772A61D4" w14:textId="77777777" w:rsidR="00605794" w:rsidRDefault="00605794" w:rsidP="00605794">
      <w:pPr>
        <w:pStyle w:val="Para"/>
        <w:rPr>
          <w:w w:val="100"/>
        </w:rPr>
      </w:pPr>
      <w:r>
        <w:rPr>
          <w:w w:val="100"/>
        </w:rPr>
        <w:t>IT IS ORDERED that the Petition for Temporary Authorization to Consent to Voluntary Inpatient Mental Health Services for Child is GRANTED.</w:t>
      </w:r>
    </w:p>
    <w:p w14:paraId="772A61D5" w14:textId="77777777" w:rsidR="00605794" w:rsidRDefault="00605794" w:rsidP="00605794">
      <w:pPr>
        <w:pStyle w:val="UserInstructioncenterhidden"/>
      </w:pPr>
      <w:r>
        <w:t xml:space="preserve">If relief is granted, include paragraph 7. </w:t>
      </w:r>
    </w:p>
    <w:p w14:paraId="772A61D6" w14:textId="77777777" w:rsidR="00605794" w:rsidRDefault="00605794" w:rsidP="00605794">
      <w:pPr>
        <w:pStyle w:val="MnLevel1hidden"/>
      </w:pPr>
      <w:r>
        <w:t>7.</w:t>
      </w:r>
      <w:r>
        <w:tab/>
        <w:t>Expiration</w:t>
      </w:r>
    </w:p>
    <w:p w14:paraId="772A61D7" w14:textId="77777777" w:rsidR="00605794" w:rsidRPr="00375BEC" w:rsidRDefault="00605794" w:rsidP="00EA1D3A">
      <w:pPr>
        <w:pStyle w:val="Heading1"/>
        <w:spacing w:after="240"/>
        <w:rPr>
          <w:b w:val="0"/>
          <w:bCs w:val="0"/>
          <w:i/>
          <w:iCs/>
        </w:rPr>
      </w:pPr>
      <w:r w:rsidRPr="00EA1D3A">
        <w:rPr>
          <w:b w:val="0"/>
          <w:bCs w:val="0"/>
          <w:i/>
          <w:iCs/>
        </w:rPr>
        <w:t>Expiration</w:t>
      </w:r>
    </w:p>
    <w:p w14:paraId="772A61D8" w14:textId="77777777" w:rsidR="00605794" w:rsidRDefault="00605794" w:rsidP="00605794">
      <w:pPr>
        <w:pStyle w:val="Para"/>
        <w:rPr>
          <w:w w:val="100"/>
        </w:rPr>
      </w:pPr>
      <w:r>
        <w:rPr>
          <w:w w:val="100"/>
        </w:rPr>
        <w:t>This temporary authorization order expires on the earliest of (1) the date Petitioner[s] request[s] that the child be discharged from the mental health facility; (2) the date a physician determines that the child is no longer a person with mental illness or who demonstrates symptoms of a serious emotional disorder and who presents a risk of serious harm to self or others if not immediately restrained or hospitalized; or (3) the tenth day after the date this order is issued. However, if Petitioner[s] obtain[s] an order for temporary managing conservatorship before the tenth day after the date this order is issued, this order expires on the earlier of (1) the date Petitioner[s] request[s] that the child be discharged from the mental health facility or (2) the date a physician determines that the child is no longer a person with mental illness or who demonstrates symptoms of a serious emotional disorder and who presents a risk of serious harm to self or others if not immediately restrained or hospitalized.</w:t>
      </w:r>
    </w:p>
    <w:p w14:paraId="772A61D9" w14:textId="77777777" w:rsidR="00605794" w:rsidRDefault="00605794" w:rsidP="00605794">
      <w:pPr>
        <w:pStyle w:val="MnLevel1hidden"/>
      </w:pPr>
      <w:r>
        <w:t>8.</w:t>
      </w:r>
      <w:r>
        <w:tab/>
        <w:t>Relief Not Granted</w:t>
      </w:r>
    </w:p>
    <w:p w14:paraId="772A61DA" w14:textId="77777777" w:rsidR="00605794" w:rsidRPr="00050FED" w:rsidRDefault="00605794" w:rsidP="00605794">
      <w:pPr>
        <w:pStyle w:val="Formhidden"/>
        <w:keepNext/>
        <w:spacing w:before="240" w:after="140" w:line="480" w:lineRule="atLeast"/>
        <w:jc w:val="left"/>
        <w:rPr>
          <w:rFonts w:ascii="Arial" w:hAnsi="Arial" w:cs="Arial"/>
          <w:b w:val="0"/>
          <w:sz w:val="20"/>
          <w:szCs w:val="20"/>
        </w:rPr>
      </w:pPr>
      <w:r w:rsidRPr="00050FED">
        <w:rPr>
          <w:rFonts w:ascii="Arial" w:hAnsi="Arial" w:cs="Arial"/>
          <w:b w:val="0"/>
          <w:sz w:val="20"/>
          <w:szCs w:val="20"/>
        </w:rPr>
        <w:t>•</w:t>
      </w:r>
      <w:r w:rsidRPr="00050FED">
        <w:rPr>
          <w:rFonts w:ascii="Arial" w:hAnsi="Arial" w:cs="Arial"/>
          <w:b w:val="0"/>
          <w:sz w:val="20"/>
          <w:szCs w:val="20"/>
        </w:rPr>
        <w:tab/>
      </w:r>
      <w:r w:rsidRPr="00605794">
        <w:rPr>
          <w:rFonts w:ascii="Arial" w:hAnsi="Arial" w:cs="Arial"/>
          <w:b w:val="0"/>
          <w:i/>
          <w:sz w:val="20"/>
          <w:szCs w:val="20"/>
        </w:rPr>
        <w:t>Required in All Orders</w:t>
      </w:r>
    </w:p>
    <w:p w14:paraId="772A61DB" w14:textId="77777777" w:rsidR="00605794" w:rsidRPr="00375BEC" w:rsidRDefault="00605794" w:rsidP="00EA1D3A">
      <w:pPr>
        <w:pStyle w:val="Heading1"/>
        <w:spacing w:after="240"/>
        <w:rPr>
          <w:b w:val="0"/>
          <w:bCs w:val="0"/>
          <w:i/>
          <w:iCs/>
        </w:rPr>
      </w:pPr>
      <w:r w:rsidRPr="00EA1D3A">
        <w:rPr>
          <w:b w:val="0"/>
          <w:bCs w:val="0"/>
          <w:i/>
          <w:iCs/>
        </w:rPr>
        <w:t>Relief Not Granted</w:t>
      </w:r>
    </w:p>
    <w:p w14:paraId="772A61DC" w14:textId="77777777" w:rsidR="00605794" w:rsidRDefault="00605794" w:rsidP="00605794">
      <w:pPr>
        <w:pStyle w:val="Para"/>
        <w:rPr>
          <w:w w:val="100"/>
        </w:rPr>
      </w:pPr>
      <w:r>
        <w:rPr>
          <w:w w:val="100"/>
        </w:rPr>
        <w:t xml:space="preserve">IT IS ORDERED that all relief requested in this case and not expressly granted is denied. </w:t>
      </w:r>
    </w:p>
    <w:p w14:paraId="772A61DD" w14:textId="77777777" w:rsidR="00605794" w:rsidRDefault="00605794" w:rsidP="00605794">
      <w:pPr>
        <w:pStyle w:val="MnLevel1hidden"/>
      </w:pPr>
      <w:r>
        <w:t>9.</w:t>
      </w:r>
      <w:r>
        <w:tab/>
        <w:t>Date of Order</w:t>
      </w:r>
    </w:p>
    <w:p w14:paraId="772A61DE" w14:textId="77777777" w:rsidR="00605794" w:rsidRPr="00375BEC" w:rsidRDefault="00605794" w:rsidP="00EA1D3A">
      <w:pPr>
        <w:pStyle w:val="Heading1"/>
        <w:spacing w:after="240"/>
        <w:rPr>
          <w:b w:val="0"/>
          <w:bCs w:val="0"/>
          <w:i/>
          <w:iCs/>
        </w:rPr>
      </w:pPr>
      <w:r w:rsidRPr="00EA1D3A">
        <w:rPr>
          <w:b w:val="0"/>
          <w:bCs w:val="0"/>
          <w:i/>
          <w:iCs/>
        </w:rPr>
        <w:t>Date of Order</w:t>
      </w:r>
    </w:p>
    <w:p w14:paraId="772A61DF" w14:textId="77777777" w:rsidR="00605794" w:rsidRDefault="00605794" w:rsidP="00605794">
      <w:pPr>
        <w:pStyle w:val="UserInstructioncenterhidden"/>
      </w:pPr>
      <w:r>
        <w:t>Select one of the following.</w:t>
      </w:r>
    </w:p>
    <w:p w14:paraId="772A61E0" w14:textId="77777777" w:rsidR="00605794" w:rsidRDefault="00605794" w:rsidP="00605794">
      <w:pPr>
        <w:pStyle w:val="SignedOn"/>
        <w:ind w:left="0"/>
      </w:pPr>
      <w:r>
        <w:t>SIGNED on _______________________.</w:t>
      </w:r>
    </w:p>
    <w:p w14:paraId="772A61E1" w14:textId="77777777" w:rsidR="00605794" w:rsidRDefault="00605794" w:rsidP="00605794">
      <w:pPr>
        <w:pStyle w:val="UserInstructioncenterhidden"/>
      </w:pPr>
      <w:r>
        <w:t>Or</w:t>
      </w:r>
    </w:p>
    <w:p w14:paraId="772A61E2" w14:textId="77777777" w:rsidR="00605794" w:rsidRDefault="00605794" w:rsidP="00605794">
      <w:pPr>
        <w:pStyle w:val="Para"/>
        <w:rPr>
          <w:w w:val="100"/>
        </w:rPr>
      </w:pPr>
      <w:r>
        <w:rPr>
          <w:w w:val="100"/>
        </w:rPr>
        <w:t>This order judicially PRONOUNCED AND RENDERED in court at [</w:t>
      </w:r>
      <w:r w:rsidRPr="00050FED">
        <w:rPr>
          <w:rFonts w:ascii="Arial" w:hAnsi="Arial" w:cs="Arial"/>
          <w:b/>
          <w:w w:val="100"/>
          <w:sz w:val="20"/>
          <w:szCs w:val="20"/>
        </w:rPr>
        <w:t>city, county</w:t>
      </w:r>
      <w:r>
        <w:rPr>
          <w:w w:val="100"/>
        </w:rPr>
        <w:t>] County, Texas, on [</w:t>
      </w:r>
      <w:r w:rsidRPr="00050FED">
        <w:rPr>
          <w:rFonts w:ascii="Arial" w:hAnsi="Arial" w:cs="Arial"/>
          <w:b/>
          <w:w w:val="100"/>
          <w:sz w:val="20"/>
          <w:szCs w:val="20"/>
        </w:rPr>
        <w:t>date</w:t>
      </w:r>
      <w:r>
        <w:rPr>
          <w:w w:val="100"/>
        </w:rPr>
        <w:t xml:space="preserve">] and further noted on the court’s docket sheet on the same date, but signed on ______________________________. </w:t>
      </w:r>
    </w:p>
    <w:p w14:paraId="772A61E3" w14:textId="77777777" w:rsidR="00605794" w:rsidRDefault="00605794" w:rsidP="00605794">
      <w:pPr>
        <w:pStyle w:val="UserInstructioncenterhidden"/>
      </w:pPr>
      <w:r>
        <w:t>Continue with the following.</w:t>
      </w:r>
    </w:p>
    <w:p w14:paraId="772A61E4" w14:textId="24DC8B26" w:rsidR="00605794" w:rsidRDefault="00605794" w:rsidP="00605794">
      <w:pPr>
        <w:pStyle w:val="SignBlock"/>
      </w:pPr>
      <w:r>
        <w:tab/>
      </w:r>
    </w:p>
    <w:p w14:paraId="772A61E5" w14:textId="77777777" w:rsidR="00605794" w:rsidRDefault="00605794" w:rsidP="00605794">
      <w:pPr>
        <w:pStyle w:val="SignItemLast"/>
      </w:pPr>
      <w:r>
        <w:t>JUDGE PRESIDING</w:t>
      </w:r>
    </w:p>
    <w:p w14:paraId="772A61E6" w14:textId="77777777" w:rsidR="007F463F" w:rsidRDefault="007F463F" w:rsidP="00EA1D3A">
      <w:pPr>
        <w:pStyle w:val="Para"/>
      </w:pPr>
    </w:p>
    <w:sectPr w:rsidR="007F463F" w:rsidSect="008B03FA">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79C10AE" w14:textId="77777777" w:rsidR="00D83A44" w:rsidRDefault="00D83A44">
      <w:r>
        <w:separator/>
      </w:r>
    </w:p>
  </w:endnote>
  <w:endnote w:type="continuationSeparator" w:id="0">
    <w:p w14:paraId="7D2FF621" w14:textId="77777777" w:rsidR="00D83A44" w:rsidRDefault="00D83A4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imes New Roman Bold">
    <w:panose1 w:val="02020803070505020304"/>
    <w:charset w:val="00"/>
    <w:family w:val="roman"/>
    <w:notTrueType/>
    <w:pitch w:val="default"/>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5002EFF" w:usb1="C200ACF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A77D28F" w14:textId="77777777" w:rsidR="00D83A44" w:rsidRDefault="00D83A44">
      <w:r>
        <w:separator/>
      </w:r>
    </w:p>
  </w:footnote>
  <w:footnote w:type="continuationSeparator" w:id="0">
    <w:p w14:paraId="5B82CA78" w14:textId="77777777" w:rsidR="00D83A44" w:rsidRDefault="00D83A4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FD30CD26"/>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7D5E1760"/>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13B0AF04"/>
    <w:lvl w:ilvl="0">
      <w:start w:val="1"/>
      <w:numFmt w:val="decimal"/>
      <w:lvlText w:val="%1."/>
      <w:lvlJc w:val="left"/>
      <w:pPr>
        <w:tabs>
          <w:tab w:val="num" w:pos="1080"/>
        </w:tabs>
        <w:ind w:left="1080" w:hanging="360"/>
      </w:pPr>
    </w:lvl>
  </w:abstractNum>
  <w:abstractNum w:abstractNumId="3" w15:restartNumberingAfterBreak="0">
    <w:nsid w:val="FFFFFF7F"/>
    <w:multiLevelType w:val="singleLevel"/>
    <w:tmpl w:val="E9842226"/>
    <w:lvl w:ilvl="0">
      <w:start w:val="1"/>
      <w:numFmt w:val="decimal"/>
      <w:lvlText w:val="%1."/>
      <w:lvlJc w:val="left"/>
      <w:pPr>
        <w:tabs>
          <w:tab w:val="num" w:pos="1440"/>
        </w:tabs>
        <w:ind w:left="1440" w:hanging="720"/>
      </w:pPr>
      <w:rPr>
        <w:rFonts w:hint="default"/>
      </w:rPr>
    </w:lvl>
  </w:abstractNum>
  <w:abstractNum w:abstractNumId="4" w15:restartNumberingAfterBreak="0">
    <w:nsid w:val="FFFFFF80"/>
    <w:multiLevelType w:val="singleLevel"/>
    <w:tmpl w:val="FC10AEE6"/>
    <w:lvl w:ilvl="0">
      <w:start w:val="1"/>
      <w:numFmt w:val="bullet"/>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3EA25E34"/>
    <w:lvl w:ilvl="0">
      <w:start w:val="1"/>
      <w:numFmt w:val="bullet"/>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0602DDF0"/>
    <w:lvl w:ilvl="0">
      <w:start w:val="1"/>
      <w:numFmt w:val="bullet"/>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B2AE5E54"/>
    <w:lvl w:ilvl="0">
      <w:start w:val="1"/>
      <w:numFmt w:val="bullet"/>
      <w:pStyle w:val="ListBullet2"/>
      <w:lvlText w:val=""/>
      <w:lvlJc w:val="left"/>
      <w:pPr>
        <w:tabs>
          <w:tab w:val="num" w:pos="1440"/>
        </w:tabs>
        <w:ind w:left="1440" w:hanging="720"/>
      </w:pPr>
      <w:rPr>
        <w:rFonts w:ascii="Symbol" w:hAnsi="Symbol" w:hint="default"/>
      </w:rPr>
    </w:lvl>
  </w:abstractNum>
  <w:abstractNum w:abstractNumId="8" w15:restartNumberingAfterBreak="0">
    <w:nsid w:val="FFFFFF88"/>
    <w:multiLevelType w:val="singleLevel"/>
    <w:tmpl w:val="A022E1E0"/>
    <w:lvl w:ilvl="0">
      <w:start w:val="1"/>
      <w:numFmt w:val="decimal"/>
      <w:lvlText w:val="%1."/>
      <w:lvlJc w:val="left"/>
      <w:pPr>
        <w:tabs>
          <w:tab w:val="num" w:pos="1440"/>
        </w:tabs>
        <w:ind w:left="0" w:firstLine="720"/>
      </w:pPr>
      <w:rPr>
        <w:rFonts w:hint="default"/>
      </w:rPr>
    </w:lvl>
  </w:abstractNum>
  <w:abstractNum w:abstractNumId="9" w15:restartNumberingAfterBreak="0">
    <w:nsid w:val="FFFFFF89"/>
    <w:multiLevelType w:val="singleLevel"/>
    <w:tmpl w:val="F7B21080"/>
    <w:lvl w:ilvl="0">
      <w:start w:val="1"/>
      <w:numFmt w:val="bullet"/>
      <w:pStyle w:val="ListBullet"/>
      <w:lvlText w:val=""/>
      <w:lvlJc w:val="left"/>
      <w:pPr>
        <w:tabs>
          <w:tab w:val="num" w:pos="1440"/>
        </w:tabs>
        <w:ind w:left="0" w:firstLine="720"/>
      </w:pPr>
      <w:rPr>
        <w:rFonts w:ascii="Symbol" w:hAnsi="Symbol" w:hint="default"/>
      </w:rPr>
    </w:lvl>
  </w:abstractNum>
  <w:abstractNum w:abstractNumId="10" w15:restartNumberingAfterBreak="0">
    <w:nsid w:val="FFFFFFFE"/>
    <w:multiLevelType w:val="singleLevel"/>
    <w:tmpl w:val="6B4CB152"/>
    <w:lvl w:ilvl="0">
      <w:numFmt w:val="bullet"/>
      <w:lvlText w:val="*"/>
      <w:lvlJc w:val="left"/>
    </w:lvl>
  </w:abstractNum>
  <w:abstractNum w:abstractNumId="11" w15:restartNumberingAfterBreak="0">
    <w:nsid w:val="0B8C25A7"/>
    <w:multiLevelType w:val="hybridMultilevel"/>
    <w:tmpl w:val="62CC9B1A"/>
    <w:lvl w:ilvl="0" w:tplc="77686CD8">
      <w:start w:val="1"/>
      <w:numFmt w:val="bullet"/>
      <w:lvlText w:val=""/>
      <w:lvlJc w:val="left"/>
      <w:pPr>
        <w:tabs>
          <w:tab w:val="num" w:pos="1987"/>
        </w:tabs>
        <w:ind w:left="1987"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0E82527B"/>
    <w:multiLevelType w:val="hybridMultilevel"/>
    <w:tmpl w:val="E00267AC"/>
    <w:lvl w:ilvl="0" w:tplc="12A0C04E">
      <w:start w:val="1"/>
      <w:numFmt w:val="bullet"/>
      <w:lvlText w:val=""/>
      <w:lvlJc w:val="left"/>
      <w:pPr>
        <w:tabs>
          <w:tab w:val="num" w:pos="1987"/>
        </w:tabs>
        <w:ind w:left="1987"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18911E8D"/>
    <w:multiLevelType w:val="singleLevel"/>
    <w:tmpl w:val="0A68B0A2"/>
    <w:name w:val="ListNum"/>
    <w:lvl w:ilvl="0">
      <w:start w:val="1"/>
      <w:numFmt w:val="decimal"/>
      <w:pStyle w:val="ListNumber"/>
      <w:lvlText w:val="%1."/>
      <w:lvlJc w:val="left"/>
      <w:pPr>
        <w:tabs>
          <w:tab w:val="num" w:pos="1440"/>
        </w:tabs>
        <w:ind w:left="0" w:firstLine="720"/>
      </w:pPr>
    </w:lvl>
  </w:abstractNum>
  <w:abstractNum w:abstractNumId="14" w15:restartNumberingAfterBreak="0">
    <w:nsid w:val="5FC25B29"/>
    <w:multiLevelType w:val="hybridMultilevel"/>
    <w:tmpl w:val="20BC0E68"/>
    <w:lvl w:ilvl="0" w:tplc="C5B0A8FE">
      <w:start w:val="1"/>
      <w:numFmt w:val="decimal"/>
      <w:lvlText w:val="%1."/>
      <w:lvlJc w:val="left"/>
      <w:pPr>
        <w:tabs>
          <w:tab w:val="num" w:pos="1987"/>
        </w:tabs>
        <w:ind w:left="1987" w:hanging="360"/>
      </w:pPr>
      <w:rPr>
        <w:rFonts w:hint="default"/>
        <w:vanish/>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5" w15:restartNumberingAfterBreak="0">
    <w:nsid w:val="64380E8A"/>
    <w:multiLevelType w:val="singleLevel"/>
    <w:tmpl w:val="83D63628"/>
    <w:name w:val="ListNum2"/>
    <w:lvl w:ilvl="0">
      <w:start w:val="1"/>
      <w:numFmt w:val="decimal"/>
      <w:pStyle w:val="ListNumber2"/>
      <w:lvlText w:val="%1."/>
      <w:lvlJc w:val="left"/>
      <w:pPr>
        <w:tabs>
          <w:tab w:val="num" w:pos="720"/>
        </w:tabs>
        <w:ind w:left="720" w:hanging="720"/>
      </w:pPr>
    </w:lvl>
  </w:abstractNum>
  <w:num w:numId="1" w16cid:durableId="1085103779">
    <w:abstractNumId w:val="8"/>
  </w:num>
  <w:num w:numId="2" w16cid:durableId="1676224536">
    <w:abstractNumId w:val="8"/>
  </w:num>
  <w:num w:numId="3" w16cid:durableId="658458463">
    <w:abstractNumId w:val="3"/>
  </w:num>
  <w:num w:numId="4" w16cid:durableId="1988894276">
    <w:abstractNumId w:val="3"/>
  </w:num>
  <w:num w:numId="5" w16cid:durableId="671645680">
    <w:abstractNumId w:val="9"/>
  </w:num>
  <w:num w:numId="6" w16cid:durableId="1910725526">
    <w:abstractNumId w:val="9"/>
  </w:num>
  <w:num w:numId="7" w16cid:durableId="2129274098">
    <w:abstractNumId w:val="7"/>
  </w:num>
  <w:num w:numId="8" w16cid:durableId="1917125307">
    <w:abstractNumId w:val="7"/>
  </w:num>
  <w:num w:numId="9" w16cid:durableId="341670414">
    <w:abstractNumId w:val="13"/>
  </w:num>
  <w:num w:numId="10" w16cid:durableId="390926371">
    <w:abstractNumId w:val="15"/>
  </w:num>
  <w:num w:numId="11" w16cid:durableId="1321542628">
    <w:abstractNumId w:val="8"/>
  </w:num>
  <w:num w:numId="12" w16cid:durableId="1204058932">
    <w:abstractNumId w:val="3"/>
  </w:num>
  <w:num w:numId="13" w16cid:durableId="102306309">
    <w:abstractNumId w:val="9"/>
  </w:num>
  <w:num w:numId="14" w16cid:durableId="445857006">
    <w:abstractNumId w:val="7"/>
  </w:num>
  <w:num w:numId="15" w16cid:durableId="482501398">
    <w:abstractNumId w:val="6"/>
  </w:num>
  <w:num w:numId="16" w16cid:durableId="2052489160">
    <w:abstractNumId w:val="5"/>
  </w:num>
  <w:num w:numId="17" w16cid:durableId="1388607463">
    <w:abstractNumId w:val="4"/>
  </w:num>
  <w:num w:numId="18" w16cid:durableId="305669979">
    <w:abstractNumId w:val="2"/>
  </w:num>
  <w:num w:numId="19" w16cid:durableId="1857310544">
    <w:abstractNumId w:val="1"/>
  </w:num>
  <w:num w:numId="20" w16cid:durableId="1102413761">
    <w:abstractNumId w:val="0"/>
  </w:num>
  <w:num w:numId="21" w16cid:durableId="1260673396">
    <w:abstractNumId w:val="11"/>
  </w:num>
  <w:num w:numId="22" w16cid:durableId="2053335197">
    <w:abstractNumId w:val="12"/>
  </w:num>
  <w:num w:numId="23" w16cid:durableId="979652504">
    <w:abstractNumId w:val="14"/>
  </w:num>
  <w:num w:numId="24" w16cid:durableId="1092900162">
    <w:abstractNumId w:val="10"/>
    <w:lvlOverride w:ilvl="0">
      <w:lvl w:ilvl="0">
        <w:start w:val="1"/>
        <w:numFmt w:val="bullet"/>
        <w:lvlText w:val="Form 2—"/>
        <w:legacy w:legacy="1" w:legacySpace="0" w:legacyIndent="0"/>
        <w:lvlJc w:val="center"/>
        <w:pPr>
          <w:ind w:left="0" w:firstLine="0"/>
        </w:pPr>
        <w:rPr>
          <w:rFonts w:ascii="Times New Roman" w:hAnsi="Times New Roman" w:cs="Times New Roman" w:hint="default"/>
          <w:b/>
          <w:i w:val="0"/>
          <w:strike w:val="0"/>
          <w:color w:val="FF0000"/>
          <w:sz w:val="28"/>
          <w:u w:val="none"/>
        </w:rPr>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attachedTemplate r:id="rId1"/>
  <w:stylePaneFormatFilter w:val="3F04" w:allStyles="0" w:customStyles="0" w:latentStyles="1" w:stylesInUse="0" w:headingStyles="0" w:numberingStyles="0" w:tableStyles="0" w:directFormattingOnRuns="1" w:directFormattingOnParagraphs="1" w:directFormattingOnNumbering="1" w:directFormattingOnTables="1" w:clearFormatting="1" w:top3HeadingStyles="1" w:visibleStyles="0" w:alternateStyleNames="0"/>
  <w:stylePaneSortMethod w:val="0000"/>
  <w:doNotTrackMoves/>
  <w:defaultTabStop w:val="720"/>
  <w:drawingGridHorizontalSpacing w:val="100"/>
  <w:displayHorizontalDrawingGridEvery w:val="2"/>
  <w:displayVerticalDrawingGridEvery w:val="2"/>
  <w:characterSpacingControl w:val="doNotCompress"/>
  <w:footnotePr>
    <w:footnote w:id="-1"/>
    <w:footnote w:id="0"/>
  </w:footnotePr>
  <w:endnotePr>
    <w:endnote w:id="-1"/>
    <w:endnote w:id="0"/>
  </w:endnotePr>
  <w:compat>
    <w:noExtraLineSpacing/>
    <w:doNotExpandShiftReturn/>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docVars>
    <w:docVar w:name="TBBForm" w:val="Form46-22.docx"/>
    <w:docVar w:name="TBBStampDate" w:val="03-20-2026"/>
    <w:docVar w:name="TBBVer" w:val="docx"/>
    <w:docVar w:name="TBBYear" w:val="2026"/>
  </w:docVars>
  <w:rsids>
    <w:rsidRoot w:val="008B03FA"/>
    <w:rsid w:val="00006704"/>
    <w:rsid w:val="00035105"/>
    <w:rsid w:val="00055419"/>
    <w:rsid w:val="00075517"/>
    <w:rsid w:val="000A5288"/>
    <w:rsid w:val="000A6DC7"/>
    <w:rsid w:val="000B0F31"/>
    <w:rsid w:val="000B259E"/>
    <w:rsid w:val="000D0833"/>
    <w:rsid w:val="000D5936"/>
    <w:rsid w:val="00103258"/>
    <w:rsid w:val="00120393"/>
    <w:rsid w:val="00124EC7"/>
    <w:rsid w:val="001357DF"/>
    <w:rsid w:val="00167635"/>
    <w:rsid w:val="00196E98"/>
    <w:rsid w:val="001B4977"/>
    <w:rsid w:val="001C7034"/>
    <w:rsid w:val="001D113B"/>
    <w:rsid w:val="001E63E6"/>
    <w:rsid w:val="001F2601"/>
    <w:rsid w:val="00212AD4"/>
    <w:rsid w:val="00220537"/>
    <w:rsid w:val="00221D27"/>
    <w:rsid w:val="0025116B"/>
    <w:rsid w:val="002564B0"/>
    <w:rsid w:val="002733D1"/>
    <w:rsid w:val="002C1959"/>
    <w:rsid w:val="002C211D"/>
    <w:rsid w:val="002C3E97"/>
    <w:rsid w:val="002C456D"/>
    <w:rsid w:val="002D4648"/>
    <w:rsid w:val="002D4815"/>
    <w:rsid w:val="002F4B1D"/>
    <w:rsid w:val="00300E00"/>
    <w:rsid w:val="003119E6"/>
    <w:rsid w:val="00313D85"/>
    <w:rsid w:val="00320622"/>
    <w:rsid w:val="0033152F"/>
    <w:rsid w:val="00340091"/>
    <w:rsid w:val="0036598C"/>
    <w:rsid w:val="00375BEC"/>
    <w:rsid w:val="00376AF0"/>
    <w:rsid w:val="00382C39"/>
    <w:rsid w:val="00385003"/>
    <w:rsid w:val="003864FA"/>
    <w:rsid w:val="00386B7C"/>
    <w:rsid w:val="0039278E"/>
    <w:rsid w:val="00397006"/>
    <w:rsid w:val="00397661"/>
    <w:rsid w:val="003A1D8C"/>
    <w:rsid w:val="003C0B1C"/>
    <w:rsid w:val="003C79CD"/>
    <w:rsid w:val="003D7347"/>
    <w:rsid w:val="003E1B11"/>
    <w:rsid w:val="004031E7"/>
    <w:rsid w:val="00417CAA"/>
    <w:rsid w:val="004217A3"/>
    <w:rsid w:val="00447076"/>
    <w:rsid w:val="0046632A"/>
    <w:rsid w:val="0048459F"/>
    <w:rsid w:val="0049352B"/>
    <w:rsid w:val="004A1988"/>
    <w:rsid w:val="004C7340"/>
    <w:rsid w:val="004D7E2D"/>
    <w:rsid w:val="004E343B"/>
    <w:rsid w:val="004F6E30"/>
    <w:rsid w:val="005038A4"/>
    <w:rsid w:val="005140F1"/>
    <w:rsid w:val="0054029D"/>
    <w:rsid w:val="00551332"/>
    <w:rsid w:val="00562AB8"/>
    <w:rsid w:val="0056511D"/>
    <w:rsid w:val="00570333"/>
    <w:rsid w:val="00574113"/>
    <w:rsid w:val="00582F0A"/>
    <w:rsid w:val="005906DA"/>
    <w:rsid w:val="005967D5"/>
    <w:rsid w:val="005B3021"/>
    <w:rsid w:val="005B4AE9"/>
    <w:rsid w:val="005B683D"/>
    <w:rsid w:val="005C4081"/>
    <w:rsid w:val="00605794"/>
    <w:rsid w:val="00607DAB"/>
    <w:rsid w:val="006161C4"/>
    <w:rsid w:val="006213A8"/>
    <w:rsid w:val="00630A0B"/>
    <w:rsid w:val="0065450D"/>
    <w:rsid w:val="006546C9"/>
    <w:rsid w:val="00662FDF"/>
    <w:rsid w:val="00676127"/>
    <w:rsid w:val="00677A97"/>
    <w:rsid w:val="00680E59"/>
    <w:rsid w:val="006959A6"/>
    <w:rsid w:val="006C0869"/>
    <w:rsid w:val="006C1BBF"/>
    <w:rsid w:val="006C2810"/>
    <w:rsid w:val="006D14DF"/>
    <w:rsid w:val="006F255A"/>
    <w:rsid w:val="0070594F"/>
    <w:rsid w:val="00746473"/>
    <w:rsid w:val="00763BF6"/>
    <w:rsid w:val="00767ED8"/>
    <w:rsid w:val="007754DF"/>
    <w:rsid w:val="00795CB0"/>
    <w:rsid w:val="007A39D0"/>
    <w:rsid w:val="007B3F3B"/>
    <w:rsid w:val="007D0DE2"/>
    <w:rsid w:val="007D2BDA"/>
    <w:rsid w:val="007D3F21"/>
    <w:rsid w:val="007D5BE5"/>
    <w:rsid w:val="007E0A3B"/>
    <w:rsid w:val="007E2112"/>
    <w:rsid w:val="007E4CC2"/>
    <w:rsid w:val="007F111E"/>
    <w:rsid w:val="007F463F"/>
    <w:rsid w:val="00813EC4"/>
    <w:rsid w:val="00820566"/>
    <w:rsid w:val="008222BD"/>
    <w:rsid w:val="00832078"/>
    <w:rsid w:val="008575EE"/>
    <w:rsid w:val="00877F53"/>
    <w:rsid w:val="008B03FA"/>
    <w:rsid w:val="008B3F1F"/>
    <w:rsid w:val="008D3F7D"/>
    <w:rsid w:val="008D602D"/>
    <w:rsid w:val="008E388F"/>
    <w:rsid w:val="008F41A5"/>
    <w:rsid w:val="00903348"/>
    <w:rsid w:val="00937698"/>
    <w:rsid w:val="009469B4"/>
    <w:rsid w:val="009518AF"/>
    <w:rsid w:val="00965A52"/>
    <w:rsid w:val="00986BE4"/>
    <w:rsid w:val="009A2FE8"/>
    <w:rsid w:val="009A7C45"/>
    <w:rsid w:val="009C6567"/>
    <w:rsid w:val="009D367E"/>
    <w:rsid w:val="009D6A05"/>
    <w:rsid w:val="009E048A"/>
    <w:rsid w:val="009E1743"/>
    <w:rsid w:val="009F1B69"/>
    <w:rsid w:val="00A026BD"/>
    <w:rsid w:val="00A0583D"/>
    <w:rsid w:val="00A070C9"/>
    <w:rsid w:val="00A13760"/>
    <w:rsid w:val="00A156B5"/>
    <w:rsid w:val="00A34BDC"/>
    <w:rsid w:val="00A624F8"/>
    <w:rsid w:val="00AA74A2"/>
    <w:rsid w:val="00AB3BCD"/>
    <w:rsid w:val="00AD0C3C"/>
    <w:rsid w:val="00AE05F0"/>
    <w:rsid w:val="00AE61F5"/>
    <w:rsid w:val="00B0712C"/>
    <w:rsid w:val="00B12519"/>
    <w:rsid w:val="00B157A8"/>
    <w:rsid w:val="00B15C0D"/>
    <w:rsid w:val="00B17021"/>
    <w:rsid w:val="00B3533D"/>
    <w:rsid w:val="00B43D32"/>
    <w:rsid w:val="00B44ACE"/>
    <w:rsid w:val="00B53927"/>
    <w:rsid w:val="00BA13C4"/>
    <w:rsid w:val="00BE2E17"/>
    <w:rsid w:val="00C04F3D"/>
    <w:rsid w:val="00C1069F"/>
    <w:rsid w:val="00C16AEA"/>
    <w:rsid w:val="00C445FE"/>
    <w:rsid w:val="00C53FF7"/>
    <w:rsid w:val="00CA5BD5"/>
    <w:rsid w:val="00CB155D"/>
    <w:rsid w:val="00CC253B"/>
    <w:rsid w:val="00CC470C"/>
    <w:rsid w:val="00CC5C2E"/>
    <w:rsid w:val="00CD150A"/>
    <w:rsid w:val="00CF7073"/>
    <w:rsid w:val="00D25F76"/>
    <w:rsid w:val="00D2766B"/>
    <w:rsid w:val="00D35A20"/>
    <w:rsid w:val="00D47494"/>
    <w:rsid w:val="00D562D6"/>
    <w:rsid w:val="00D83A44"/>
    <w:rsid w:val="00D93A2E"/>
    <w:rsid w:val="00D94635"/>
    <w:rsid w:val="00D957EF"/>
    <w:rsid w:val="00D96D86"/>
    <w:rsid w:val="00DA05D8"/>
    <w:rsid w:val="00DB22E2"/>
    <w:rsid w:val="00DB48F2"/>
    <w:rsid w:val="00DC4601"/>
    <w:rsid w:val="00DD43B0"/>
    <w:rsid w:val="00DF64BF"/>
    <w:rsid w:val="00E17361"/>
    <w:rsid w:val="00E311B9"/>
    <w:rsid w:val="00E7012A"/>
    <w:rsid w:val="00E8508F"/>
    <w:rsid w:val="00E90259"/>
    <w:rsid w:val="00E95688"/>
    <w:rsid w:val="00EA1D3A"/>
    <w:rsid w:val="00ED2662"/>
    <w:rsid w:val="00ED3979"/>
    <w:rsid w:val="00EF0713"/>
    <w:rsid w:val="00EF2F95"/>
    <w:rsid w:val="00EF3BC1"/>
    <w:rsid w:val="00F1261B"/>
    <w:rsid w:val="00F22B3D"/>
    <w:rsid w:val="00F6777D"/>
    <w:rsid w:val="00F72310"/>
    <w:rsid w:val="00F75F04"/>
    <w:rsid w:val="00F94ACB"/>
    <w:rsid w:val="00FA0A90"/>
    <w:rsid w:val="00FA26E8"/>
    <w:rsid w:val="00FD58F3"/>
    <w:rsid w:val="00FD5B0C"/>
    <w:rsid w:val="00FD5E1C"/>
    <w:rsid w:val="00FF43B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72A619A"/>
  <w15:chartTrackingRefBased/>
  <w15:docId w15:val="{6CAB3738-18FC-4462-AEFF-5298E913D0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uiPriority="2" w:qFormat="1"/>
    <w:lsdException w:name="heading 1" w:uiPriority="1" w:qFormat="1"/>
    <w:lsdException w:name="heading 2" w:uiPriority="1" w:qFormat="1"/>
    <w:lsdException w:name="heading 3" w:uiPriority="1" w:qFormat="1"/>
    <w:lsdException w:name="heading 4" w:uiPriority="1" w:qFormat="1"/>
    <w:lsdException w:name="heading 5" w:uiPriority="1" w:qFormat="1"/>
    <w:lsdException w:name="heading 6" w:uiPriority="1" w:qFormat="1"/>
    <w:lsdException w:name="heading 7" w:uiPriority="1" w:qFormat="1"/>
    <w:lsdException w:name="heading 8" w:uiPriority="1" w:qFormat="1"/>
    <w:lsdException w:name="heading 9" w:uiPriority="2" w:qFormat="1"/>
    <w:lsdException w:name="index 1" w:uiPriority="2"/>
    <w:lsdException w:name="index 2" w:uiPriority="2"/>
    <w:lsdException w:name="index 3" w:uiPriority="2"/>
    <w:lsdException w:name="index 4" w:uiPriority="2"/>
    <w:lsdException w:name="index 5" w:uiPriority="2"/>
    <w:lsdException w:name="index 6" w:uiPriority="2"/>
    <w:lsdException w:name="index 7" w:uiPriority="2"/>
    <w:lsdException w:name="index 8" w:uiPriority="2"/>
    <w:lsdException w:name="index 9" w:uiPriority="2"/>
    <w:lsdException w:name="toc 1" w:uiPriority="2"/>
    <w:lsdException w:name="toc 2" w:uiPriority="2"/>
    <w:lsdException w:name="toc 3" w:uiPriority="2"/>
    <w:lsdException w:name="toc 4" w:uiPriority="2"/>
    <w:lsdException w:name="toc 5" w:uiPriority="2"/>
    <w:lsdException w:name="toc 6" w:uiPriority="2"/>
    <w:lsdException w:name="toc 7" w:uiPriority="2"/>
    <w:lsdException w:name="toc 8" w:uiPriority="2"/>
    <w:lsdException w:name="toc 9" w:uiPriority="2"/>
    <w:lsdException w:name="Normal Indent" w:uiPriority="2"/>
    <w:lsdException w:name="header" w:uiPriority="1"/>
    <w:lsdException w:name="index heading" w:uiPriority="2"/>
    <w:lsdException w:name="caption" w:semiHidden="1" w:unhideWhenUsed="1" w:qFormat="1"/>
    <w:lsdException w:name="table of figures" w:uiPriority="2"/>
    <w:lsdException w:name="line number" w:uiPriority="2"/>
    <w:lsdException w:name="page number" w:uiPriority="2"/>
    <w:lsdException w:name="table of authorities" w:uiPriority="2"/>
    <w:lsdException w:name="macro" w:uiPriority="1"/>
    <w:lsdException w:name="toa heading" w:uiPriority="2"/>
    <w:lsdException w:name="List" w:uiPriority="2"/>
    <w:lsdException w:name="List Bullet" w:uiPriority="1"/>
    <w:lsdException w:name="List Number" w:uiPriority="1"/>
    <w:lsdException w:name="List 2" w:uiPriority="2"/>
    <w:lsdException w:name="List 3" w:uiPriority="2"/>
    <w:lsdException w:name="List 4" w:uiPriority="2"/>
    <w:lsdException w:name="List 5" w:uiPriority="1"/>
    <w:lsdException w:name="List Bullet 2" w:uiPriority="1"/>
    <w:lsdException w:name="List Bullet 3" w:uiPriority="1"/>
    <w:lsdException w:name="List Bullet 4" w:uiPriority="1"/>
    <w:lsdException w:name="List Bullet 5" w:uiPriority="1"/>
    <w:lsdException w:name="List Number 2" w:uiPriority="1"/>
    <w:lsdException w:name="List Number 3" w:uiPriority="1"/>
    <w:lsdException w:name="List Number 4" w:uiPriority="1"/>
    <w:lsdException w:name="List Number 5" w:uiPriority="1"/>
    <w:lsdException w:name="Title" w:uiPriority="2" w:qFormat="1"/>
    <w:lsdException w:name="Signature" w:uiPriority="2"/>
    <w:lsdException w:name="List Continue" w:uiPriority="1"/>
    <w:lsdException w:name="List Continue 2" w:uiPriority="1"/>
    <w:lsdException w:name="List Continue 3" w:uiPriority="1"/>
    <w:lsdException w:name="List Continue 4" w:uiPriority="1"/>
    <w:lsdException w:name="List Continue 5" w:uiPriority="1"/>
    <w:lsdException w:name="Message Header" w:uiPriority="2"/>
    <w:lsdException w:name="Subtitle" w:uiPriority="2" w:qFormat="1"/>
    <w:lsdException w:name="Salutation" w:uiPriority="2"/>
    <w:lsdException w:name="Note Heading" w:uiPriority="2"/>
    <w:lsdException w:name="Hyperlink" w:uiPriority="2"/>
    <w:lsdException w:name="Strong" w:uiPriority="2" w:qFormat="1"/>
    <w:lsdException w:name="Plain Text" w:uiPriority="2"/>
    <w:lsdException w:name="Normal (Web)" w:uiPriority="2"/>
    <w:lsdException w:name="HTML Acronym" w:uiPriority="2"/>
    <w:lsdException w:name="HTML Address" w:uiPriority="2"/>
    <w:lsdException w:name="HTML Cite" w:uiPriority="2"/>
    <w:lsdException w:name="HTML Code" w:uiPriority="2"/>
    <w:lsdException w:name="HTML Definition" w:uiPriority="2"/>
    <w:lsdException w:name="HTML Keyboard" w:semiHidden="1" w:uiPriority="2" w:unhideWhenUsed="1"/>
    <w:lsdException w:name="HTML Preformatted" w:uiPriority="2"/>
    <w:lsdException w:name="HTML Sample" w:uiPriority="2"/>
    <w:lsdException w:name="HTML Typewriter" w:uiPriority="2"/>
    <w:lsdException w:name="HTML Variable" w:uiPriority="2"/>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3"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5" w:qFormat="1"/>
    <w:lsdException w:name="Quote" w:uiPriority="2" w:qFormat="1"/>
    <w:lsdException w:name="Intense Quote" w:uiPriority="3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20" w:qFormat="1"/>
    <w:lsdException w:name="Intense Emphasis" w:uiPriority="22" w:qFormat="1"/>
    <w:lsdException w:name="Subtle Reference" w:uiPriority="32" w:qFormat="1"/>
    <w:lsdException w:name="Intense Reference" w:uiPriority="33" w:qFormat="1"/>
    <w:lsdException w:name="Book Title" w:uiPriority="34" w:qFormat="1"/>
    <w:lsdException w:name="Bibliography" w:semiHidden="1" w:uiPriority="38" w:unhideWhenUsed="1"/>
    <w:lsdException w:name="TOC Heading" w:semiHidden="1" w:uiPriority="40"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2"/>
    <w:qFormat/>
    <w:rsid w:val="008B03FA"/>
    <w:rPr>
      <w:sz w:val="24"/>
      <w:szCs w:val="24"/>
    </w:rPr>
  </w:style>
  <w:style w:type="paragraph" w:styleId="Heading1">
    <w:name w:val="heading 1"/>
    <w:basedOn w:val="Normal"/>
    <w:next w:val="Normal"/>
    <w:uiPriority w:val="1"/>
    <w:qFormat/>
    <w:rsid w:val="008B03FA"/>
    <w:pPr>
      <w:keepNext/>
      <w:spacing w:before="240" w:after="60"/>
      <w:outlineLvl w:val="0"/>
    </w:pPr>
    <w:rPr>
      <w:b/>
      <w:bCs/>
      <w:kern w:val="32"/>
      <w:szCs w:val="32"/>
    </w:rPr>
  </w:style>
  <w:style w:type="paragraph" w:styleId="Heading2">
    <w:name w:val="heading 2"/>
    <w:basedOn w:val="Normal"/>
    <w:next w:val="Normal"/>
    <w:uiPriority w:val="1"/>
    <w:qFormat/>
    <w:rsid w:val="008B03FA"/>
    <w:pPr>
      <w:keepNext/>
      <w:spacing w:before="240" w:after="60"/>
      <w:outlineLvl w:val="1"/>
    </w:pPr>
    <w:rPr>
      <w:b/>
      <w:bCs/>
      <w:iCs/>
      <w:szCs w:val="28"/>
    </w:rPr>
  </w:style>
  <w:style w:type="paragraph" w:styleId="Heading3">
    <w:name w:val="heading 3"/>
    <w:basedOn w:val="Normal"/>
    <w:next w:val="Normal"/>
    <w:uiPriority w:val="1"/>
    <w:qFormat/>
    <w:rsid w:val="008B03FA"/>
    <w:pPr>
      <w:spacing w:before="240" w:after="60"/>
      <w:outlineLvl w:val="2"/>
    </w:pPr>
    <w:rPr>
      <w:b/>
      <w:bCs/>
      <w:szCs w:val="26"/>
    </w:rPr>
  </w:style>
  <w:style w:type="paragraph" w:styleId="Heading4">
    <w:name w:val="heading 4"/>
    <w:basedOn w:val="Normal"/>
    <w:next w:val="Normal"/>
    <w:uiPriority w:val="1"/>
    <w:qFormat/>
    <w:rsid w:val="008B03FA"/>
    <w:pPr>
      <w:spacing w:before="240" w:after="60"/>
      <w:outlineLvl w:val="3"/>
    </w:pPr>
    <w:rPr>
      <w:b/>
      <w:bCs/>
      <w:szCs w:val="28"/>
    </w:rPr>
  </w:style>
  <w:style w:type="paragraph" w:styleId="Heading5">
    <w:name w:val="heading 5"/>
    <w:basedOn w:val="Normal"/>
    <w:next w:val="Normal"/>
    <w:uiPriority w:val="1"/>
    <w:qFormat/>
    <w:rsid w:val="008B03FA"/>
    <w:pPr>
      <w:spacing w:before="240" w:after="60"/>
      <w:outlineLvl w:val="4"/>
    </w:pPr>
    <w:rPr>
      <w:b/>
      <w:bCs/>
      <w:iCs/>
      <w:szCs w:val="26"/>
    </w:rPr>
  </w:style>
  <w:style w:type="paragraph" w:styleId="Heading6">
    <w:name w:val="heading 6"/>
    <w:basedOn w:val="Normal"/>
    <w:next w:val="Normal"/>
    <w:uiPriority w:val="1"/>
    <w:qFormat/>
    <w:rsid w:val="008B03FA"/>
    <w:pPr>
      <w:spacing w:before="240" w:after="60"/>
      <w:outlineLvl w:val="5"/>
    </w:pPr>
    <w:rPr>
      <w:b/>
      <w:bCs/>
      <w:szCs w:val="22"/>
    </w:rPr>
  </w:style>
  <w:style w:type="paragraph" w:styleId="Heading7">
    <w:name w:val="heading 7"/>
    <w:basedOn w:val="Normal"/>
    <w:next w:val="Normal"/>
    <w:uiPriority w:val="1"/>
    <w:qFormat/>
    <w:rsid w:val="008B03FA"/>
    <w:pPr>
      <w:spacing w:before="240" w:after="60"/>
      <w:outlineLvl w:val="6"/>
    </w:pPr>
    <w:rPr>
      <w:b/>
    </w:rPr>
  </w:style>
  <w:style w:type="paragraph" w:styleId="Heading8">
    <w:name w:val="heading 8"/>
    <w:basedOn w:val="Normal"/>
    <w:next w:val="Normal"/>
    <w:uiPriority w:val="1"/>
    <w:qFormat/>
    <w:rsid w:val="008B03FA"/>
    <w:pPr>
      <w:spacing w:before="240" w:after="60"/>
      <w:outlineLvl w:val="7"/>
    </w:pPr>
    <w:rPr>
      <w:b/>
      <w:iCs/>
    </w:rPr>
  </w:style>
  <w:style w:type="paragraph" w:styleId="Heading9">
    <w:name w:val="heading 9"/>
    <w:basedOn w:val="Normal"/>
    <w:next w:val="Normal"/>
    <w:uiPriority w:val="2"/>
    <w:qFormat/>
    <w:rsid w:val="008B03FA"/>
    <w:pPr>
      <w:spacing w:before="240" w:after="60"/>
      <w:outlineLvl w:val="8"/>
    </w:pPr>
    <w:rPr>
      <w:b/>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styleId="BodyText">
    <w:name w:val="Body Text"/>
    <w:basedOn w:val="Normal"/>
    <w:link w:val="BodyTextChar"/>
    <w:rsid w:val="008B03FA"/>
    <w:pPr>
      <w:spacing w:after="240"/>
    </w:pPr>
    <w:rPr>
      <w:szCs w:val="20"/>
    </w:rPr>
  </w:style>
  <w:style w:type="paragraph" w:styleId="Quote">
    <w:name w:val="Quote"/>
    <w:basedOn w:val="BodyText"/>
    <w:uiPriority w:val="2"/>
    <w:qFormat/>
    <w:rsid w:val="008B03FA"/>
    <w:pPr>
      <w:ind w:left="1440" w:right="1440"/>
    </w:pPr>
  </w:style>
  <w:style w:type="paragraph" w:customStyle="1" w:styleId="BodyTextContinued">
    <w:name w:val="Body Text Continued"/>
    <w:basedOn w:val="BodyText"/>
    <w:next w:val="BodyText"/>
    <w:rsid w:val="008B03FA"/>
  </w:style>
  <w:style w:type="paragraph" w:styleId="TOC1">
    <w:name w:val="toc 1"/>
    <w:basedOn w:val="Normal"/>
    <w:next w:val="Normal"/>
    <w:autoRedefine/>
    <w:uiPriority w:val="2"/>
    <w:rsid w:val="008B03FA"/>
    <w:pPr>
      <w:tabs>
        <w:tab w:val="left" w:pos="720"/>
        <w:tab w:val="right" w:leader="dot" w:pos="9360"/>
      </w:tabs>
      <w:spacing w:after="240"/>
      <w:ind w:left="720" w:right="720" w:hanging="720"/>
    </w:pPr>
    <w:rPr>
      <w:noProof/>
    </w:rPr>
  </w:style>
  <w:style w:type="paragraph" w:styleId="TOC2">
    <w:name w:val="toc 2"/>
    <w:basedOn w:val="Normal"/>
    <w:next w:val="Normal"/>
    <w:autoRedefine/>
    <w:uiPriority w:val="2"/>
    <w:rsid w:val="008B03FA"/>
    <w:pPr>
      <w:tabs>
        <w:tab w:val="left" w:pos="1440"/>
        <w:tab w:val="right" w:leader="dot" w:pos="9350"/>
      </w:tabs>
      <w:spacing w:after="240"/>
      <w:ind w:left="1440" w:right="720" w:hanging="720"/>
    </w:pPr>
    <w:rPr>
      <w:noProof/>
    </w:rPr>
  </w:style>
  <w:style w:type="paragraph" w:styleId="TOC3">
    <w:name w:val="toc 3"/>
    <w:basedOn w:val="Normal"/>
    <w:next w:val="Normal"/>
    <w:autoRedefine/>
    <w:uiPriority w:val="2"/>
    <w:rsid w:val="008B03FA"/>
    <w:pPr>
      <w:tabs>
        <w:tab w:val="left" w:pos="2160"/>
        <w:tab w:val="right" w:leader="dot" w:pos="9350"/>
      </w:tabs>
      <w:spacing w:after="240"/>
      <w:ind w:left="2160" w:right="720" w:hanging="720"/>
    </w:pPr>
    <w:rPr>
      <w:noProof/>
    </w:rPr>
  </w:style>
  <w:style w:type="paragraph" w:styleId="TOC4">
    <w:name w:val="toc 4"/>
    <w:basedOn w:val="Normal"/>
    <w:next w:val="Normal"/>
    <w:autoRedefine/>
    <w:uiPriority w:val="2"/>
    <w:rsid w:val="008B03FA"/>
    <w:pPr>
      <w:tabs>
        <w:tab w:val="left" w:pos="2880"/>
        <w:tab w:val="right" w:leader="dot" w:pos="9350"/>
      </w:tabs>
      <w:spacing w:after="240"/>
      <w:ind w:left="2880" w:right="720" w:hanging="720"/>
    </w:pPr>
    <w:rPr>
      <w:noProof/>
    </w:rPr>
  </w:style>
  <w:style w:type="paragraph" w:styleId="TOC5">
    <w:name w:val="toc 5"/>
    <w:basedOn w:val="Normal"/>
    <w:next w:val="Normal"/>
    <w:autoRedefine/>
    <w:uiPriority w:val="2"/>
    <w:rsid w:val="008B03FA"/>
    <w:pPr>
      <w:tabs>
        <w:tab w:val="left" w:pos="3600"/>
        <w:tab w:val="right" w:leader="dot" w:pos="9350"/>
      </w:tabs>
      <w:spacing w:after="240"/>
      <w:ind w:left="3600" w:right="720" w:hanging="720"/>
    </w:pPr>
    <w:rPr>
      <w:noProof/>
    </w:rPr>
  </w:style>
  <w:style w:type="paragraph" w:styleId="TOC6">
    <w:name w:val="toc 6"/>
    <w:basedOn w:val="Normal"/>
    <w:next w:val="Normal"/>
    <w:autoRedefine/>
    <w:uiPriority w:val="2"/>
    <w:rsid w:val="008B03FA"/>
    <w:pPr>
      <w:tabs>
        <w:tab w:val="left" w:pos="4320"/>
        <w:tab w:val="right" w:leader="dot" w:pos="9350"/>
      </w:tabs>
      <w:spacing w:after="240"/>
      <w:ind w:left="4320" w:right="720" w:hanging="720"/>
    </w:pPr>
    <w:rPr>
      <w:noProof/>
    </w:rPr>
  </w:style>
  <w:style w:type="paragraph" w:styleId="TOC7">
    <w:name w:val="toc 7"/>
    <w:basedOn w:val="Normal"/>
    <w:next w:val="Normal"/>
    <w:autoRedefine/>
    <w:uiPriority w:val="2"/>
    <w:rsid w:val="008B03FA"/>
    <w:pPr>
      <w:tabs>
        <w:tab w:val="left" w:pos="5040"/>
        <w:tab w:val="right" w:leader="dot" w:pos="9350"/>
      </w:tabs>
      <w:spacing w:after="240"/>
      <w:ind w:left="5040" w:right="720" w:hanging="720"/>
    </w:pPr>
    <w:rPr>
      <w:noProof/>
    </w:rPr>
  </w:style>
  <w:style w:type="paragraph" w:styleId="TOC8">
    <w:name w:val="toc 8"/>
    <w:basedOn w:val="Normal"/>
    <w:next w:val="Normal"/>
    <w:autoRedefine/>
    <w:uiPriority w:val="2"/>
    <w:rsid w:val="008B03FA"/>
    <w:pPr>
      <w:tabs>
        <w:tab w:val="left" w:pos="5760"/>
        <w:tab w:val="right" w:leader="dot" w:pos="9350"/>
      </w:tabs>
      <w:spacing w:after="240"/>
      <w:ind w:left="5760" w:right="720" w:hanging="720"/>
    </w:pPr>
    <w:rPr>
      <w:noProof/>
    </w:rPr>
  </w:style>
  <w:style w:type="paragraph" w:styleId="TOC9">
    <w:name w:val="toc 9"/>
    <w:basedOn w:val="Normal"/>
    <w:next w:val="Normal"/>
    <w:autoRedefine/>
    <w:uiPriority w:val="2"/>
    <w:rsid w:val="008B03FA"/>
    <w:pPr>
      <w:tabs>
        <w:tab w:val="left" w:pos="2307"/>
        <w:tab w:val="left" w:pos="6480"/>
        <w:tab w:val="right" w:leader="dot" w:pos="9350"/>
      </w:tabs>
      <w:spacing w:after="240"/>
      <w:ind w:left="6480" w:right="720" w:hanging="720"/>
    </w:pPr>
    <w:rPr>
      <w:noProof/>
    </w:rPr>
  </w:style>
  <w:style w:type="paragraph" w:styleId="ListNumber">
    <w:name w:val="List Number"/>
    <w:basedOn w:val="BodyText"/>
    <w:uiPriority w:val="1"/>
    <w:rsid w:val="008B03FA"/>
    <w:pPr>
      <w:numPr>
        <w:numId w:val="9"/>
      </w:numPr>
    </w:pPr>
  </w:style>
  <w:style w:type="paragraph" w:styleId="ListNumber2">
    <w:name w:val="List Number 2"/>
    <w:basedOn w:val="BodyText"/>
    <w:uiPriority w:val="1"/>
    <w:rsid w:val="008B03FA"/>
    <w:pPr>
      <w:numPr>
        <w:numId w:val="10"/>
      </w:numPr>
    </w:pPr>
  </w:style>
  <w:style w:type="paragraph" w:styleId="ListBullet">
    <w:name w:val="List Bullet"/>
    <w:basedOn w:val="BodyText"/>
    <w:uiPriority w:val="1"/>
    <w:rsid w:val="008B03FA"/>
    <w:pPr>
      <w:numPr>
        <w:numId w:val="5"/>
      </w:numPr>
      <w:tabs>
        <w:tab w:val="left" w:pos="1440"/>
      </w:tabs>
    </w:pPr>
    <w:rPr>
      <w:szCs w:val="24"/>
    </w:rPr>
  </w:style>
  <w:style w:type="paragraph" w:styleId="ListBullet2">
    <w:name w:val="List Bullet 2"/>
    <w:basedOn w:val="BodyText"/>
    <w:uiPriority w:val="1"/>
    <w:rsid w:val="008B03FA"/>
    <w:pPr>
      <w:numPr>
        <w:numId w:val="7"/>
      </w:numPr>
      <w:tabs>
        <w:tab w:val="clear" w:pos="1440"/>
        <w:tab w:val="left" w:pos="720"/>
      </w:tabs>
      <w:ind w:left="720"/>
    </w:pPr>
    <w:rPr>
      <w:szCs w:val="24"/>
    </w:rPr>
  </w:style>
  <w:style w:type="paragraph" w:styleId="Header">
    <w:name w:val="header"/>
    <w:basedOn w:val="Normal"/>
    <w:uiPriority w:val="1"/>
    <w:rsid w:val="008B03FA"/>
    <w:pPr>
      <w:tabs>
        <w:tab w:val="center" w:pos="4680"/>
        <w:tab w:val="right" w:pos="9360"/>
      </w:tabs>
    </w:pPr>
  </w:style>
  <w:style w:type="paragraph" w:styleId="Footer">
    <w:name w:val="footer"/>
    <w:basedOn w:val="Normal"/>
    <w:rsid w:val="008B03FA"/>
    <w:pPr>
      <w:tabs>
        <w:tab w:val="center" w:pos="4680"/>
        <w:tab w:val="right" w:pos="9360"/>
      </w:tabs>
    </w:pPr>
  </w:style>
  <w:style w:type="table" w:styleId="TableGrid">
    <w:name w:val="Table Grid"/>
    <w:basedOn w:val="TableNormal"/>
    <w:rsid w:val="008B03F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rPr>
      <w:hidden/>
    </w:trPr>
  </w:style>
  <w:style w:type="paragraph" w:customStyle="1" w:styleId="Captionhidden">
    <w:name w:val="Caption_hidden"/>
    <w:rsid w:val="008B03FA"/>
    <w:pPr>
      <w:autoSpaceDE w:val="0"/>
      <w:autoSpaceDN w:val="0"/>
      <w:adjustRightInd w:val="0"/>
      <w:spacing w:after="240" w:line="280" w:lineRule="atLeast"/>
      <w:jc w:val="center"/>
    </w:pPr>
    <w:rPr>
      <w:rFonts w:ascii="Arial" w:hAnsi="Arial" w:cs="Arial"/>
      <w:b/>
      <w:vanish/>
      <w:color w:val="FF0000"/>
    </w:rPr>
  </w:style>
  <w:style w:type="paragraph" w:customStyle="1" w:styleId="FootnoteTexthidden">
    <w:name w:val="Footnote Text_hidden"/>
    <w:basedOn w:val="FootnoteText"/>
    <w:rsid w:val="008B03FA"/>
    <w:rPr>
      <w:rFonts w:ascii="Times New Roman Bold" w:hAnsi="Times New Roman Bold" w:cs="Arial"/>
      <w:b/>
      <w:vanish/>
      <w:color w:val="FF0000"/>
    </w:rPr>
  </w:style>
  <w:style w:type="paragraph" w:customStyle="1" w:styleId="Formhidden">
    <w:name w:val="Form_hidden"/>
    <w:rsid w:val="008B03FA"/>
    <w:pPr>
      <w:autoSpaceDE w:val="0"/>
      <w:autoSpaceDN w:val="0"/>
      <w:adjustRightInd w:val="0"/>
      <w:spacing w:after="240"/>
      <w:jc w:val="center"/>
    </w:pPr>
    <w:rPr>
      <w:b/>
      <w:bCs/>
      <w:vanish/>
      <w:color w:val="FF0000"/>
      <w:sz w:val="24"/>
      <w:szCs w:val="24"/>
    </w:rPr>
  </w:style>
  <w:style w:type="paragraph" w:customStyle="1" w:styleId="UserInstructionjustifyhidden">
    <w:name w:val="UserInstruction_justify_hidden"/>
    <w:uiPriority w:val="2"/>
    <w:rsid w:val="008B03FA"/>
    <w:pPr>
      <w:keepLines/>
      <w:pBdr>
        <w:top w:val="single" w:sz="12" w:space="12" w:color="C00000"/>
        <w:left w:val="single" w:sz="12" w:space="4" w:color="C00000"/>
        <w:bottom w:val="single" w:sz="12" w:space="12" w:color="C00000"/>
        <w:right w:val="single" w:sz="12" w:space="4" w:color="C00000"/>
      </w:pBdr>
      <w:spacing w:after="240"/>
      <w:ind w:left="1627" w:right="1627"/>
      <w:jc w:val="both"/>
    </w:pPr>
    <w:rPr>
      <w:rFonts w:ascii="Arial" w:hAnsi="Arial" w:cs="Arial"/>
      <w:vanish/>
      <w:color w:val="FF0000"/>
    </w:rPr>
  </w:style>
  <w:style w:type="paragraph" w:styleId="FootnoteText">
    <w:name w:val="footnote text"/>
    <w:basedOn w:val="Normal"/>
    <w:semiHidden/>
    <w:rsid w:val="008B03FA"/>
    <w:rPr>
      <w:sz w:val="20"/>
      <w:szCs w:val="20"/>
    </w:rPr>
  </w:style>
  <w:style w:type="paragraph" w:customStyle="1" w:styleId="Titlehidden">
    <w:name w:val="Title_hidden"/>
    <w:uiPriority w:val="99"/>
    <w:qFormat/>
    <w:rsid w:val="008B03FA"/>
    <w:pPr>
      <w:keepNext/>
      <w:keepLines/>
      <w:widowControl w:val="0"/>
      <w:pBdr>
        <w:top w:val="single" w:sz="12" w:space="1" w:color="auto"/>
        <w:bottom w:val="single" w:sz="12" w:space="1" w:color="auto"/>
      </w:pBdr>
      <w:tabs>
        <w:tab w:val="left" w:pos="2160"/>
      </w:tabs>
      <w:suppressAutoHyphens/>
      <w:autoSpaceDE w:val="0"/>
      <w:autoSpaceDN w:val="0"/>
      <w:adjustRightInd w:val="0"/>
      <w:spacing w:before="240" w:after="240"/>
      <w:jc w:val="center"/>
    </w:pPr>
    <w:rPr>
      <w:rFonts w:ascii="Times New Roman Bold" w:hAnsi="Times New Roman Bold"/>
      <w:b/>
      <w:bCs/>
      <w:caps/>
      <w:vanish/>
      <w:color w:val="FF0000"/>
      <w:sz w:val="28"/>
      <w:szCs w:val="24"/>
    </w:rPr>
  </w:style>
  <w:style w:type="paragraph" w:customStyle="1" w:styleId="UserInstructioncenterhidden">
    <w:name w:val="UserInstruction_center_hidden"/>
    <w:uiPriority w:val="2"/>
    <w:rsid w:val="008B03FA"/>
    <w:pPr>
      <w:pBdr>
        <w:top w:val="single" w:sz="12" w:space="12" w:color="C00000"/>
        <w:left w:val="single" w:sz="12" w:space="4" w:color="C00000"/>
        <w:bottom w:val="single" w:sz="12" w:space="12" w:color="C00000"/>
        <w:right w:val="single" w:sz="12" w:space="4" w:color="C00000"/>
      </w:pBdr>
      <w:spacing w:before="120" w:after="80" w:line="220" w:lineRule="atLeast"/>
      <w:ind w:left="2880" w:right="2880"/>
      <w:jc w:val="center"/>
    </w:pPr>
    <w:rPr>
      <w:rFonts w:ascii="Arial" w:hAnsi="Arial" w:cs="Arial"/>
      <w:vanish/>
      <w:color w:val="FF0000"/>
    </w:rPr>
  </w:style>
  <w:style w:type="paragraph" w:customStyle="1" w:styleId="DescriptionLasthidden">
    <w:name w:val="DescriptionLast_hidden"/>
    <w:rsid w:val="008B03FA"/>
    <w:pPr>
      <w:widowControl w:val="0"/>
      <w:pBdr>
        <w:bottom w:val="single" w:sz="12" w:space="12" w:color="auto"/>
      </w:pBdr>
      <w:autoSpaceDE w:val="0"/>
      <w:autoSpaceDN w:val="0"/>
      <w:adjustRightInd w:val="0"/>
      <w:spacing w:after="240"/>
    </w:pPr>
    <w:rPr>
      <w:vanish/>
      <w:color w:val="FF0000"/>
      <w:sz w:val="22"/>
      <w:szCs w:val="24"/>
    </w:rPr>
  </w:style>
  <w:style w:type="paragraph" w:customStyle="1" w:styleId="MnLevel1hidden">
    <w:name w:val="MnLevel1_hidden"/>
    <w:uiPriority w:val="2"/>
    <w:rsid w:val="008B03FA"/>
    <w:pPr>
      <w:keepNext/>
      <w:keepLines/>
      <w:tabs>
        <w:tab w:val="left" w:pos="720"/>
      </w:tabs>
      <w:autoSpaceDE w:val="0"/>
      <w:autoSpaceDN w:val="0"/>
      <w:adjustRightInd w:val="0"/>
      <w:spacing w:after="240" w:line="280" w:lineRule="atLeast"/>
      <w:ind w:left="720" w:right="5760" w:hanging="720"/>
    </w:pPr>
    <w:rPr>
      <w:rFonts w:ascii="Arial" w:hAnsi="Arial" w:cs="Arial"/>
      <w:b/>
      <w:bCs/>
      <w:i/>
      <w:vanish/>
      <w:color w:val="FF0000"/>
    </w:rPr>
  </w:style>
  <w:style w:type="paragraph" w:customStyle="1" w:styleId="MnLevel2hidden">
    <w:name w:val="MnLevel2_hidden"/>
    <w:uiPriority w:val="2"/>
    <w:rsid w:val="008B03FA"/>
    <w:pPr>
      <w:keepNext/>
      <w:keepLines/>
      <w:tabs>
        <w:tab w:val="left" w:pos="720"/>
      </w:tabs>
      <w:autoSpaceDE w:val="0"/>
      <w:autoSpaceDN w:val="0"/>
      <w:adjustRightInd w:val="0"/>
      <w:spacing w:after="240" w:line="280" w:lineRule="atLeast"/>
      <w:ind w:left="720" w:right="5760" w:hanging="720"/>
    </w:pPr>
    <w:rPr>
      <w:rFonts w:ascii="Arial" w:hAnsi="Arial" w:cs="Arial"/>
      <w:b/>
      <w:bCs/>
      <w:i/>
      <w:vanish/>
      <w:color w:val="FF0000"/>
    </w:rPr>
  </w:style>
  <w:style w:type="paragraph" w:customStyle="1" w:styleId="MnLevel3hidden">
    <w:name w:val="MnLevel3_hidden"/>
    <w:uiPriority w:val="2"/>
    <w:rsid w:val="008B03FA"/>
    <w:pPr>
      <w:widowControl w:val="0"/>
      <w:tabs>
        <w:tab w:val="left" w:pos="720"/>
      </w:tabs>
      <w:autoSpaceDE w:val="0"/>
      <w:autoSpaceDN w:val="0"/>
      <w:adjustRightInd w:val="0"/>
      <w:spacing w:after="240" w:line="280" w:lineRule="exact"/>
      <w:ind w:left="720" w:right="5760" w:hanging="720"/>
    </w:pPr>
    <w:rPr>
      <w:rFonts w:ascii="Arial" w:hAnsi="Arial" w:cs="Arial"/>
      <w:i/>
      <w:vanish/>
      <w:color w:val="FF0000"/>
    </w:rPr>
  </w:style>
  <w:style w:type="paragraph" w:customStyle="1" w:styleId="Descriptionhidden">
    <w:name w:val="Description_hidden"/>
    <w:rsid w:val="008B03FA"/>
    <w:pPr>
      <w:widowControl w:val="0"/>
      <w:autoSpaceDE w:val="0"/>
      <w:autoSpaceDN w:val="0"/>
      <w:adjustRightInd w:val="0"/>
      <w:spacing w:after="240"/>
    </w:pPr>
    <w:rPr>
      <w:vanish/>
      <w:color w:val="FF0000"/>
      <w:sz w:val="22"/>
      <w:szCs w:val="24"/>
    </w:rPr>
  </w:style>
  <w:style w:type="paragraph" w:styleId="Title">
    <w:name w:val="Title"/>
    <w:basedOn w:val="Normal"/>
    <w:link w:val="TitleChar"/>
    <w:uiPriority w:val="2"/>
    <w:qFormat/>
    <w:rsid w:val="008B03FA"/>
    <w:pPr>
      <w:widowControl w:val="0"/>
      <w:autoSpaceDE w:val="0"/>
      <w:autoSpaceDN w:val="0"/>
      <w:adjustRightInd w:val="0"/>
      <w:spacing w:after="340" w:line="280" w:lineRule="atLeast"/>
      <w:jc w:val="center"/>
    </w:pPr>
    <w:rPr>
      <w:b/>
      <w:bCs/>
      <w:sz w:val="28"/>
    </w:rPr>
  </w:style>
  <w:style w:type="paragraph" w:customStyle="1" w:styleId="Statutehidden">
    <w:name w:val="Statute_hidden"/>
    <w:uiPriority w:val="2"/>
    <w:qFormat/>
    <w:rsid w:val="008B03FA"/>
    <w:rPr>
      <w:rFonts w:ascii="Arial" w:hAnsi="Arial"/>
      <w:i/>
      <w:vanish/>
      <w:color w:val="FF0000"/>
      <w:szCs w:val="24"/>
    </w:rPr>
  </w:style>
  <w:style w:type="paragraph" w:customStyle="1" w:styleId="MnLevel4hidden">
    <w:name w:val="MnLevel4_hidden"/>
    <w:uiPriority w:val="2"/>
    <w:rsid w:val="008B03FA"/>
    <w:pPr>
      <w:widowControl w:val="0"/>
      <w:tabs>
        <w:tab w:val="left" w:pos="1440"/>
      </w:tabs>
      <w:autoSpaceDE w:val="0"/>
      <w:autoSpaceDN w:val="0"/>
      <w:adjustRightInd w:val="0"/>
      <w:spacing w:after="240" w:line="280" w:lineRule="exact"/>
      <w:ind w:left="1440" w:right="5760" w:hanging="1440"/>
    </w:pPr>
    <w:rPr>
      <w:rFonts w:ascii="Arial" w:hAnsi="Arial" w:cs="Arial"/>
      <w:i/>
      <w:vanish/>
      <w:color w:val="FF0000"/>
    </w:rPr>
  </w:style>
  <w:style w:type="paragraph" w:customStyle="1" w:styleId="MnLevel5hidden">
    <w:name w:val="MnLevel5_hidden"/>
    <w:uiPriority w:val="2"/>
    <w:qFormat/>
    <w:rsid w:val="008B03FA"/>
    <w:pPr>
      <w:spacing w:after="240"/>
      <w:ind w:right="5760"/>
    </w:pPr>
    <w:rPr>
      <w:rFonts w:ascii="Arial" w:hAnsi="Arial" w:cs="Arial"/>
      <w:i/>
      <w:vanish/>
      <w:color w:val="FF0000"/>
    </w:rPr>
  </w:style>
  <w:style w:type="paragraph" w:customStyle="1" w:styleId="MnListnhidden">
    <w:name w:val="MnList_n_hidden"/>
    <w:uiPriority w:val="2"/>
    <w:rsid w:val="008B03FA"/>
    <w:pPr>
      <w:widowControl w:val="0"/>
      <w:tabs>
        <w:tab w:val="left" w:pos="720"/>
      </w:tabs>
      <w:autoSpaceDE w:val="0"/>
      <w:autoSpaceDN w:val="0"/>
      <w:adjustRightInd w:val="0"/>
      <w:spacing w:after="240" w:line="280" w:lineRule="exact"/>
      <w:ind w:left="720" w:right="5760" w:hanging="720"/>
    </w:pPr>
    <w:rPr>
      <w:rFonts w:ascii="Arial" w:hAnsi="Arial" w:cs="Arial"/>
      <w:i/>
      <w:vanish/>
      <w:color w:val="FF0000"/>
    </w:rPr>
  </w:style>
  <w:style w:type="paragraph" w:customStyle="1" w:styleId="MnListahidden">
    <w:name w:val="MnList_a_hidden"/>
    <w:uiPriority w:val="2"/>
    <w:rsid w:val="008B03FA"/>
    <w:pPr>
      <w:widowControl w:val="0"/>
      <w:tabs>
        <w:tab w:val="left" w:pos="720"/>
      </w:tabs>
      <w:autoSpaceDE w:val="0"/>
      <w:autoSpaceDN w:val="0"/>
      <w:adjustRightInd w:val="0"/>
      <w:spacing w:after="240" w:line="280" w:lineRule="exact"/>
      <w:ind w:left="720" w:right="5760" w:hanging="720"/>
    </w:pPr>
    <w:rPr>
      <w:rFonts w:ascii="Arial" w:hAnsi="Arial" w:cs="Arial"/>
      <w:i/>
      <w:vanish/>
      <w:color w:val="FF0000"/>
    </w:rPr>
  </w:style>
  <w:style w:type="paragraph" w:customStyle="1" w:styleId="MnListnparenhidden">
    <w:name w:val="MnList_n_paren_hidden"/>
    <w:uiPriority w:val="2"/>
    <w:qFormat/>
    <w:rsid w:val="008B03FA"/>
    <w:pPr>
      <w:tabs>
        <w:tab w:val="left" w:pos="720"/>
      </w:tabs>
      <w:spacing w:after="240"/>
      <w:ind w:left="720" w:right="5760" w:hanging="720"/>
    </w:pPr>
    <w:rPr>
      <w:rFonts w:ascii="Arial" w:hAnsi="Arial" w:cs="Arial"/>
      <w:vanish/>
      <w:color w:val="FF0000"/>
    </w:rPr>
  </w:style>
  <w:style w:type="paragraph" w:customStyle="1" w:styleId="MnBullethidden">
    <w:name w:val="MnBullet_hidden"/>
    <w:uiPriority w:val="2"/>
    <w:rsid w:val="008B03FA"/>
    <w:pPr>
      <w:widowControl w:val="0"/>
      <w:tabs>
        <w:tab w:val="left" w:pos="720"/>
      </w:tabs>
      <w:autoSpaceDE w:val="0"/>
      <w:autoSpaceDN w:val="0"/>
      <w:adjustRightInd w:val="0"/>
      <w:spacing w:after="240" w:line="280" w:lineRule="exact"/>
      <w:ind w:left="720" w:right="5760" w:hanging="720"/>
    </w:pPr>
    <w:rPr>
      <w:rFonts w:ascii="Arial" w:hAnsi="Arial" w:cs="Arial"/>
      <w:i/>
      <w:vanish/>
      <w:color w:val="FF0000"/>
    </w:rPr>
  </w:style>
  <w:style w:type="paragraph" w:customStyle="1" w:styleId="SignBlock">
    <w:name w:val="SignBlock"/>
    <w:uiPriority w:val="2"/>
    <w:rsid w:val="008B03FA"/>
    <w:pPr>
      <w:keepNext/>
      <w:widowControl w:val="0"/>
      <w:tabs>
        <w:tab w:val="right" w:leader="underscore" w:pos="8640"/>
      </w:tabs>
      <w:autoSpaceDE w:val="0"/>
      <w:autoSpaceDN w:val="0"/>
      <w:adjustRightInd w:val="0"/>
      <w:spacing w:line="280" w:lineRule="exact"/>
      <w:ind w:left="4320"/>
    </w:pPr>
    <w:rPr>
      <w:sz w:val="24"/>
      <w:szCs w:val="24"/>
    </w:rPr>
  </w:style>
  <w:style w:type="paragraph" w:customStyle="1" w:styleId="ParaFlushLeft">
    <w:name w:val="ParaFlushLeft"/>
    <w:uiPriority w:val="2"/>
    <w:rsid w:val="008B03FA"/>
    <w:pPr>
      <w:tabs>
        <w:tab w:val="right" w:leader="underscore" w:pos="5040"/>
        <w:tab w:val="decimal" w:leader="underscore" w:pos="9000"/>
      </w:tabs>
      <w:autoSpaceDE w:val="0"/>
      <w:autoSpaceDN w:val="0"/>
      <w:adjustRightInd w:val="0"/>
      <w:spacing w:after="240" w:line="280" w:lineRule="atLeast"/>
    </w:pPr>
    <w:rPr>
      <w:sz w:val="24"/>
      <w:szCs w:val="24"/>
    </w:rPr>
  </w:style>
  <w:style w:type="paragraph" w:customStyle="1" w:styleId="SignedOn">
    <w:name w:val="SignedOn"/>
    <w:uiPriority w:val="2"/>
    <w:rsid w:val="008B03FA"/>
    <w:pPr>
      <w:tabs>
        <w:tab w:val="right" w:pos="5400"/>
        <w:tab w:val="right" w:leader="underscore" w:pos="8640"/>
      </w:tabs>
      <w:autoSpaceDE w:val="0"/>
      <w:autoSpaceDN w:val="0"/>
      <w:adjustRightInd w:val="0"/>
      <w:spacing w:after="240" w:line="280" w:lineRule="atLeast"/>
      <w:ind w:left="4320"/>
    </w:pPr>
    <w:rPr>
      <w:sz w:val="24"/>
      <w:szCs w:val="24"/>
    </w:rPr>
  </w:style>
  <w:style w:type="paragraph" w:customStyle="1" w:styleId="SignItemLast">
    <w:name w:val="SignItemLast"/>
    <w:uiPriority w:val="2"/>
    <w:rsid w:val="008B03FA"/>
    <w:pPr>
      <w:widowControl w:val="0"/>
      <w:tabs>
        <w:tab w:val="left" w:pos="4720"/>
        <w:tab w:val="left" w:leader="underscore" w:pos="8640"/>
      </w:tabs>
      <w:autoSpaceDE w:val="0"/>
      <w:autoSpaceDN w:val="0"/>
      <w:adjustRightInd w:val="0"/>
      <w:spacing w:after="240" w:line="280" w:lineRule="exact"/>
      <w:ind w:left="4320"/>
    </w:pPr>
    <w:rPr>
      <w:sz w:val="24"/>
      <w:szCs w:val="24"/>
    </w:rPr>
  </w:style>
  <w:style w:type="paragraph" w:customStyle="1" w:styleId="SignItem">
    <w:name w:val="SignItem"/>
    <w:uiPriority w:val="2"/>
    <w:rsid w:val="008B03FA"/>
    <w:pPr>
      <w:keepNext/>
      <w:widowControl w:val="0"/>
      <w:tabs>
        <w:tab w:val="left" w:leader="underscore" w:pos="8640"/>
      </w:tabs>
      <w:autoSpaceDE w:val="0"/>
      <w:autoSpaceDN w:val="0"/>
      <w:adjustRightInd w:val="0"/>
      <w:ind w:left="4320"/>
    </w:pPr>
    <w:rPr>
      <w:sz w:val="24"/>
      <w:szCs w:val="24"/>
    </w:rPr>
  </w:style>
  <w:style w:type="paragraph" w:customStyle="1" w:styleId="StepBullethidden">
    <w:name w:val="StepBullet_hidden"/>
    <w:uiPriority w:val="99"/>
    <w:rsid w:val="008B03FA"/>
    <w:pPr>
      <w:widowControl w:val="0"/>
      <w:pBdr>
        <w:top w:val="single" w:sz="12" w:space="12" w:color="C00000"/>
        <w:left w:val="single" w:sz="12" w:space="4" w:color="C00000"/>
        <w:bottom w:val="single" w:sz="12" w:space="12" w:color="C00000"/>
        <w:right w:val="single" w:sz="12" w:space="4" w:color="C00000"/>
      </w:pBdr>
      <w:tabs>
        <w:tab w:val="left" w:pos="1440"/>
      </w:tabs>
      <w:autoSpaceDE w:val="0"/>
      <w:autoSpaceDN w:val="0"/>
      <w:adjustRightInd w:val="0"/>
      <w:spacing w:after="240"/>
      <w:ind w:left="2347" w:right="1627" w:hanging="720"/>
      <w:jc w:val="both"/>
    </w:pPr>
    <w:rPr>
      <w:rFonts w:ascii="Arial" w:hAnsi="Arial" w:cs="Arial"/>
      <w:vanish/>
      <w:color w:val="FF0000"/>
    </w:rPr>
  </w:style>
  <w:style w:type="paragraph" w:customStyle="1" w:styleId="StepNumberhidden">
    <w:name w:val="StepNumber_hidden"/>
    <w:uiPriority w:val="99"/>
    <w:rsid w:val="008B03FA"/>
    <w:pPr>
      <w:widowControl w:val="0"/>
      <w:pBdr>
        <w:top w:val="single" w:sz="12" w:space="12" w:color="C00000"/>
        <w:left w:val="single" w:sz="12" w:space="4" w:color="C00000"/>
        <w:bottom w:val="single" w:sz="12" w:space="12" w:color="C00000"/>
        <w:right w:val="single" w:sz="12" w:space="4" w:color="C00000"/>
      </w:pBdr>
      <w:tabs>
        <w:tab w:val="left" w:pos="1440"/>
      </w:tabs>
      <w:autoSpaceDE w:val="0"/>
      <w:autoSpaceDN w:val="0"/>
      <w:adjustRightInd w:val="0"/>
      <w:spacing w:after="240"/>
      <w:ind w:left="2347" w:right="1627" w:hanging="720"/>
      <w:jc w:val="both"/>
    </w:pPr>
    <w:rPr>
      <w:rFonts w:ascii="Arial" w:hAnsi="Arial" w:cs="Arial"/>
      <w:vanish/>
      <w:color w:val="FF0000"/>
    </w:rPr>
  </w:style>
  <w:style w:type="paragraph" w:customStyle="1" w:styleId="UserInstructionHangIndhidden">
    <w:name w:val="UserInstruction_HangInd_hidden"/>
    <w:uiPriority w:val="99"/>
    <w:rsid w:val="008B03FA"/>
    <w:pPr>
      <w:widowControl w:val="0"/>
      <w:pBdr>
        <w:top w:val="single" w:sz="12" w:space="12" w:color="C00000"/>
        <w:left w:val="single" w:sz="12" w:space="4" w:color="C00000"/>
        <w:bottom w:val="single" w:sz="12" w:space="12" w:color="C00000"/>
        <w:right w:val="single" w:sz="12" w:space="4" w:color="C00000"/>
      </w:pBdr>
      <w:tabs>
        <w:tab w:val="left" w:pos="1440"/>
      </w:tabs>
      <w:autoSpaceDE w:val="0"/>
      <w:autoSpaceDN w:val="0"/>
      <w:adjustRightInd w:val="0"/>
      <w:spacing w:after="240"/>
      <w:ind w:left="3067" w:right="1627" w:hanging="1440"/>
      <w:jc w:val="both"/>
    </w:pPr>
    <w:rPr>
      <w:rFonts w:ascii="Arial" w:hAnsi="Arial" w:cs="Arial"/>
      <w:vanish/>
      <w:color w:val="FF0000"/>
    </w:rPr>
  </w:style>
  <w:style w:type="paragraph" w:customStyle="1" w:styleId="SignBlockFlush">
    <w:name w:val="SignBlockFlush"/>
    <w:uiPriority w:val="99"/>
    <w:rsid w:val="008B03FA"/>
    <w:pPr>
      <w:keepNext/>
      <w:widowControl w:val="0"/>
      <w:tabs>
        <w:tab w:val="right" w:leader="underscore" w:pos="4320"/>
      </w:tabs>
      <w:autoSpaceDE w:val="0"/>
      <w:autoSpaceDN w:val="0"/>
      <w:adjustRightInd w:val="0"/>
      <w:spacing w:line="280" w:lineRule="exact"/>
      <w:ind w:right="5040"/>
    </w:pPr>
    <w:rPr>
      <w:sz w:val="24"/>
      <w:szCs w:val="24"/>
    </w:rPr>
  </w:style>
  <w:style w:type="paragraph" w:customStyle="1" w:styleId="ByLine">
    <w:name w:val="ByLine"/>
    <w:uiPriority w:val="99"/>
    <w:rsid w:val="008B03FA"/>
    <w:pPr>
      <w:keepNext/>
      <w:widowControl w:val="0"/>
      <w:tabs>
        <w:tab w:val="left" w:leader="underscore" w:pos="8640"/>
      </w:tabs>
      <w:autoSpaceDE w:val="0"/>
      <w:autoSpaceDN w:val="0"/>
      <w:adjustRightInd w:val="0"/>
      <w:spacing w:line="280" w:lineRule="exact"/>
      <w:ind w:left="4320"/>
    </w:pPr>
    <w:rPr>
      <w:sz w:val="24"/>
      <w:szCs w:val="24"/>
    </w:rPr>
  </w:style>
  <w:style w:type="paragraph" w:customStyle="1" w:styleId="Subtitlehidden">
    <w:name w:val="Subtitle_hidden"/>
    <w:uiPriority w:val="99"/>
    <w:rsid w:val="008B03FA"/>
    <w:pPr>
      <w:widowControl w:val="0"/>
      <w:autoSpaceDE w:val="0"/>
      <w:autoSpaceDN w:val="0"/>
      <w:adjustRightInd w:val="0"/>
      <w:spacing w:after="240"/>
      <w:jc w:val="center"/>
    </w:pPr>
    <w:rPr>
      <w:vanish/>
      <w:color w:val="FF0000"/>
      <w:sz w:val="24"/>
      <w:szCs w:val="24"/>
    </w:rPr>
  </w:style>
  <w:style w:type="paragraph" w:customStyle="1" w:styleId="StepNumber1sthidden">
    <w:name w:val="StepNumber1st_hidden"/>
    <w:uiPriority w:val="99"/>
    <w:rsid w:val="008B03FA"/>
    <w:pPr>
      <w:widowControl w:val="0"/>
      <w:pBdr>
        <w:top w:val="single" w:sz="12" w:space="12" w:color="C00000"/>
        <w:left w:val="single" w:sz="12" w:space="4" w:color="C00000"/>
        <w:bottom w:val="single" w:sz="12" w:space="12" w:color="C00000"/>
        <w:right w:val="single" w:sz="12" w:space="4" w:color="C00000"/>
      </w:pBdr>
      <w:tabs>
        <w:tab w:val="left" w:pos="1440"/>
      </w:tabs>
      <w:autoSpaceDE w:val="0"/>
      <w:autoSpaceDN w:val="0"/>
      <w:adjustRightInd w:val="0"/>
      <w:spacing w:after="240"/>
      <w:ind w:left="2347" w:right="1627" w:hanging="720"/>
      <w:jc w:val="both"/>
    </w:pPr>
    <w:rPr>
      <w:rFonts w:ascii="Arial" w:hAnsi="Arial" w:cs="Arial"/>
      <w:vanish/>
      <w:color w:val="FF0000"/>
    </w:rPr>
  </w:style>
  <w:style w:type="paragraph" w:customStyle="1" w:styleId="Splithidden">
    <w:name w:val="Split_hidden"/>
    <w:qFormat/>
    <w:rsid w:val="008B03FA"/>
    <w:rPr>
      <w:vanish/>
      <w:sz w:val="4"/>
      <w:szCs w:val="24"/>
    </w:rPr>
  </w:style>
  <w:style w:type="paragraph" w:customStyle="1" w:styleId="clausetitlehidden">
    <w:name w:val="clause_title_hidden"/>
    <w:basedOn w:val="Normal"/>
    <w:uiPriority w:val="2"/>
    <w:qFormat/>
    <w:rsid w:val="008B03FA"/>
    <w:pPr>
      <w:spacing w:after="240"/>
      <w:ind w:left="720" w:hanging="720"/>
    </w:pPr>
    <w:rPr>
      <w:i/>
      <w:vanish/>
      <w:color w:val="FF0000"/>
    </w:rPr>
  </w:style>
  <w:style w:type="paragraph" w:customStyle="1" w:styleId="clausenumberhidden">
    <w:name w:val="clause_number_hidden"/>
    <w:basedOn w:val="Normal"/>
    <w:uiPriority w:val="2"/>
    <w:qFormat/>
    <w:rsid w:val="008B03FA"/>
    <w:pPr>
      <w:spacing w:after="240"/>
    </w:pPr>
    <w:rPr>
      <w:rFonts w:ascii="Arial" w:hAnsi="Arial"/>
      <w:b/>
      <w:i/>
      <w:vanish/>
      <w:color w:val="FF0000"/>
      <w:sz w:val="20"/>
    </w:rPr>
  </w:style>
  <w:style w:type="paragraph" w:customStyle="1" w:styleId="TitleBeforeSubhidden">
    <w:name w:val="TitleBeforeSub_hidden"/>
    <w:uiPriority w:val="2"/>
    <w:qFormat/>
    <w:rsid w:val="008B03FA"/>
    <w:pPr>
      <w:keepNext/>
      <w:widowControl w:val="0"/>
      <w:suppressAutoHyphens/>
      <w:spacing w:line="340" w:lineRule="atLeast"/>
      <w:jc w:val="center"/>
    </w:pPr>
    <w:rPr>
      <w:rFonts w:ascii="Times New Roman Bold" w:hAnsi="Times New Roman Bold"/>
      <w:b/>
      <w:vanish/>
      <w:color w:val="FF0000"/>
      <w:sz w:val="28"/>
      <w:szCs w:val="24"/>
    </w:rPr>
  </w:style>
  <w:style w:type="character" w:customStyle="1" w:styleId="BodyTextChar">
    <w:name w:val="Body Text Char"/>
    <w:link w:val="BodyText"/>
    <w:rsid w:val="008B03FA"/>
  </w:style>
  <w:style w:type="paragraph" w:customStyle="1" w:styleId="TitleBeforeSub">
    <w:name w:val="TitleBeforeSub"/>
    <w:uiPriority w:val="2"/>
    <w:qFormat/>
    <w:rsid w:val="008B03FA"/>
    <w:pPr>
      <w:keepNext/>
      <w:widowControl w:val="0"/>
      <w:suppressAutoHyphens/>
      <w:spacing w:line="340" w:lineRule="atLeast"/>
      <w:jc w:val="center"/>
    </w:pPr>
    <w:rPr>
      <w:b/>
      <w:sz w:val="28"/>
      <w:szCs w:val="24"/>
    </w:rPr>
  </w:style>
  <w:style w:type="paragraph" w:customStyle="1" w:styleId="Heading">
    <w:name w:val="Heading"/>
    <w:uiPriority w:val="99"/>
    <w:rsid w:val="008B03FA"/>
    <w:pPr>
      <w:keepNext/>
      <w:tabs>
        <w:tab w:val="left" w:pos="720"/>
      </w:tabs>
      <w:suppressAutoHyphens/>
      <w:autoSpaceDE w:val="0"/>
      <w:autoSpaceDN w:val="0"/>
      <w:adjustRightInd w:val="0"/>
      <w:spacing w:after="240" w:line="280" w:lineRule="atLeast"/>
    </w:pPr>
    <w:rPr>
      <w:b/>
      <w:bCs/>
      <w:color w:val="000000"/>
      <w:w w:val="0"/>
      <w:sz w:val="24"/>
      <w:szCs w:val="24"/>
    </w:rPr>
  </w:style>
  <w:style w:type="character" w:customStyle="1" w:styleId="TitleChar">
    <w:name w:val="Title Char"/>
    <w:link w:val="Title"/>
    <w:uiPriority w:val="2"/>
    <w:rsid w:val="008B03FA"/>
    <w:rPr>
      <w:rFonts w:ascii="Times New Roman" w:hAnsi="Times New Roman" w:cs="Times New Roman"/>
      <w:b/>
      <w:bCs/>
      <w:sz w:val="28"/>
      <w:szCs w:val="24"/>
    </w:rPr>
  </w:style>
  <w:style w:type="paragraph" w:customStyle="1" w:styleId="Para">
    <w:name w:val="Para"/>
    <w:uiPriority w:val="99"/>
    <w:rsid w:val="008B03FA"/>
    <w:pPr>
      <w:widowControl w:val="0"/>
      <w:tabs>
        <w:tab w:val="right" w:leader="underscore" w:pos="9000"/>
      </w:tabs>
      <w:suppressAutoHyphens/>
      <w:autoSpaceDE w:val="0"/>
      <w:autoSpaceDN w:val="0"/>
      <w:adjustRightInd w:val="0"/>
      <w:spacing w:after="240" w:line="280" w:lineRule="atLeast"/>
      <w:ind w:firstLine="720"/>
    </w:pPr>
    <w:rPr>
      <w:color w:val="000000"/>
      <w:w w:val="0"/>
      <w:sz w:val="24"/>
      <w:szCs w:val="24"/>
    </w:rPr>
  </w:style>
  <w:style w:type="paragraph" w:customStyle="1" w:styleId="StepNumber">
    <w:name w:val="StepNumber"/>
    <w:uiPriority w:val="99"/>
    <w:rsid w:val="008B03FA"/>
    <w:pPr>
      <w:tabs>
        <w:tab w:val="left" w:pos="1440"/>
      </w:tabs>
      <w:suppressAutoHyphens/>
      <w:autoSpaceDE w:val="0"/>
      <w:autoSpaceDN w:val="0"/>
      <w:adjustRightInd w:val="0"/>
      <w:spacing w:after="240" w:line="280" w:lineRule="atLeast"/>
      <w:ind w:firstLine="720"/>
    </w:pPr>
    <w:rPr>
      <w:color w:val="000000"/>
      <w:w w:val="0"/>
      <w:sz w:val="24"/>
      <w:szCs w:val="24"/>
    </w:rPr>
  </w:style>
  <w:style w:type="paragraph" w:customStyle="1" w:styleId="StepNumber1st">
    <w:name w:val="StepNumber1st"/>
    <w:uiPriority w:val="99"/>
    <w:rsid w:val="008B03FA"/>
    <w:pPr>
      <w:tabs>
        <w:tab w:val="left" w:pos="1440"/>
      </w:tabs>
      <w:suppressAutoHyphens/>
      <w:autoSpaceDE w:val="0"/>
      <w:autoSpaceDN w:val="0"/>
      <w:adjustRightInd w:val="0"/>
      <w:spacing w:after="240" w:line="280" w:lineRule="atLeast"/>
      <w:ind w:firstLine="720"/>
    </w:pPr>
    <w:rPr>
      <w:color w:val="000000"/>
      <w:w w:val="0"/>
      <w:sz w:val="24"/>
      <w:szCs w:val="24"/>
    </w:rPr>
  </w:style>
  <w:style w:type="paragraph" w:customStyle="1" w:styleId="TableAnchor">
    <w:name w:val="TableAnchor"/>
    <w:uiPriority w:val="99"/>
    <w:rsid w:val="008B03FA"/>
    <w:pPr>
      <w:widowControl w:val="0"/>
      <w:suppressAutoHyphens/>
      <w:autoSpaceDE w:val="0"/>
      <w:autoSpaceDN w:val="0"/>
      <w:adjustRightInd w:val="0"/>
      <w:spacing w:after="240"/>
    </w:pPr>
    <w:rPr>
      <w:color w:val="000000"/>
      <w:w w:val="0"/>
      <w:sz w:val="4"/>
      <w:szCs w:val="4"/>
    </w:rPr>
  </w:style>
  <w:style w:type="character" w:customStyle="1" w:styleId="Substitute">
    <w:name w:val="Substitute"/>
    <w:uiPriority w:val="99"/>
    <w:rsid w:val="008B03FA"/>
    <w:rPr>
      <w:rFonts w:ascii="Arial" w:hAnsi="Arial" w:cs="Arial"/>
      <w:b/>
      <w:bCs/>
      <w:sz w:val="20"/>
      <w:szCs w:val="20"/>
    </w:rPr>
  </w:style>
  <w:style w:type="character" w:customStyle="1" w:styleId="Line">
    <w:name w:val="Line"/>
    <w:uiPriority w:val="99"/>
    <w:rsid w:val="008B03FA"/>
  </w:style>
  <w:style w:type="paragraph" w:styleId="BalloonText">
    <w:name w:val="Balloon Text"/>
    <w:basedOn w:val="Normal"/>
    <w:link w:val="BalloonTextChar"/>
    <w:rsid w:val="00FD5E1C"/>
    <w:rPr>
      <w:rFonts w:ascii="Segoe UI" w:hAnsi="Segoe UI" w:cs="Segoe UI"/>
      <w:sz w:val="18"/>
      <w:szCs w:val="18"/>
    </w:rPr>
  </w:style>
  <w:style w:type="character" w:customStyle="1" w:styleId="BalloonTextChar">
    <w:name w:val="Balloon Text Char"/>
    <w:link w:val="BalloonText"/>
    <w:rsid w:val="00FD5E1C"/>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triddle\appdata\roaming\microsoft\templates\TBB%20Blank.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1CF79F0A1E2F634B8036873131B58AFF" ma:contentTypeVersion="21" ma:contentTypeDescription="Create a new document." ma:contentTypeScope="" ma:versionID="5b3c6a9ee00080cb9b7b8e6092ac570b">
  <xsd:schema xmlns:xsd="http://www.w3.org/2001/XMLSchema" xmlns:xs="http://www.w3.org/2001/XMLSchema" xmlns:p="http://schemas.microsoft.com/office/2006/metadata/properties" xmlns:ns2="9b0e3331-f545-48ec-8171-5e8b2874f4ce" xmlns:ns3="a534990e-15ea-406a-82fb-607ada8a444c" targetNamespace="http://schemas.microsoft.com/office/2006/metadata/properties" ma:root="true" ma:fieldsID="47e76bd154d6da149f615d90631f2c2c" ns2:_="" ns3:_="">
    <xsd:import namespace="9b0e3331-f545-48ec-8171-5e8b2874f4ce"/>
    <xsd:import namespace="a534990e-15ea-406a-82fb-607ada8a444c"/>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GenerationTime" minOccurs="0"/>
                <xsd:element ref="ns2:MediaServiceEventHashCode" minOccurs="0"/>
                <xsd:element ref="ns2:MediaServiceDateTaken" minOccurs="0"/>
                <xsd:element ref="ns2:MediaServiceAutoKeyPoints" minOccurs="0"/>
                <xsd:element ref="ns2:MediaServiceKeyPoints" minOccurs="0"/>
                <xsd:element ref="ns2:MediaServiceLocation" minOccurs="0"/>
                <xsd:element ref="ns2:MediaServiceOCR" minOccurs="0"/>
                <xsd:element ref="ns3:SharedWithUsers" minOccurs="0"/>
                <xsd:element ref="ns3:SharedWithDetails" minOccurs="0"/>
                <xsd:element ref="ns2:MediaLengthInSeconds" minOccurs="0"/>
                <xsd:element ref="ns3:TaxCatchAll" minOccurs="0"/>
                <xsd:element ref="ns2:lcf76f155ced4ddcb4097134ff3c332f" minOccurs="0"/>
                <xsd:element ref="ns2:MediaServiceObjectDetectorVersions"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b0e3331-f545-48ec-8171-5e8b2874f4c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DateTaken" ma:index="13" nillable="true" ma:displayName="MediaServiceDateTaken" ma:hidden="true" ma:internalName="MediaServiceDateTaken" ma:readOnly="true">
      <xsd:simpleType>
        <xsd:restriction base="dms:Text"/>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element name="MediaServiceLocation" ma:index="16" nillable="true" ma:displayName="Location" ma:internalName="MediaServiceLocation"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3" nillable="true" ma:taxonomy="true" ma:internalName="lcf76f155ced4ddcb4097134ff3c332f" ma:taxonomyFieldName="MediaServiceImageTags" ma:displayName="Image Tags" ma:readOnly="false" ma:fieldId="{5cf76f15-5ced-4ddc-b409-7134ff3c332f}" ma:taxonomyMulti="true" ma:sspId="9be1a4b5-cd4c-4628-b7d1-2461c0add1c4"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element name="MediaServiceBillingMetadata" ma:index="26"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534990e-15ea-406a-82fb-607ada8a444c"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TaxCatchAll" ma:index="21" nillable="true" ma:displayName="Taxonomy Catch All Column" ma:hidden="true" ma:list="{9b10b800-8155-4b98-bbf6-4a56335bcfaf}" ma:internalName="TaxCatchAll" ma:showField="CatchAllData" ma:web="a534990e-15ea-406a-82fb-607ada8a444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LongProperties xmlns="http://schemas.microsoft.com/office/2006/metadata/longProperties"/>
</file>

<file path=customXml/item5.xml><?xml version="1.0" encoding="utf-8"?>
<p:properties xmlns:p="http://schemas.microsoft.com/office/2006/metadata/properties" xmlns:xsi="http://www.w3.org/2001/XMLSchema-instance" xmlns:pc="http://schemas.microsoft.com/office/infopath/2007/PartnerControls">
  <documentManagement>
    <TaxCatchAll xmlns="a534990e-15ea-406a-82fb-607ada8a444c" xsi:nil="true"/>
    <lcf76f155ced4ddcb4097134ff3c332f xmlns="9b0e3331-f545-48ec-8171-5e8b2874f4ce">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1FE2B93D-6F04-48A6-9ECF-E9C0CE921FE4}">
  <ds:schemaRefs>
    <ds:schemaRef ds:uri="http://schemas.openxmlformats.org/officeDocument/2006/bibliography"/>
  </ds:schemaRefs>
</ds:datastoreItem>
</file>

<file path=customXml/itemProps2.xml><?xml version="1.0" encoding="utf-8"?>
<ds:datastoreItem xmlns:ds="http://schemas.openxmlformats.org/officeDocument/2006/customXml" ds:itemID="{B3ED7A88-56BF-4A54-9144-7CCB597DC5A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b0e3331-f545-48ec-8171-5e8b2874f4ce"/>
    <ds:schemaRef ds:uri="a534990e-15ea-406a-82fb-607ada8a444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7BD65BCD-D6D0-4298-B04A-F0CE96297B34}">
  <ds:schemaRefs>
    <ds:schemaRef ds:uri="http://schemas.microsoft.com/sharepoint/v3/contenttype/forms"/>
  </ds:schemaRefs>
</ds:datastoreItem>
</file>

<file path=customXml/itemProps4.xml><?xml version="1.0" encoding="utf-8"?>
<ds:datastoreItem xmlns:ds="http://schemas.openxmlformats.org/officeDocument/2006/customXml" ds:itemID="{444753F7-C3F9-45DC-BF52-DFC697E7EAF1}">
  <ds:schemaRefs>
    <ds:schemaRef ds:uri="http://schemas.microsoft.com/office/2006/metadata/longProperties"/>
  </ds:schemaRefs>
</ds:datastoreItem>
</file>

<file path=customXml/itemProps5.xml><?xml version="1.0" encoding="utf-8"?>
<ds:datastoreItem xmlns:ds="http://schemas.openxmlformats.org/officeDocument/2006/customXml" ds:itemID="{BE04F675-6D75-490C-BA32-BB9FE2BF3514}">
  <ds:schemaRefs>
    <ds:schemaRef ds:uri="http://schemas.microsoft.com/office/2006/metadata/properties"/>
    <ds:schemaRef ds:uri="http://schemas.microsoft.com/office/infopath/2007/PartnerControls"/>
    <ds:schemaRef ds:uri="a534990e-15ea-406a-82fb-607ada8a444c"/>
    <ds:schemaRef ds:uri="9b0e3331-f545-48ec-8171-5e8b2874f4ce"/>
  </ds:schemaRefs>
</ds:datastoreItem>
</file>

<file path=docProps/app.xml><?xml version="1.0" encoding="utf-8"?>
<Properties xmlns="http://schemas.openxmlformats.org/officeDocument/2006/extended-properties" xmlns:vt="http://schemas.openxmlformats.org/officeDocument/2006/docPropsVTypes">
  <Template>TBB Blank.dot</Template>
  <TotalTime>3</TotalTime>
  <Pages>2</Pages>
  <Words>695</Words>
  <Characters>3962</Characters>
  <Application>Microsoft Office Word</Application>
  <DocSecurity>0</DocSecurity>
  <Lines>33</Lines>
  <Paragraphs>9</Paragraphs>
  <ScaleCrop>false</ScaleCrop>
  <HeadingPairs>
    <vt:vector size="2" baseType="variant">
      <vt:variant>
        <vt:lpstr>Title</vt:lpstr>
      </vt:variant>
      <vt:variant>
        <vt:i4>1</vt:i4>
      </vt:variant>
    </vt:vector>
  </HeadingPairs>
  <TitlesOfParts>
    <vt:vector size="1" baseType="lpstr">
      <vt:lpstr/>
    </vt:vector>
  </TitlesOfParts>
  <Company>TexasBarBooks</Company>
  <LinksUpToDate>false</LinksUpToDate>
  <CharactersWithSpaces>4648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Travis Riddle</dc:creator>
  <cp:keywords/>
  <dc:description/>
  <cp:lastModifiedBy>Roger Siebert</cp:lastModifiedBy>
  <cp:revision>8</cp:revision>
  <cp:lastPrinted>2018-04-25T18:37:00Z</cp:lastPrinted>
  <dcterms:created xsi:type="dcterms:W3CDTF">2022-01-13T19:01:00Z</dcterms:created>
  <dcterms:modified xsi:type="dcterms:W3CDTF">2026-03-20T13:30:00Z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isplay_urn:schemas-microsoft-com:office:office#Editor">
    <vt:lpwstr>Roger Siebert</vt:lpwstr>
  </property>
  <property fmtid="{D5CDD505-2E9C-101B-9397-08002B2CF9AE}" pid="3" name="Order">
    <vt:lpwstr>13898800.0000000</vt:lpwstr>
  </property>
  <property fmtid="{D5CDD505-2E9C-101B-9397-08002B2CF9AE}" pid="4" name="display_urn:schemas-microsoft-com:office:office#Author">
    <vt:lpwstr>Roger Siebert</vt:lpwstr>
  </property>
  <property fmtid="{D5CDD505-2E9C-101B-9397-08002B2CF9AE}" pid="5" name="ContentTypeId">
    <vt:lpwstr>0x0101001CF79F0A1E2F634B8036873131B58AFF</vt:lpwstr>
  </property>
  <property fmtid="{D5CDD505-2E9C-101B-9397-08002B2CF9AE}" pid="6" name="MediaServiceImageTags">
    <vt:lpwstr/>
  </property>
</Properties>
</file>