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CD5A6" w14:textId="77777777" w:rsidR="00B16536" w:rsidRDefault="00B16536">
      <w:pPr>
        <w:pStyle w:val="Formhidden"/>
      </w:pPr>
      <w:r>
        <w:t>Form 62-1</w:t>
      </w:r>
    </w:p>
    <w:p w14:paraId="7B4CD5A7" w14:textId="77777777" w:rsidR="00B16536" w:rsidRDefault="00B5539D">
      <w:pPr>
        <w:pStyle w:val="Descriptionhidden"/>
      </w:pPr>
      <w:r>
        <w:t xml:space="preserve">This form pertains only to a </w:t>
      </w:r>
      <w:r w:rsidRPr="00E601E5">
        <w:rPr>
          <w:i/>
        </w:rPr>
        <w:t>marriage entered before September 1, 2017</w:t>
      </w:r>
      <w:r>
        <w:t xml:space="preserve">. (The marriage of an unemancipated person under eighteen years of age entered on or after that date is void.) </w:t>
      </w:r>
      <w:r w:rsidR="00B16536">
        <w:t xml:space="preserve">This form is to be used for a petition to annul </w:t>
      </w:r>
      <w:r>
        <w:t xml:space="preserve">such </w:t>
      </w:r>
      <w:r w:rsidR="00B16536">
        <w:t>a marriage brought by a parent, managing conservator, or guardian of an underage party to the marriage. For a petition to annul a marriage brought by the underage party</w:t>
      </w:r>
      <w:r>
        <w:t xml:space="preserve"> after reaching the age of eighteen</w:t>
      </w:r>
      <w:r w:rsidR="00B16536">
        <w:t xml:space="preserve">, see form 62-2. Under certain circumstances, a guardian ad litem must be appointed for an underage party. </w:t>
      </w:r>
      <w:r w:rsidR="00B16536">
        <w:rPr>
          <w:rStyle w:val="Italic"/>
        </w:rPr>
        <w:t>See</w:t>
      </w:r>
      <w:r w:rsidR="00B16536">
        <w:t xml:space="preserve"> Tex. R. Civ. P. 173.2. For a form for the appointment of a guardian ad litem for a minor, see form 53-10. See sections 6.102–.103 of the Texas Family Code concerning time limitations.</w:t>
      </w:r>
    </w:p>
    <w:p w14:paraId="7B4CD5A8" w14:textId="77777777" w:rsidR="00B16536" w:rsidRDefault="00B16536">
      <w:pPr>
        <w:pStyle w:val="Descriptionhidden"/>
      </w:pPr>
      <w:r>
        <w:t>If suit is brought by the managing conservator or guardian, rather than by a parent, the title of the form should be changed accordingly.</w:t>
      </w:r>
    </w:p>
    <w:p w14:paraId="7B4CD5A9" w14:textId="77777777" w:rsidR="00B16536" w:rsidRDefault="00B16536">
      <w:pPr>
        <w:pStyle w:val="DescriptionLasthidden"/>
      </w:pPr>
      <w:r>
        <w:t>This petition is written for the situation in which there is no child of the marriage. If there is such a child, adapt paragraph 8. and include appropriate provisions for a suit affecting the parent-child relationship. See form 3-1.</w:t>
      </w:r>
    </w:p>
    <w:p w14:paraId="7B4CD5AA" w14:textId="77777777" w:rsidR="008E1DD2" w:rsidRPr="00FD25E3" w:rsidRDefault="008E1DD2" w:rsidP="008E1DD2">
      <w:pPr>
        <w:pStyle w:val="ParaFlushLeft"/>
        <w:rPr>
          <w:b/>
        </w:rPr>
      </w:pPr>
      <w:r w:rsidRPr="00FD25E3">
        <w:rPr>
          <w:b/>
        </w:rPr>
        <w:t>NOTICE: THIS DOCUMENT</w:t>
      </w:r>
      <w:r w:rsidRPr="00FD25E3">
        <w:rPr>
          <w:b/>
        </w:rPr>
        <w:br/>
        <w:t>CONTAINS SENSITIVE DATA</w:t>
      </w:r>
    </w:p>
    <w:p w14:paraId="7B4CD5AB" w14:textId="77777777" w:rsidR="008E1DD2" w:rsidRDefault="008E1DD2" w:rsidP="008E1DD2">
      <w:pPr>
        <w:pStyle w:val="UserInstructioncenterhidden"/>
        <w:ind w:left="2520" w:right="2520"/>
        <w:jc w:val="both"/>
      </w:pPr>
      <w:r>
        <w:t>See § 6 of the Introduction in volume 1 of this manual concerning protection of sensitive data in filed documents.</w:t>
      </w:r>
    </w:p>
    <w:p w14:paraId="7B4CD5AC" w14:textId="77777777" w:rsidR="008E1DD2" w:rsidRDefault="008E1DD2" w:rsidP="008E1DD2">
      <w:pPr>
        <w:pStyle w:val="Captionhidden"/>
      </w:pPr>
      <w:r>
        <w:t xml:space="preserve"> [Caption. See § 3 of the Introduction in volume 1 of this manual.]</w:t>
      </w:r>
    </w:p>
    <w:p w14:paraId="7B4CD5AD" w14:textId="77777777" w:rsidR="00B16536" w:rsidRDefault="00B16536">
      <w:pPr>
        <w:pStyle w:val="Title"/>
      </w:pPr>
      <w:r>
        <w:t>Parent’s Original Petition to Annul Underage Marriage</w:t>
      </w:r>
    </w:p>
    <w:p w14:paraId="7B4CD5AE" w14:textId="4ED5FE40" w:rsidR="00B16536" w:rsidRDefault="00B16536">
      <w:pPr>
        <w:pStyle w:val="MnLevel1hidden"/>
      </w:pPr>
      <w:r>
        <w:t>1.</w:t>
      </w:r>
      <w:r>
        <w:tab/>
        <w:t xml:space="preserve">Discovery </w:t>
      </w:r>
      <w:r>
        <w:br/>
      </w:r>
      <w:r>
        <w:rPr>
          <w:rStyle w:val="Statutehidden1"/>
          <w:b w:val="0"/>
          <w:bCs w:val="0"/>
        </w:rPr>
        <w:t>TRCP 190.1</w:t>
      </w:r>
    </w:p>
    <w:p w14:paraId="7B4CD5AF" w14:textId="482B0D99" w:rsidR="00B16536" w:rsidRDefault="00B16536" w:rsidP="008E1DD2">
      <w:pPr>
        <w:pStyle w:val="StyleHeadingNumber1Characterscale100"/>
      </w:pPr>
      <w:r>
        <w:t>1.</w:t>
      </w:r>
      <w:r>
        <w:tab/>
        <w:t xml:space="preserve">Discovery </w:t>
      </w:r>
    </w:p>
    <w:p w14:paraId="7B4CD5B0" w14:textId="77777777" w:rsidR="00B16536" w:rsidRDefault="00B16536">
      <w:pPr>
        <w:pStyle w:val="Para"/>
        <w:rPr>
          <w:w w:val="100"/>
        </w:rPr>
      </w:pPr>
      <w:r>
        <w:rPr>
          <w:w w:val="100"/>
        </w:rPr>
        <w:t>Discovery in this case is intended to be conducted under [level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4673EB81" w14:textId="43E047B9" w:rsidR="00DE71FE" w:rsidRDefault="00DE71FE">
      <w:pPr>
        <w:pStyle w:val="Para"/>
        <w:rPr>
          <w:w w:val="100"/>
        </w:rPr>
      </w:pPr>
      <w:r w:rsidRPr="00CC4FA5">
        <w:rPr>
          <w:i/>
          <w:iCs/>
        </w:rPr>
        <w:t>Preservation of Evidence:</w:t>
      </w:r>
      <w:r w:rsidRPr="001B796A">
        <w:t xml:space="preserve"> </w:t>
      </w:r>
      <w:r w:rsidRPr="00E67ED0">
        <w:t>Respondent</w:t>
      </w:r>
      <w:r w:rsidR="009C620B">
        <w:t>s</w:t>
      </w:r>
      <w:r w:rsidRPr="00E67ED0">
        <w:t xml:space="preserve"> </w:t>
      </w:r>
      <w:r w:rsidR="009C620B">
        <w:t>are</w:t>
      </w:r>
      <w:r w:rsidRPr="00E67ED0">
        <w:t xml:space="preserve"> put on notice to preserve and not destroy, conceal, or alter any evidence or potential evidence relevant to the issues in this case, including tangible documents or items in Respondents</w:t>
      </w:r>
      <w:r w:rsidR="00EC451F">
        <w:t>’</w:t>
      </w:r>
      <w:r w:rsidRPr="00E67ED0">
        <w:t xml:space="preserve"> possession or subject to Respondents</w:t>
      </w:r>
      <w:r w:rsidR="00D977C1">
        <w:t>’</w:t>
      </w:r>
      <w:r w:rsidRPr="00E67ED0">
        <w:t xml:space="preserve"> control </w:t>
      </w:r>
      <w:r>
        <w:t>and</w:t>
      </w:r>
      <w:r w:rsidRPr="00E67ED0">
        <w:t xml:space="preserve"> electronic documents, files, or other data generated by or stored on Respondents</w:t>
      </w:r>
      <w:r w:rsidR="00D977C1">
        <w:t>’</w:t>
      </w:r>
      <w:r w:rsidRPr="00E67ED0">
        <w:t xml:space="preserve"> home computer, work computer, storage media, portable systems, </w:t>
      </w:r>
      <w:r>
        <w:t xml:space="preserve">electronic devices, </w:t>
      </w:r>
      <w:r w:rsidRPr="00E67ED0">
        <w:t>online repositories, or cell phone.</w:t>
      </w:r>
    </w:p>
    <w:p w14:paraId="7B4CD5B1" w14:textId="77777777" w:rsidR="00B16536" w:rsidRDefault="00B16536" w:rsidP="00B16536">
      <w:pPr>
        <w:pStyle w:val="UserInstructioncenterhidden"/>
      </w:pPr>
      <w:r>
        <w:t>Include 2. if applicable.</w:t>
      </w:r>
    </w:p>
    <w:p w14:paraId="7B4CD5B2" w14:textId="77777777" w:rsidR="00B16536" w:rsidRDefault="00B16536">
      <w:pPr>
        <w:pStyle w:val="MnLevel1hidden"/>
      </w:pPr>
      <w:r>
        <w:lastRenderedPageBreak/>
        <w:t>2.</w:t>
      </w:r>
      <w:r>
        <w:tab/>
        <w:t>Objection to Assignment of Case to Associate Judge</w:t>
      </w:r>
      <w:r>
        <w:br/>
      </w:r>
      <w:r>
        <w:rPr>
          <w:rStyle w:val="Statutehidden1"/>
          <w:b w:val="0"/>
          <w:bCs w:val="0"/>
        </w:rPr>
        <w:t>§ 201.005</w:t>
      </w:r>
    </w:p>
    <w:p w14:paraId="7B4CD5B3" w14:textId="77777777" w:rsidR="00B16536" w:rsidRDefault="00B16536" w:rsidP="008E1DD2">
      <w:pPr>
        <w:pStyle w:val="StyleHeadingNumber1Characterscale100"/>
      </w:pPr>
      <w:r>
        <w:t>2.</w:t>
      </w:r>
      <w:r>
        <w:tab/>
        <w:t>Objection to Assignment of Case to Associate Judge</w:t>
      </w:r>
    </w:p>
    <w:p w14:paraId="7B4CD5B4" w14:textId="77777777" w:rsidR="00B16536" w:rsidRDefault="00B16536">
      <w:pPr>
        <w:pStyle w:val="Para"/>
        <w:rPr>
          <w:w w:val="100"/>
        </w:rPr>
      </w:pPr>
      <w:r>
        <w:rPr>
          <w:w w:val="100"/>
        </w:rPr>
        <w:t>Petitioner objects to the assignment of this matter to an associate judge for a trial on the merits or presiding at a jury trial.</w:t>
      </w:r>
    </w:p>
    <w:p w14:paraId="7B4CD5B5" w14:textId="77777777" w:rsidR="00B16536" w:rsidRDefault="00B16536">
      <w:pPr>
        <w:pStyle w:val="MnLevel1hidden"/>
      </w:pPr>
      <w:r>
        <w:t>3.</w:t>
      </w:r>
      <w:r>
        <w:tab/>
        <w:t>Parties</w:t>
      </w:r>
      <w:r>
        <w:br/>
      </w:r>
      <w:r>
        <w:rPr>
          <w:rStyle w:val="Statutehidden1"/>
          <w:b w:val="0"/>
          <w:bCs w:val="0"/>
        </w:rPr>
        <w:t>§§ 6.102–.103; TCPRC § 30.014</w:t>
      </w:r>
    </w:p>
    <w:p w14:paraId="7B4CD5B6" w14:textId="77777777" w:rsidR="00B16536" w:rsidRDefault="00B16536" w:rsidP="008E1DD2">
      <w:pPr>
        <w:pStyle w:val="StyleHeadingNumber1Characterscale100"/>
      </w:pPr>
      <w:r>
        <w:t>3.</w:t>
      </w:r>
      <w:r>
        <w:tab/>
        <w:t>Parties</w:t>
      </w:r>
    </w:p>
    <w:p w14:paraId="7B4CD5B7" w14:textId="77777777" w:rsidR="00B16536" w:rsidRDefault="00B16536">
      <w:pPr>
        <w:pStyle w:val="Para"/>
        <w:rPr>
          <w:w w:val="100"/>
        </w:rPr>
      </w:pPr>
      <w:r>
        <w:rPr>
          <w:w w:val="100"/>
        </w:rPr>
        <w:t>This suit for annulment is brought by [</w:t>
      </w:r>
      <w:r>
        <w:rPr>
          <w:rStyle w:val="Substitute"/>
          <w:w w:val="100"/>
        </w:rPr>
        <w:t>name of petitioner</w:t>
      </w:r>
      <w:r>
        <w:rPr>
          <w:w w:val="100"/>
        </w:rPr>
        <w:t>], Petitioner. [The last three numbers of Petitioner’s driver’s license number are [</w:t>
      </w:r>
      <w:r>
        <w:rPr>
          <w:rStyle w:val="Substitute"/>
          <w:w w:val="100"/>
        </w:rPr>
        <w:t>numbers</w:t>
      </w:r>
      <w:r>
        <w:rPr>
          <w:w w:val="100"/>
        </w:rPr>
        <w:t>]./Petitioner has not been issued a driver’s license.] [The last three numbers of Petitioner’s Social Security number are [</w:t>
      </w:r>
      <w:r>
        <w:rPr>
          <w:rStyle w:val="Substitute"/>
          <w:w w:val="100"/>
        </w:rPr>
        <w:t>numbers</w:t>
      </w:r>
      <w:r>
        <w:rPr>
          <w:w w:val="100"/>
        </w:rPr>
        <w:t>]./Petitioner has not been issued a Social Security number.]</w:t>
      </w:r>
    </w:p>
    <w:p w14:paraId="7B4CD5B8" w14:textId="77777777" w:rsidR="00B16536" w:rsidRDefault="00B16536">
      <w:pPr>
        <w:pStyle w:val="Para"/>
        <w:rPr>
          <w:w w:val="100"/>
        </w:rPr>
      </w:pPr>
      <w:r>
        <w:rPr>
          <w:w w:val="100"/>
        </w:rPr>
        <w:t>Petitioner is a [parent/managing conservator/guardian] of Respondent [</w:t>
      </w:r>
      <w:r>
        <w:rPr>
          <w:rStyle w:val="Substitute"/>
          <w:w w:val="100"/>
        </w:rPr>
        <w:t>name of underage spouse</w:t>
      </w:r>
      <w:r>
        <w:rPr>
          <w:w w:val="100"/>
        </w:rPr>
        <w:t>]. [</w:t>
      </w:r>
      <w:r>
        <w:rPr>
          <w:rStyle w:val="Substitute"/>
          <w:w w:val="100"/>
        </w:rPr>
        <w:t>Name of other spouse</w:t>
      </w:r>
      <w:r>
        <w:rPr>
          <w:w w:val="100"/>
        </w:rPr>
        <w:t xml:space="preserve">] is also Respondent in this action. </w:t>
      </w:r>
    </w:p>
    <w:p w14:paraId="7B4CD5B9" w14:textId="77777777" w:rsidR="00B16536" w:rsidRDefault="00B16536">
      <w:pPr>
        <w:pStyle w:val="MnLevel1hidden"/>
      </w:pPr>
      <w:r>
        <w:t>4.</w:t>
      </w:r>
      <w:r>
        <w:tab/>
        <w:t>Jurisdiction</w:t>
      </w:r>
      <w:r>
        <w:br/>
      </w:r>
      <w:r>
        <w:rPr>
          <w:rStyle w:val="Statutehidden1"/>
          <w:b w:val="0"/>
          <w:bCs w:val="0"/>
        </w:rPr>
        <w:t>§ 6.306(a)</w:t>
      </w:r>
    </w:p>
    <w:p w14:paraId="7B4CD5BA" w14:textId="77777777" w:rsidR="00B16536" w:rsidRDefault="00B16536" w:rsidP="008E1DD2">
      <w:pPr>
        <w:pStyle w:val="StyleHeadingNumber1Characterscale100"/>
      </w:pPr>
      <w:r>
        <w:t>4.</w:t>
      </w:r>
      <w:r>
        <w:tab/>
        <w:t>Jurisdiction</w:t>
      </w:r>
    </w:p>
    <w:p w14:paraId="7B4CD5BB" w14:textId="77777777" w:rsidR="00B16536" w:rsidRDefault="00B16536">
      <w:pPr>
        <w:pStyle w:val="MnLevel2hidden"/>
      </w:pPr>
      <w:r>
        <w:t>4.A.</w:t>
      </w:r>
      <w:r>
        <w:tab/>
        <w:t>Marriage in Texas</w:t>
      </w:r>
    </w:p>
    <w:p w14:paraId="7B4CD5BC" w14:textId="77777777" w:rsidR="00B16536" w:rsidRDefault="00B16536">
      <w:pPr>
        <w:pStyle w:val="Para"/>
        <w:rPr>
          <w:w w:val="100"/>
        </w:rPr>
      </w:pPr>
      <w:r>
        <w:rPr>
          <w:w w:val="100"/>
        </w:rPr>
        <w:t>[</w:t>
      </w:r>
      <w:r>
        <w:rPr>
          <w:rStyle w:val="Substitute"/>
          <w:w w:val="100"/>
        </w:rPr>
        <w:t>Name</w:t>
      </w:r>
      <w:r>
        <w:rPr>
          <w:w w:val="100"/>
        </w:rPr>
        <w:t>] and [</w:t>
      </w:r>
      <w:r>
        <w:rPr>
          <w:rStyle w:val="Substitute"/>
          <w:w w:val="100"/>
        </w:rPr>
        <w:t>name</w:t>
      </w:r>
      <w:r>
        <w:rPr>
          <w:w w:val="100"/>
        </w:rPr>
        <w:t>] were married in Texas.</w:t>
      </w:r>
    </w:p>
    <w:p w14:paraId="7B4CD5BD" w14:textId="77777777" w:rsidR="00B16536" w:rsidRDefault="00B16536" w:rsidP="00B16536">
      <w:pPr>
        <w:pStyle w:val="UserInstructioncenterhidden"/>
      </w:pPr>
      <w:r>
        <w:t>Or</w:t>
      </w:r>
    </w:p>
    <w:p w14:paraId="7B4CD5BE" w14:textId="77777777" w:rsidR="00B16536" w:rsidRDefault="00B16536">
      <w:pPr>
        <w:pStyle w:val="MnLevel2hidden"/>
      </w:pPr>
      <w:r>
        <w:t>4.B.</w:t>
      </w:r>
      <w:r>
        <w:tab/>
        <w:t>Domicile in Texas</w:t>
      </w:r>
    </w:p>
    <w:p w14:paraId="7B4CD5BF" w14:textId="77777777" w:rsidR="00B16536" w:rsidRDefault="00B16536">
      <w:pPr>
        <w:pStyle w:val="Para"/>
        <w:rPr>
          <w:w w:val="100"/>
        </w:rPr>
      </w:pPr>
      <w:r>
        <w:rPr>
          <w:w w:val="100"/>
        </w:rPr>
        <w:t>[</w:t>
      </w:r>
      <w:r>
        <w:rPr>
          <w:rStyle w:val="Substitute"/>
          <w:w w:val="100"/>
        </w:rPr>
        <w:t>Name of spouse domiciled in Texas</w:t>
      </w:r>
      <w:r>
        <w:rPr>
          <w:w w:val="100"/>
        </w:rPr>
        <w:t>] is domiciled in Texas.</w:t>
      </w:r>
    </w:p>
    <w:p w14:paraId="7B4CD5C0" w14:textId="77777777" w:rsidR="00B16536" w:rsidRDefault="00B16536">
      <w:pPr>
        <w:pStyle w:val="MnLevel1hidden"/>
      </w:pPr>
      <w:r>
        <w:t>5.</w:t>
      </w:r>
      <w:r>
        <w:tab/>
        <w:t>Service</w:t>
      </w:r>
    </w:p>
    <w:p w14:paraId="7B4CD5C1" w14:textId="77777777" w:rsidR="00B16536" w:rsidRDefault="00B16536" w:rsidP="008E1DD2">
      <w:pPr>
        <w:pStyle w:val="StyleHeadingNumber1Characterscale100"/>
      </w:pPr>
      <w:r>
        <w:t>5.</w:t>
      </w:r>
      <w:r>
        <w:tab/>
        <w:t>Service</w:t>
      </w:r>
    </w:p>
    <w:p w14:paraId="7B4CD5C2" w14:textId="77777777" w:rsidR="00B16536" w:rsidRDefault="00B16536">
      <w:pPr>
        <w:pStyle w:val="MnLevel2hidden"/>
      </w:pPr>
      <w:r>
        <w:t>5.A.</w:t>
      </w:r>
      <w:r>
        <w:tab/>
        <w:t>First Respondent</w:t>
      </w:r>
    </w:p>
    <w:p w14:paraId="7B4CD5C3" w14:textId="77777777" w:rsidR="00B16536" w:rsidRDefault="00B16536">
      <w:pPr>
        <w:pStyle w:val="MnLevel3hidden"/>
      </w:pPr>
      <w:r>
        <w:t>5.A.1.</w:t>
      </w:r>
      <w:r>
        <w:tab/>
        <w:t>Personal Service</w:t>
      </w:r>
    </w:p>
    <w:p w14:paraId="7B4CD5C4" w14:textId="77777777" w:rsidR="00B16536" w:rsidRDefault="00B16536">
      <w:pPr>
        <w:pStyle w:val="Para"/>
        <w:rPr>
          <w:w w:val="100"/>
        </w:rPr>
      </w:pPr>
      <w:r>
        <w:rPr>
          <w:w w:val="100"/>
        </w:rPr>
        <w:t>Process should be served on Respondent [</w:t>
      </w:r>
      <w:r>
        <w:rPr>
          <w:rStyle w:val="Substitute"/>
          <w:w w:val="100"/>
        </w:rPr>
        <w:t>name</w:t>
      </w:r>
      <w:r>
        <w:rPr>
          <w:w w:val="100"/>
        </w:rPr>
        <w:t>] [</w:t>
      </w:r>
      <w:r>
        <w:rPr>
          <w:rStyle w:val="Substitute"/>
          <w:w w:val="100"/>
        </w:rPr>
        <w:t>include if applicable:</w:t>
      </w:r>
      <w:r>
        <w:rPr>
          <w:w w:val="100"/>
        </w:rPr>
        <w:t xml:space="preserve"> at [</w:t>
      </w:r>
      <w:r>
        <w:rPr>
          <w:rStyle w:val="Substitute"/>
          <w:w w:val="100"/>
        </w:rPr>
        <w:t>address, city, state, zip code</w:t>
      </w:r>
      <w:r>
        <w:rPr>
          <w:w w:val="100"/>
        </w:rPr>
        <w:t xml:space="preserve">]]. </w:t>
      </w:r>
    </w:p>
    <w:p w14:paraId="7B4CD5C5" w14:textId="77777777" w:rsidR="00B16536" w:rsidRDefault="00B16536" w:rsidP="00B16536">
      <w:pPr>
        <w:pStyle w:val="UserInstructioncenterhidden"/>
      </w:pPr>
      <w:r>
        <w:t>Or</w:t>
      </w:r>
    </w:p>
    <w:p w14:paraId="7B4CD5C6" w14:textId="77777777" w:rsidR="00B16536" w:rsidRDefault="00B16536">
      <w:pPr>
        <w:pStyle w:val="MnLevel3hidden"/>
      </w:pPr>
      <w:r>
        <w:t>5.A.2.</w:t>
      </w:r>
      <w:r>
        <w:tab/>
        <w:t>Waiver</w:t>
      </w:r>
    </w:p>
    <w:p w14:paraId="7B4CD5C7" w14:textId="77777777" w:rsidR="00B16536" w:rsidRDefault="00B16536">
      <w:pPr>
        <w:pStyle w:val="Para"/>
        <w:rPr>
          <w:w w:val="100"/>
        </w:rPr>
      </w:pPr>
      <w:r>
        <w:rPr>
          <w:w w:val="100"/>
        </w:rPr>
        <w:t>No service on Respondent [</w:t>
      </w:r>
      <w:r>
        <w:rPr>
          <w:rStyle w:val="Substitute"/>
          <w:w w:val="100"/>
        </w:rPr>
        <w:t>name</w:t>
      </w:r>
      <w:r>
        <w:rPr>
          <w:w w:val="100"/>
        </w:rPr>
        <w:t>] is necessary at this time.</w:t>
      </w:r>
    </w:p>
    <w:p w14:paraId="7B4CD5C8" w14:textId="77777777" w:rsidR="00B16536" w:rsidRDefault="00B16536">
      <w:pPr>
        <w:pStyle w:val="MnLevel2hidden"/>
      </w:pPr>
      <w:r>
        <w:t>5.B.</w:t>
      </w:r>
      <w:r>
        <w:tab/>
        <w:t>Second Respondent</w:t>
      </w:r>
    </w:p>
    <w:p w14:paraId="7B4CD5C9" w14:textId="77777777" w:rsidR="00B16536" w:rsidRDefault="00B16536">
      <w:pPr>
        <w:pStyle w:val="MnLevel3hidden"/>
      </w:pPr>
      <w:r>
        <w:t>5.B.1.</w:t>
      </w:r>
      <w:r>
        <w:tab/>
        <w:t>Personal Service</w:t>
      </w:r>
    </w:p>
    <w:p w14:paraId="7B4CD5CA" w14:textId="77777777" w:rsidR="00B16536" w:rsidRDefault="00B16536">
      <w:pPr>
        <w:pStyle w:val="Para"/>
        <w:rPr>
          <w:w w:val="100"/>
        </w:rPr>
      </w:pPr>
      <w:r>
        <w:rPr>
          <w:w w:val="100"/>
        </w:rPr>
        <w:t>Process should be served on Respondent [</w:t>
      </w:r>
      <w:r>
        <w:rPr>
          <w:rStyle w:val="Substitute"/>
          <w:w w:val="100"/>
        </w:rPr>
        <w:t>name</w:t>
      </w:r>
      <w:r>
        <w:rPr>
          <w:w w:val="100"/>
        </w:rPr>
        <w:t>] [</w:t>
      </w:r>
      <w:r>
        <w:rPr>
          <w:rStyle w:val="Substitute"/>
          <w:w w:val="100"/>
        </w:rPr>
        <w:t>include if applicable:</w:t>
      </w:r>
      <w:r>
        <w:rPr>
          <w:w w:val="100"/>
        </w:rPr>
        <w:t xml:space="preserve"> at [</w:t>
      </w:r>
      <w:r>
        <w:rPr>
          <w:rStyle w:val="Substitute"/>
          <w:w w:val="100"/>
        </w:rPr>
        <w:t>address, city, state, zip code</w:t>
      </w:r>
      <w:r>
        <w:rPr>
          <w:w w:val="100"/>
        </w:rPr>
        <w:t xml:space="preserve">]]. </w:t>
      </w:r>
    </w:p>
    <w:p w14:paraId="7B4CD5CB" w14:textId="77777777" w:rsidR="00B16536" w:rsidRDefault="00B16536" w:rsidP="00B16536">
      <w:pPr>
        <w:pStyle w:val="UserInstructioncenterhidden"/>
      </w:pPr>
      <w:r>
        <w:t>Or</w:t>
      </w:r>
    </w:p>
    <w:p w14:paraId="7B4CD5CC" w14:textId="77777777" w:rsidR="00B16536" w:rsidRDefault="00B16536">
      <w:pPr>
        <w:pStyle w:val="MnLevel3hidden"/>
      </w:pPr>
      <w:r>
        <w:t>5.B.2.</w:t>
      </w:r>
      <w:r>
        <w:tab/>
        <w:t>Waiver</w:t>
      </w:r>
    </w:p>
    <w:p w14:paraId="7B4CD5CD" w14:textId="77777777" w:rsidR="00B16536" w:rsidRDefault="00B16536">
      <w:pPr>
        <w:pStyle w:val="Para"/>
        <w:rPr>
          <w:w w:val="100"/>
        </w:rPr>
      </w:pPr>
      <w:r>
        <w:rPr>
          <w:w w:val="100"/>
        </w:rPr>
        <w:t>No service on Respondent [</w:t>
      </w:r>
      <w:r>
        <w:rPr>
          <w:rStyle w:val="Substitute"/>
          <w:w w:val="100"/>
        </w:rPr>
        <w:t>name</w:t>
      </w:r>
      <w:r>
        <w:rPr>
          <w:w w:val="100"/>
        </w:rPr>
        <w:t>] is necessary at this time.</w:t>
      </w:r>
    </w:p>
    <w:p w14:paraId="7B4CD5CE" w14:textId="77777777" w:rsidR="00B16536" w:rsidRDefault="00B16536">
      <w:pPr>
        <w:pStyle w:val="MnLevel1hidden"/>
      </w:pPr>
      <w:r>
        <w:t>6.</w:t>
      </w:r>
      <w:r>
        <w:tab/>
        <w:t>Protective Order Statement</w:t>
      </w:r>
      <w:r>
        <w:br/>
      </w:r>
      <w:r>
        <w:rPr>
          <w:rStyle w:val="Statutehidden1"/>
          <w:b w:val="0"/>
          <w:bCs w:val="0"/>
        </w:rPr>
        <w:t>§ 6.405</w:t>
      </w:r>
    </w:p>
    <w:p w14:paraId="7B4CD5CF" w14:textId="77777777" w:rsidR="00B16536" w:rsidRDefault="00B16536" w:rsidP="008E1DD2">
      <w:pPr>
        <w:pStyle w:val="StyleHeadingNumber1Characterscale100"/>
      </w:pPr>
      <w:r>
        <w:t>6.</w:t>
      </w:r>
      <w:r>
        <w:tab/>
        <w:t>Protective Order Statement</w:t>
      </w:r>
    </w:p>
    <w:p w14:paraId="7B4CD5D0" w14:textId="77777777" w:rsidR="00B5539D" w:rsidRDefault="00B5539D" w:rsidP="00B5539D">
      <w:pPr>
        <w:pStyle w:val="UserInstructionjustifyhidden"/>
      </w:pPr>
      <w:r>
        <w:t>Select 6.A. if no order is in effect and no application is pending. Include 6.B. if one or more orders are in effect. Include 6.C. if one or more applications are pending.</w:t>
      </w:r>
    </w:p>
    <w:p w14:paraId="7B4CD5D1" w14:textId="77777777" w:rsidR="00B5539D" w:rsidRDefault="00B5539D" w:rsidP="00B5539D">
      <w:pPr>
        <w:pStyle w:val="MnLevel2hidden"/>
      </w:pPr>
      <w:r>
        <w:t>6.A.</w:t>
      </w:r>
      <w:r>
        <w:tab/>
        <w:t>No Order or Pending Application</w:t>
      </w:r>
    </w:p>
    <w:p w14:paraId="7B4CD5D2" w14:textId="77777777" w:rsidR="00B5539D" w:rsidRDefault="00B5539D" w:rsidP="00B5539D">
      <w:pPr>
        <w:pStyle w:val="Para"/>
        <w:rPr>
          <w:w w:val="100"/>
        </w:rPr>
      </w:pPr>
      <w:r w:rsidRPr="00B5539D">
        <w:rPr>
          <w:w w:val="100"/>
        </w:rPr>
        <w:t xml:space="preserve">No protective order under title 4 of the Texas Family Code, protective order under </w:t>
      </w:r>
      <w:r w:rsidR="00EF65A6">
        <w:rPr>
          <w:w w:val="100"/>
        </w:rPr>
        <w:t>subchapter A of chapter 7B</w:t>
      </w:r>
      <w:r w:rsidRPr="00B5539D">
        <w:rPr>
          <w:w w:val="100"/>
        </w:rPr>
        <w:t xml:space="preserve"> of the Texas Code of Criminal Procedure, or order for emergency protection under article 17.292 of the Texas Code of Criminal Procedure is in effect</w:t>
      </w:r>
      <w:r w:rsidRPr="00B5539D">
        <w:rPr>
          <w:w w:val="100"/>
          <w:szCs w:val="22"/>
        </w:rPr>
        <w:t xml:space="preserve"> </w:t>
      </w:r>
      <w:r w:rsidRPr="00B5539D">
        <w:rPr>
          <w:w w:val="100"/>
        </w:rPr>
        <w:t>in regard to a party to this suit or a child of a party to this suit, and no application for any such order is pending.</w:t>
      </w:r>
    </w:p>
    <w:p w14:paraId="7B4CD5D3" w14:textId="77777777" w:rsidR="00B5539D" w:rsidRDefault="00B5539D" w:rsidP="00B5539D">
      <w:pPr>
        <w:pStyle w:val="MnLevel2hidden"/>
      </w:pPr>
      <w:r>
        <w:t xml:space="preserve">6.B. </w:t>
      </w:r>
      <w:r w:rsidR="00887FDB">
        <w:tab/>
      </w:r>
      <w:r>
        <w:t>Order Issued</w:t>
      </w:r>
    </w:p>
    <w:p w14:paraId="7B4CD5D4" w14:textId="77777777" w:rsidR="00B5539D" w:rsidRPr="00B5539D" w:rsidRDefault="00B5539D" w:rsidP="00B5539D">
      <w:pPr>
        <w:pStyle w:val="Para"/>
        <w:rPr>
          <w:w w:val="100"/>
        </w:rPr>
      </w:pPr>
      <w:r w:rsidRPr="00B5539D">
        <w:rPr>
          <w:w w:val="100"/>
        </w:rPr>
        <w:t>[</w:t>
      </w:r>
      <w:r w:rsidRPr="00B5539D">
        <w:rPr>
          <w:rStyle w:val="Substitute"/>
        </w:rPr>
        <w:t>Include as applicable:</w:t>
      </w:r>
      <w:r w:rsidRPr="00B5539D">
        <w:rPr>
          <w:w w:val="100"/>
        </w:rPr>
        <w:t xml:space="preserve"> A protective order under title 4 of the Texas Family Code/A protective order under </w:t>
      </w:r>
      <w:r w:rsidR="00EF65A6">
        <w:rPr>
          <w:w w:val="100"/>
        </w:rPr>
        <w:t>subchapter A, chapter 7B,</w:t>
      </w:r>
      <w:r w:rsidRPr="00B5539D">
        <w:rPr>
          <w:w w:val="100"/>
        </w:rPr>
        <w:t xml:space="preserve"> of the Texas Code of Criminal Procedure/An order for emergency protection under article 17.292 of the </w:t>
      </w:r>
      <w:r w:rsidR="00636605">
        <w:rPr>
          <w:w w:val="100"/>
        </w:rPr>
        <w:t xml:space="preserve">Texas </w:t>
      </w:r>
      <w:r w:rsidRPr="00B5539D">
        <w:rPr>
          <w:w w:val="100"/>
        </w:rPr>
        <w:t>Code of Criminal Procedure] in regard to [a party/[a] child[ren] of a party/a party to this suit and [a] child[ren] of a party] to this suit was issued by the [</w:t>
      </w:r>
      <w:r w:rsidRPr="00B5539D">
        <w:rPr>
          <w:rStyle w:val="Substitute"/>
        </w:rPr>
        <w:t>designation</w:t>
      </w:r>
      <w:r w:rsidRPr="00B5539D">
        <w:rPr>
          <w:w w:val="100"/>
        </w:rPr>
        <w:t>] Court in Cause No. [</w:t>
      </w:r>
      <w:r w:rsidRPr="00B5539D">
        <w:rPr>
          <w:rStyle w:val="Substitute"/>
        </w:rPr>
        <w:t>number</w:t>
      </w:r>
      <w:r w:rsidRPr="00B5539D">
        <w:rPr>
          <w:w w:val="100"/>
        </w:rPr>
        <w:t>] and was entered on [</w:t>
      </w:r>
      <w:r w:rsidRPr="00B5539D">
        <w:rPr>
          <w:rStyle w:val="Substitute"/>
        </w:rPr>
        <w:t>date</w:t>
      </w:r>
      <w:r w:rsidRPr="00B5539D">
        <w:rPr>
          <w:w w:val="100"/>
        </w:rPr>
        <w:t>]. A copy of the order is [attached to this petition as Exhibit [</w:t>
      </w:r>
      <w:r w:rsidRPr="00B5539D">
        <w:rPr>
          <w:rStyle w:val="Substitute"/>
        </w:rPr>
        <w:t>exhibit number/letter</w:t>
      </w:r>
      <w:r w:rsidRPr="00B5539D">
        <w:rPr>
          <w:w w:val="100"/>
        </w:rPr>
        <w:t>]/not available at this time, but a copy of the order will be filed with the Court before any hearing]. [</w:t>
      </w:r>
      <w:r w:rsidRPr="00B5539D">
        <w:rPr>
          <w:rStyle w:val="Substitute"/>
        </w:rPr>
        <w:t>Repeat as applicable if more than one order is in effect.</w:t>
      </w:r>
      <w:r w:rsidRPr="00B5539D">
        <w:rPr>
          <w:w w:val="100"/>
        </w:rPr>
        <w:t>]</w:t>
      </w:r>
    </w:p>
    <w:p w14:paraId="7B4CD5D5" w14:textId="77777777" w:rsidR="00B5539D" w:rsidRDefault="00B5539D" w:rsidP="00B5539D">
      <w:pPr>
        <w:pStyle w:val="MnLevel2hidden"/>
      </w:pPr>
      <w:r>
        <w:t>6.C.</w:t>
      </w:r>
      <w:r>
        <w:tab/>
        <w:t>Application Pending</w:t>
      </w:r>
    </w:p>
    <w:p w14:paraId="7B4CD5D6" w14:textId="77777777" w:rsidR="00B5539D" w:rsidRPr="00B5539D" w:rsidRDefault="00B5539D" w:rsidP="00B5539D">
      <w:pPr>
        <w:pStyle w:val="Para"/>
        <w:rPr>
          <w:w w:val="100"/>
        </w:rPr>
      </w:pPr>
      <w:r w:rsidRPr="00B5539D">
        <w:rPr>
          <w:w w:val="100"/>
        </w:rPr>
        <w:t>An application for [</w:t>
      </w:r>
      <w:r w:rsidRPr="00B5539D">
        <w:rPr>
          <w:rStyle w:val="Substitute"/>
        </w:rPr>
        <w:t>include as applicable:</w:t>
      </w:r>
      <w:r w:rsidRPr="00B5539D">
        <w:rPr>
          <w:w w:val="100"/>
        </w:rPr>
        <w:t xml:space="preserve"> a protective order under title 4 of the Texas Family Code/a protective order under </w:t>
      </w:r>
      <w:r w:rsidR="00EF65A6">
        <w:rPr>
          <w:w w:val="100"/>
        </w:rPr>
        <w:t>subchapter A, chapter 7B,</w:t>
      </w:r>
      <w:r w:rsidRPr="00B5539D">
        <w:rPr>
          <w:w w:val="100"/>
        </w:rPr>
        <w:t xml:space="preserve"> of the Texas Code of Criminal Procedure/an order for emergency protection under article 17.292 of the </w:t>
      </w:r>
      <w:r w:rsidR="00636605">
        <w:rPr>
          <w:w w:val="100"/>
        </w:rPr>
        <w:t xml:space="preserve">Texas </w:t>
      </w:r>
      <w:r w:rsidRPr="00B5539D">
        <w:rPr>
          <w:w w:val="100"/>
        </w:rPr>
        <w:t xml:space="preserve">Code of Criminal Procedure] </w:t>
      </w:r>
      <w:r w:rsidR="00E601E5">
        <w:rPr>
          <w:w w:val="100"/>
        </w:rPr>
        <w:t xml:space="preserve">is </w:t>
      </w:r>
      <w:r w:rsidRPr="00B5539D">
        <w:rPr>
          <w:w w:val="100"/>
        </w:rPr>
        <w:t>pending with regard to [a party/[a] child[ren] of a party/a party to this suit and [a] child[ren] of a party] to this suit. The application for [protective order/order for emergency protection] was filed on [</w:t>
      </w:r>
      <w:r w:rsidRPr="00B5539D">
        <w:rPr>
          <w:rStyle w:val="Substitute"/>
        </w:rPr>
        <w:t>date</w:t>
      </w:r>
      <w:r w:rsidRPr="00B5539D">
        <w:rPr>
          <w:w w:val="100"/>
        </w:rPr>
        <w:t>] in the [</w:t>
      </w:r>
      <w:r w:rsidRPr="00B5539D">
        <w:rPr>
          <w:rStyle w:val="Substitute"/>
        </w:rPr>
        <w:t>designation</w:t>
      </w:r>
      <w:r w:rsidRPr="00B5539D">
        <w:rPr>
          <w:w w:val="100"/>
        </w:rPr>
        <w:t>] Court in Cause No. [</w:t>
      </w:r>
      <w:r w:rsidRPr="00B5539D">
        <w:rPr>
          <w:rStyle w:val="Substitute"/>
        </w:rPr>
        <w:t>number</w:t>
      </w:r>
      <w:r w:rsidRPr="00B5539D">
        <w:rPr>
          <w:w w:val="100"/>
        </w:rPr>
        <w:t>]. [</w:t>
      </w:r>
      <w:r w:rsidRPr="00B5539D">
        <w:rPr>
          <w:rStyle w:val="Substitute"/>
        </w:rPr>
        <w:t>Repeat as applicable if more than one application is pending.</w:t>
      </w:r>
      <w:r w:rsidRPr="00B5539D">
        <w:rPr>
          <w:w w:val="100"/>
        </w:rPr>
        <w:t>]</w:t>
      </w:r>
    </w:p>
    <w:p w14:paraId="7B4CD5D7" w14:textId="77777777" w:rsidR="00B16536" w:rsidRDefault="00B16536">
      <w:pPr>
        <w:pStyle w:val="MnLevel1hidden"/>
      </w:pPr>
      <w:r>
        <w:t>7.</w:t>
      </w:r>
      <w:r>
        <w:tab/>
        <w:t>Grounds</w:t>
      </w:r>
      <w:r>
        <w:br/>
      </w:r>
      <w:r>
        <w:rPr>
          <w:rStyle w:val="Statutehidden1"/>
          <w:b w:val="0"/>
          <w:bCs w:val="0"/>
        </w:rPr>
        <w:t>§ 6.102</w:t>
      </w:r>
    </w:p>
    <w:p w14:paraId="7B4CD5D8" w14:textId="77777777" w:rsidR="00B16536" w:rsidRDefault="00B16536" w:rsidP="008E1DD2">
      <w:pPr>
        <w:pStyle w:val="StyleHeadingNumber1Characterscale100"/>
      </w:pPr>
      <w:r>
        <w:t>7.</w:t>
      </w:r>
      <w:r>
        <w:tab/>
        <w:t>Grounds</w:t>
      </w:r>
    </w:p>
    <w:p w14:paraId="7B4CD5D9" w14:textId="3762996F" w:rsidR="00B16536" w:rsidRDefault="00B16536">
      <w:pPr>
        <w:pStyle w:val="Para"/>
        <w:rPr>
          <w:w w:val="100"/>
        </w:rPr>
      </w:pPr>
      <w:r>
        <w:rPr>
          <w:w w:val="100"/>
        </w:rPr>
        <w:t>Respondents were married on [</w:t>
      </w:r>
      <w:r>
        <w:rPr>
          <w:rStyle w:val="Substitute"/>
          <w:w w:val="100"/>
        </w:rPr>
        <w:t>date</w:t>
      </w:r>
      <w:r>
        <w:rPr>
          <w:w w:val="100"/>
        </w:rPr>
        <w:t>]. Respondent [</w:t>
      </w:r>
      <w:r>
        <w:rPr>
          <w:rStyle w:val="Substitute"/>
          <w:w w:val="100"/>
        </w:rPr>
        <w:t>name of underage spouse</w:t>
      </w:r>
      <w:r>
        <w:rPr>
          <w:w w:val="100"/>
        </w:rPr>
        <w:t xml:space="preserve">] was less than eighteen years of age at the time of the marriage and is less than eighteen years of age at the time of the filing of this petition. The marriage was performed without parental consent or </w:t>
      </w:r>
      <w:r w:rsidR="000358D2">
        <w:rPr>
          <w:w w:val="100"/>
        </w:rPr>
        <w:t>without a Texas or other state court order removing Respondent [</w:t>
      </w:r>
      <w:r w:rsidR="000358D2">
        <w:rPr>
          <w:rStyle w:val="Substitute"/>
          <w:w w:val="100"/>
        </w:rPr>
        <w:t>name of underage spouse</w:t>
      </w:r>
      <w:r w:rsidR="000358D2">
        <w:rPr>
          <w:w w:val="100"/>
        </w:rPr>
        <w:t>]’s disabilities of minority for general purposes, as required by law</w:t>
      </w:r>
      <w:r>
        <w:rPr>
          <w:w w:val="100"/>
        </w:rPr>
        <w:t>.</w:t>
      </w:r>
    </w:p>
    <w:p w14:paraId="7B4CD5DA" w14:textId="77777777" w:rsidR="00B16536" w:rsidRDefault="00B16536">
      <w:pPr>
        <w:pStyle w:val="MnLevel1hidden"/>
      </w:pPr>
      <w:r>
        <w:t>8.</w:t>
      </w:r>
      <w:r>
        <w:tab/>
        <w:t>No Child</w:t>
      </w:r>
    </w:p>
    <w:p w14:paraId="7B4CD5DB" w14:textId="77777777" w:rsidR="00B16536" w:rsidRDefault="00B16536" w:rsidP="008E1DD2">
      <w:pPr>
        <w:pStyle w:val="StyleHeadingNumber1Characterscale100"/>
      </w:pPr>
      <w:r>
        <w:t>8.</w:t>
      </w:r>
      <w:r>
        <w:tab/>
        <w:t>No Child of Marriage</w:t>
      </w:r>
    </w:p>
    <w:p w14:paraId="7B4CD5DC" w14:textId="77777777" w:rsidR="00B16536" w:rsidRDefault="00B16536">
      <w:pPr>
        <w:pStyle w:val="Para"/>
        <w:rPr>
          <w:w w:val="100"/>
        </w:rPr>
      </w:pPr>
      <w:r>
        <w:rPr>
          <w:w w:val="100"/>
        </w:rPr>
        <w:t xml:space="preserve">No child was born or adopted of the marriage of Respondents, and none is expected. </w:t>
      </w:r>
    </w:p>
    <w:p w14:paraId="7B4CD5DD" w14:textId="77777777" w:rsidR="00B16536" w:rsidRDefault="00B16536">
      <w:pPr>
        <w:pStyle w:val="MnLevel1hidden"/>
      </w:pPr>
      <w:r>
        <w:t>9.</w:t>
      </w:r>
      <w:r>
        <w:tab/>
        <w:t>Property</w:t>
      </w:r>
    </w:p>
    <w:p w14:paraId="7B4CD5DE" w14:textId="77777777" w:rsidR="00B16536" w:rsidRDefault="00B16536" w:rsidP="008E1DD2">
      <w:pPr>
        <w:pStyle w:val="StyleHeadingNumber1Characterscale100"/>
      </w:pPr>
      <w:r>
        <w:t>9.</w:t>
      </w:r>
      <w:r>
        <w:tab/>
        <w:t>Property</w:t>
      </w:r>
    </w:p>
    <w:p w14:paraId="7B4CD5DF" w14:textId="77777777" w:rsidR="00B16536" w:rsidRDefault="00B16536">
      <w:pPr>
        <w:pStyle w:val="MnLevel2hidden"/>
      </w:pPr>
      <w:r>
        <w:t>9.A.</w:t>
      </w:r>
      <w:r>
        <w:tab/>
        <w:t>No Property Except Personal Effects</w:t>
      </w:r>
    </w:p>
    <w:p w14:paraId="7B4CD5E0" w14:textId="77777777" w:rsidR="00B16536" w:rsidRDefault="00B16536">
      <w:pPr>
        <w:pStyle w:val="Para"/>
        <w:rPr>
          <w:w w:val="100"/>
        </w:rPr>
      </w:pPr>
      <w:r>
        <w:rPr>
          <w:w w:val="100"/>
        </w:rPr>
        <w:t>No community property was accumulated by the parties during the existence of their marriage other than personal effects, which should be awarded to the person having possession.</w:t>
      </w:r>
    </w:p>
    <w:p w14:paraId="7B4CD5E1" w14:textId="77777777" w:rsidR="00B16536" w:rsidRDefault="00B16536" w:rsidP="00B16536">
      <w:pPr>
        <w:pStyle w:val="UserInstructioncenterhidden"/>
      </w:pPr>
      <w:r>
        <w:t>Or</w:t>
      </w:r>
    </w:p>
    <w:p w14:paraId="7B4CD5E2" w14:textId="77777777" w:rsidR="00B16536" w:rsidRDefault="00B16536">
      <w:pPr>
        <w:pStyle w:val="MnLevel2hidden"/>
      </w:pPr>
      <w:r>
        <w:t>9.B.</w:t>
      </w:r>
      <w:r>
        <w:tab/>
        <w:t>Division by Court</w:t>
      </w:r>
    </w:p>
    <w:p w14:paraId="7B4CD5E3" w14:textId="77777777" w:rsidR="00B16536" w:rsidRDefault="00B16536">
      <w:pPr>
        <w:pStyle w:val="Para"/>
        <w:rPr>
          <w:w w:val="100"/>
        </w:rPr>
      </w:pPr>
      <w:r>
        <w:rPr>
          <w:w w:val="100"/>
        </w:rPr>
        <w:t>Property was accumulated during the marriage of the parties that should be divided in an equitable manner by the Court, as provided by law.</w:t>
      </w:r>
    </w:p>
    <w:p w14:paraId="7B4CD5E4" w14:textId="77777777" w:rsidR="00B16536" w:rsidRDefault="00B16536">
      <w:pPr>
        <w:pStyle w:val="MnLevel1hidden"/>
      </w:pPr>
      <w:r>
        <w:t>10.</w:t>
      </w:r>
      <w:r>
        <w:tab/>
        <w:t>Confirmation or Change of Name</w:t>
      </w:r>
      <w:r>
        <w:br/>
      </w:r>
      <w:r>
        <w:rPr>
          <w:rStyle w:val="Statutehidden1"/>
          <w:b w:val="0"/>
          <w:bCs w:val="0"/>
        </w:rPr>
        <w:t>§§ 6.706, 45.105</w:t>
      </w:r>
    </w:p>
    <w:p w14:paraId="7B4CD5E5" w14:textId="77777777" w:rsidR="00B16536" w:rsidRDefault="00B16536" w:rsidP="008E1DD2">
      <w:pPr>
        <w:pStyle w:val="StyleHeadingNumber1Characterscale100"/>
      </w:pPr>
      <w:r>
        <w:t>10.</w:t>
      </w:r>
      <w:r>
        <w:tab/>
        <w:t>[Confirmation/Change] of Name</w:t>
      </w:r>
    </w:p>
    <w:p w14:paraId="7B4CD5E6" w14:textId="77777777" w:rsidR="00B16536" w:rsidRDefault="00B16536">
      <w:pPr>
        <w:pStyle w:val="Para"/>
        <w:rPr>
          <w:w w:val="100"/>
        </w:rPr>
      </w:pPr>
      <w:r>
        <w:rPr>
          <w:w w:val="100"/>
        </w:rPr>
        <w:t>The name of Respondent [</w:t>
      </w:r>
      <w:r>
        <w:rPr>
          <w:rStyle w:val="Substitute"/>
          <w:w w:val="100"/>
        </w:rPr>
        <w:t>name</w:t>
      </w:r>
      <w:r>
        <w:rPr>
          <w:w w:val="100"/>
        </w:rPr>
        <w:t>] before the marriage was [</w:t>
      </w:r>
      <w:r>
        <w:rPr>
          <w:rStyle w:val="Substitute"/>
          <w:w w:val="100"/>
        </w:rPr>
        <w:t>former name</w:t>
      </w:r>
      <w:r>
        <w:rPr>
          <w:w w:val="100"/>
        </w:rPr>
        <w:t>]. Petitioner requests that this former name be confirmed by the Court as the lawful name of Respondent [</w:t>
      </w:r>
      <w:r>
        <w:rPr>
          <w:rStyle w:val="Substitute"/>
          <w:w w:val="100"/>
        </w:rPr>
        <w:t>name</w:t>
      </w:r>
      <w:r>
        <w:rPr>
          <w:w w:val="100"/>
        </w:rPr>
        <w:t>].</w:t>
      </w:r>
    </w:p>
    <w:p w14:paraId="7B4CD5E7" w14:textId="77777777" w:rsidR="00B16536" w:rsidRDefault="00B16536" w:rsidP="00B16536">
      <w:pPr>
        <w:pStyle w:val="UserInstructioncenterhidden"/>
      </w:pPr>
      <w:r>
        <w:t>Or</w:t>
      </w:r>
    </w:p>
    <w:p w14:paraId="7B4CD5E8" w14:textId="77777777" w:rsidR="00B16536" w:rsidRDefault="00B16536">
      <w:pPr>
        <w:pStyle w:val="Para"/>
        <w:rPr>
          <w:w w:val="100"/>
        </w:rPr>
      </w:pPr>
      <w:r>
        <w:rPr>
          <w:w w:val="100"/>
        </w:rPr>
        <w:t>Petitioner requests that the name of Respondent [</w:t>
      </w:r>
      <w:r>
        <w:rPr>
          <w:rStyle w:val="Substitute"/>
          <w:w w:val="100"/>
        </w:rPr>
        <w:t>name</w:t>
      </w:r>
      <w:r>
        <w:rPr>
          <w:w w:val="100"/>
        </w:rPr>
        <w:t>] be changed to [</w:t>
      </w:r>
      <w:r>
        <w:rPr>
          <w:rStyle w:val="Substitute"/>
          <w:w w:val="100"/>
        </w:rPr>
        <w:t>former name</w:t>
      </w:r>
      <w:r>
        <w:rPr>
          <w:w w:val="100"/>
        </w:rPr>
        <w:t>].</w:t>
      </w:r>
    </w:p>
    <w:p w14:paraId="7B4CD5E9" w14:textId="77777777" w:rsidR="00B16536" w:rsidRDefault="00B16536">
      <w:pPr>
        <w:pStyle w:val="MnLevel1hidden"/>
      </w:pPr>
      <w:r>
        <w:t>11.</w:t>
      </w:r>
      <w:r>
        <w:tab/>
        <w:t>Prayer</w:t>
      </w:r>
    </w:p>
    <w:p w14:paraId="7B4CD5EA" w14:textId="5026DD13" w:rsidR="00B16536" w:rsidRDefault="000C6B4A" w:rsidP="000C6B4A">
      <w:pPr>
        <w:pStyle w:val="MnBullethidden"/>
      </w:pPr>
      <w:r>
        <w:t xml:space="preserve">• </w:t>
      </w:r>
      <w:r>
        <w:tab/>
      </w:r>
      <w:r w:rsidR="00B16536">
        <w:t>Required in all Petitions</w:t>
      </w:r>
    </w:p>
    <w:p w14:paraId="7B4CD5EB" w14:textId="77777777" w:rsidR="00B16536" w:rsidRDefault="00B16536" w:rsidP="008E1DD2">
      <w:pPr>
        <w:pStyle w:val="StyleHeadingNumber1Characterscale100"/>
      </w:pPr>
      <w:r>
        <w:t>11.</w:t>
      </w:r>
      <w:r>
        <w:tab/>
        <w:t>Prayer</w:t>
      </w:r>
    </w:p>
    <w:p w14:paraId="7B4CD5EC" w14:textId="77777777" w:rsidR="00B16536" w:rsidRDefault="00B16536">
      <w:pPr>
        <w:pStyle w:val="Para"/>
        <w:rPr>
          <w:w w:val="100"/>
        </w:rPr>
      </w:pPr>
      <w:r>
        <w:rPr>
          <w:w w:val="100"/>
        </w:rPr>
        <w:t>Petitioner prays that Respondents be cited to appear and answer this petition.</w:t>
      </w:r>
    </w:p>
    <w:p w14:paraId="7B4CD5ED" w14:textId="77777777" w:rsidR="00B16536" w:rsidRDefault="00B16536">
      <w:pPr>
        <w:pStyle w:val="Para"/>
        <w:rPr>
          <w:w w:val="100"/>
        </w:rPr>
      </w:pPr>
      <w:r>
        <w:rPr>
          <w:w w:val="100"/>
        </w:rPr>
        <w:t>Petitioner prays that the Court annul the marriage of Respondents.</w:t>
      </w:r>
    </w:p>
    <w:p w14:paraId="7B4CD5EE" w14:textId="77777777" w:rsidR="00B16536" w:rsidRDefault="00B16536">
      <w:pPr>
        <w:pStyle w:val="Para"/>
        <w:rPr>
          <w:w w:val="100"/>
        </w:rPr>
      </w:pPr>
      <w:r>
        <w:rPr>
          <w:w w:val="100"/>
        </w:rPr>
        <w:t>Petitioner prays for general relief.</w:t>
      </w:r>
    </w:p>
    <w:p w14:paraId="7B4CD5EF" w14:textId="77777777" w:rsidR="00B16536" w:rsidRDefault="00B16536">
      <w:pPr>
        <w:pStyle w:val="SignBlock"/>
      </w:pPr>
      <w:r>
        <w:tab/>
      </w:r>
    </w:p>
    <w:p w14:paraId="7B4CD5F0" w14:textId="77777777" w:rsidR="00B16536" w:rsidRDefault="00B16536">
      <w:pPr>
        <w:pStyle w:val="SignItem"/>
      </w:pPr>
      <w:r>
        <w:t>[</w:t>
      </w:r>
      <w:r>
        <w:rPr>
          <w:rStyle w:val="Substitute"/>
        </w:rPr>
        <w:t>Name</w:t>
      </w:r>
      <w:r>
        <w:t>]</w:t>
      </w:r>
    </w:p>
    <w:p w14:paraId="7B4CD5F1" w14:textId="77777777" w:rsidR="00B16536" w:rsidRDefault="00B16536">
      <w:pPr>
        <w:pStyle w:val="SignItem"/>
      </w:pPr>
      <w:r>
        <w:t>Attorney for Petitioner</w:t>
      </w:r>
    </w:p>
    <w:p w14:paraId="7B4CD5F2" w14:textId="77777777" w:rsidR="00B16536" w:rsidRDefault="00B16536">
      <w:pPr>
        <w:pStyle w:val="SignItem"/>
      </w:pPr>
      <w:r>
        <w:t>State Bar No.:</w:t>
      </w:r>
    </w:p>
    <w:p w14:paraId="7B4CD5F3" w14:textId="4B547B06" w:rsidR="00B16536" w:rsidRDefault="00B16536">
      <w:pPr>
        <w:pStyle w:val="SignItem"/>
      </w:pPr>
      <w:r>
        <w:t>[</w:t>
      </w:r>
      <w:r>
        <w:rPr>
          <w:rStyle w:val="Substitute"/>
        </w:rPr>
        <w:t>Email address</w:t>
      </w:r>
      <w:r>
        <w:t>]</w:t>
      </w:r>
    </w:p>
    <w:p w14:paraId="7B4CD5F4" w14:textId="77777777" w:rsidR="00B16536" w:rsidRDefault="00B16536">
      <w:pPr>
        <w:pStyle w:val="SignItem"/>
      </w:pPr>
      <w:r>
        <w:t>[</w:t>
      </w:r>
      <w:r>
        <w:rPr>
          <w:rStyle w:val="Substitute"/>
        </w:rPr>
        <w:t>Address</w:t>
      </w:r>
      <w:r>
        <w:t>]</w:t>
      </w:r>
    </w:p>
    <w:p w14:paraId="7B4CD5F5" w14:textId="77777777" w:rsidR="00B16536" w:rsidRDefault="00B16536">
      <w:pPr>
        <w:pStyle w:val="SignItem"/>
      </w:pPr>
      <w:r>
        <w:t>[</w:t>
      </w:r>
      <w:r>
        <w:rPr>
          <w:rStyle w:val="Substitute"/>
        </w:rPr>
        <w:t>Telephone</w:t>
      </w:r>
      <w:r>
        <w:t>]</w:t>
      </w:r>
    </w:p>
    <w:p w14:paraId="7B4CD5F6" w14:textId="77777777" w:rsidR="00B16536" w:rsidRDefault="00B16536">
      <w:pPr>
        <w:pStyle w:val="SignItemLast"/>
      </w:pPr>
      <w:r>
        <w:t>[</w:t>
      </w:r>
      <w:r>
        <w:rPr>
          <w:rStyle w:val="Substitute"/>
        </w:rPr>
        <w:t>Fax</w:t>
      </w:r>
      <w:r>
        <w:t>]</w:t>
      </w:r>
    </w:p>
    <w:p w14:paraId="7B4CD5F9" w14:textId="77777777" w:rsidR="007F463F" w:rsidRDefault="007F463F" w:rsidP="00937698"/>
    <w:sectPr w:rsidR="007F463F" w:rsidSect="004F188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A5D1F" w14:textId="77777777" w:rsidR="004F1883" w:rsidRDefault="004F1883">
      <w:r>
        <w:separator/>
      </w:r>
    </w:p>
  </w:endnote>
  <w:endnote w:type="continuationSeparator" w:id="0">
    <w:p w14:paraId="2DF14DEF" w14:textId="77777777" w:rsidR="004F1883" w:rsidRDefault="004F1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CD5FF"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2C771" w14:textId="77777777" w:rsidR="004F1883" w:rsidRDefault="004F1883">
      <w:r>
        <w:separator/>
      </w:r>
    </w:p>
  </w:footnote>
  <w:footnote w:type="continuationSeparator" w:id="0">
    <w:p w14:paraId="31DC91B6" w14:textId="77777777" w:rsidR="004F1883" w:rsidRDefault="004F18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CD5FE"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392AF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098054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0AC87B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9096515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EC0B22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3E207D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155612090">
    <w:abstractNumId w:val="8"/>
  </w:num>
  <w:num w:numId="2" w16cid:durableId="1144783678">
    <w:abstractNumId w:val="8"/>
  </w:num>
  <w:num w:numId="3" w16cid:durableId="1405488228">
    <w:abstractNumId w:val="3"/>
  </w:num>
  <w:num w:numId="4" w16cid:durableId="1248003223">
    <w:abstractNumId w:val="3"/>
  </w:num>
  <w:num w:numId="5" w16cid:durableId="7828821">
    <w:abstractNumId w:val="9"/>
  </w:num>
  <w:num w:numId="6" w16cid:durableId="892038631">
    <w:abstractNumId w:val="9"/>
  </w:num>
  <w:num w:numId="7" w16cid:durableId="608389599">
    <w:abstractNumId w:val="7"/>
  </w:num>
  <w:num w:numId="8" w16cid:durableId="420225960">
    <w:abstractNumId w:val="7"/>
  </w:num>
  <w:num w:numId="9" w16cid:durableId="1628269322">
    <w:abstractNumId w:val="13"/>
  </w:num>
  <w:num w:numId="10" w16cid:durableId="754857969">
    <w:abstractNumId w:val="15"/>
  </w:num>
  <w:num w:numId="11" w16cid:durableId="273905920">
    <w:abstractNumId w:val="8"/>
  </w:num>
  <w:num w:numId="12" w16cid:durableId="1242181897">
    <w:abstractNumId w:val="3"/>
  </w:num>
  <w:num w:numId="13" w16cid:durableId="1355612715">
    <w:abstractNumId w:val="9"/>
  </w:num>
  <w:num w:numId="14" w16cid:durableId="1486780092">
    <w:abstractNumId w:val="7"/>
  </w:num>
  <w:num w:numId="15" w16cid:durableId="1141581495">
    <w:abstractNumId w:val="6"/>
  </w:num>
  <w:num w:numId="16" w16cid:durableId="481965878">
    <w:abstractNumId w:val="5"/>
  </w:num>
  <w:num w:numId="17" w16cid:durableId="913777690">
    <w:abstractNumId w:val="4"/>
  </w:num>
  <w:num w:numId="18" w16cid:durableId="1847672668">
    <w:abstractNumId w:val="2"/>
  </w:num>
  <w:num w:numId="19" w16cid:durableId="1700011378">
    <w:abstractNumId w:val="1"/>
  </w:num>
  <w:num w:numId="20" w16cid:durableId="1881938392">
    <w:abstractNumId w:val="0"/>
  </w:num>
  <w:num w:numId="21" w16cid:durableId="13463087">
    <w:abstractNumId w:val="11"/>
  </w:num>
  <w:num w:numId="22" w16cid:durableId="1199511641">
    <w:abstractNumId w:val="12"/>
  </w:num>
  <w:num w:numId="23" w16cid:durableId="1570573576">
    <w:abstractNumId w:val="14"/>
  </w:num>
  <w:num w:numId="24" w16cid:durableId="151318631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628853990">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62-1.docx"/>
    <w:docVar w:name="TBBStampDate" w:val="03-20-2026"/>
    <w:docVar w:name="TBBVer" w:val="docx"/>
    <w:docVar w:name="TBBYear" w:val="2026"/>
  </w:docVars>
  <w:rsids>
    <w:rsidRoot w:val="00B16536"/>
    <w:rsid w:val="00006704"/>
    <w:rsid w:val="000335E1"/>
    <w:rsid w:val="00035105"/>
    <w:rsid w:val="000358D2"/>
    <w:rsid w:val="00055419"/>
    <w:rsid w:val="00075517"/>
    <w:rsid w:val="000932B7"/>
    <w:rsid w:val="000A5288"/>
    <w:rsid w:val="000A6DC7"/>
    <w:rsid w:val="000B0F31"/>
    <w:rsid w:val="000B259E"/>
    <w:rsid w:val="000C6B4A"/>
    <w:rsid w:val="000D0833"/>
    <w:rsid w:val="000D5936"/>
    <w:rsid w:val="000E1192"/>
    <w:rsid w:val="000E362E"/>
    <w:rsid w:val="00103258"/>
    <w:rsid w:val="00124EC7"/>
    <w:rsid w:val="001357DF"/>
    <w:rsid w:val="00167635"/>
    <w:rsid w:val="001B4977"/>
    <w:rsid w:val="001B4F1C"/>
    <w:rsid w:val="001C7034"/>
    <w:rsid w:val="001D113B"/>
    <w:rsid w:val="001F571A"/>
    <w:rsid w:val="00212AD4"/>
    <w:rsid w:val="00220537"/>
    <w:rsid w:val="00221D27"/>
    <w:rsid w:val="002733D1"/>
    <w:rsid w:val="002C1959"/>
    <w:rsid w:val="002C211D"/>
    <w:rsid w:val="002C3E97"/>
    <w:rsid w:val="002C456D"/>
    <w:rsid w:val="002D4648"/>
    <w:rsid w:val="002D4815"/>
    <w:rsid w:val="002F0774"/>
    <w:rsid w:val="002F4B1D"/>
    <w:rsid w:val="00300E00"/>
    <w:rsid w:val="003119E6"/>
    <w:rsid w:val="00313D85"/>
    <w:rsid w:val="00320622"/>
    <w:rsid w:val="00340091"/>
    <w:rsid w:val="00344540"/>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1883"/>
    <w:rsid w:val="004F6E30"/>
    <w:rsid w:val="0050243B"/>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C418B"/>
    <w:rsid w:val="00607DAB"/>
    <w:rsid w:val="006161C4"/>
    <w:rsid w:val="006213A8"/>
    <w:rsid w:val="00630A0B"/>
    <w:rsid w:val="00636605"/>
    <w:rsid w:val="006546C9"/>
    <w:rsid w:val="00662FDF"/>
    <w:rsid w:val="00674BA6"/>
    <w:rsid w:val="00676127"/>
    <w:rsid w:val="00680E59"/>
    <w:rsid w:val="006959A6"/>
    <w:rsid w:val="006C0869"/>
    <w:rsid w:val="006C0A09"/>
    <w:rsid w:val="006C1BBF"/>
    <w:rsid w:val="006C2810"/>
    <w:rsid w:val="006D14DF"/>
    <w:rsid w:val="0070594F"/>
    <w:rsid w:val="007402AB"/>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26C0E"/>
    <w:rsid w:val="00832078"/>
    <w:rsid w:val="008575EE"/>
    <w:rsid w:val="00877F53"/>
    <w:rsid w:val="00887FDB"/>
    <w:rsid w:val="00895934"/>
    <w:rsid w:val="008B3F1F"/>
    <w:rsid w:val="008D3621"/>
    <w:rsid w:val="008D3F7D"/>
    <w:rsid w:val="008D602D"/>
    <w:rsid w:val="008E1DD2"/>
    <w:rsid w:val="008F41A5"/>
    <w:rsid w:val="00903348"/>
    <w:rsid w:val="00921226"/>
    <w:rsid w:val="00937698"/>
    <w:rsid w:val="009518AF"/>
    <w:rsid w:val="00965A52"/>
    <w:rsid w:val="00986BE4"/>
    <w:rsid w:val="009A2FE8"/>
    <w:rsid w:val="009A7C45"/>
    <w:rsid w:val="009C620B"/>
    <w:rsid w:val="009C6567"/>
    <w:rsid w:val="009D367E"/>
    <w:rsid w:val="009E048A"/>
    <w:rsid w:val="009F1B69"/>
    <w:rsid w:val="00A026BD"/>
    <w:rsid w:val="00A0583D"/>
    <w:rsid w:val="00A156B5"/>
    <w:rsid w:val="00A34BDC"/>
    <w:rsid w:val="00AA74A2"/>
    <w:rsid w:val="00AB3BCD"/>
    <w:rsid w:val="00AE05F0"/>
    <w:rsid w:val="00AE61F5"/>
    <w:rsid w:val="00B12519"/>
    <w:rsid w:val="00B157A8"/>
    <w:rsid w:val="00B15C0D"/>
    <w:rsid w:val="00B16536"/>
    <w:rsid w:val="00B17021"/>
    <w:rsid w:val="00B53927"/>
    <w:rsid w:val="00B5539D"/>
    <w:rsid w:val="00B859EB"/>
    <w:rsid w:val="00B92898"/>
    <w:rsid w:val="00BA13C4"/>
    <w:rsid w:val="00BD3C3F"/>
    <w:rsid w:val="00BE2E17"/>
    <w:rsid w:val="00BF1AAB"/>
    <w:rsid w:val="00C04F3D"/>
    <w:rsid w:val="00C1069F"/>
    <w:rsid w:val="00C16AEA"/>
    <w:rsid w:val="00C445FE"/>
    <w:rsid w:val="00C44DDA"/>
    <w:rsid w:val="00C53FF7"/>
    <w:rsid w:val="00CA5BD5"/>
    <w:rsid w:val="00CB155D"/>
    <w:rsid w:val="00CC5C2E"/>
    <w:rsid w:val="00CD150A"/>
    <w:rsid w:val="00CF7073"/>
    <w:rsid w:val="00D25F76"/>
    <w:rsid w:val="00D2766B"/>
    <w:rsid w:val="00D3231C"/>
    <w:rsid w:val="00D35A20"/>
    <w:rsid w:val="00D457D1"/>
    <w:rsid w:val="00D47494"/>
    <w:rsid w:val="00D562D6"/>
    <w:rsid w:val="00D81F67"/>
    <w:rsid w:val="00D93A2E"/>
    <w:rsid w:val="00D94635"/>
    <w:rsid w:val="00D957EF"/>
    <w:rsid w:val="00D96D86"/>
    <w:rsid w:val="00D977C1"/>
    <w:rsid w:val="00DA05D8"/>
    <w:rsid w:val="00DB22E2"/>
    <w:rsid w:val="00DB48F2"/>
    <w:rsid w:val="00DC4601"/>
    <w:rsid w:val="00DD6D9D"/>
    <w:rsid w:val="00DE71FE"/>
    <w:rsid w:val="00DF64BF"/>
    <w:rsid w:val="00E17361"/>
    <w:rsid w:val="00E25212"/>
    <w:rsid w:val="00E601E5"/>
    <w:rsid w:val="00E7012A"/>
    <w:rsid w:val="00E8508F"/>
    <w:rsid w:val="00E86EFB"/>
    <w:rsid w:val="00E90259"/>
    <w:rsid w:val="00E95688"/>
    <w:rsid w:val="00EC451F"/>
    <w:rsid w:val="00EF0713"/>
    <w:rsid w:val="00EF3BC1"/>
    <w:rsid w:val="00EF65A6"/>
    <w:rsid w:val="00F1261B"/>
    <w:rsid w:val="00F22B3D"/>
    <w:rsid w:val="00F6777D"/>
    <w:rsid w:val="00F72310"/>
    <w:rsid w:val="00F75F04"/>
    <w:rsid w:val="00F8138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4CD5A6"/>
  <w15:chartTrackingRefBased/>
  <w15:docId w15:val="{79C850D9-80CA-4E09-9162-41110EF0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16536"/>
    <w:rPr>
      <w:sz w:val="24"/>
      <w:szCs w:val="24"/>
    </w:rPr>
  </w:style>
  <w:style w:type="paragraph" w:styleId="Heading1">
    <w:name w:val="heading 1"/>
    <w:basedOn w:val="Normal"/>
    <w:next w:val="Normal"/>
    <w:uiPriority w:val="1"/>
    <w:qFormat/>
    <w:rsid w:val="00B16536"/>
    <w:pPr>
      <w:keepNext/>
      <w:spacing w:before="240" w:after="60"/>
      <w:outlineLvl w:val="0"/>
    </w:pPr>
    <w:rPr>
      <w:b/>
      <w:bCs/>
      <w:kern w:val="32"/>
      <w:szCs w:val="32"/>
    </w:rPr>
  </w:style>
  <w:style w:type="paragraph" w:styleId="Heading2">
    <w:name w:val="heading 2"/>
    <w:basedOn w:val="Normal"/>
    <w:next w:val="Normal"/>
    <w:uiPriority w:val="1"/>
    <w:qFormat/>
    <w:rsid w:val="00B16536"/>
    <w:pPr>
      <w:keepNext/>
      <w:spacing w:before="240" w:after="60"/>
      <w:outlineLvl w:val="1"/>
    </w:pPr>
    <w:rPr>
      <w:b/>
      <w:bCs/>
      <w:iCs/>
      <w:szCs w:val="28"/>
    </w:rPr>
  </w:style>
  <w:style w:type="paragraph" w:styleId="Heading3">
    <w:name w:val="heading 3"/>
    <w:basedOn w:val="Normal"/>
    <w:next w:val="Normal"/>
    <w:uiPriority w:val="1"/>
    <w:qFormat/>
    <w:rsid w:val="00B16536"/>
    <w:pPr>
      <w:spacing w:before="240" w:after="60"/>
      <w:outlineLvl w:val="2"/>
    </w:pPr>
    <w:rPr>
      <w:b/>
      <w:bCs/>
      <w:szCs w:val="26"/>
    </w:rPr>
  </w:style>
  <w:style w:type="paragraph" w:styleId="Heading4">
    <w:name w:val="heading 4"/>
    <w:basedOn w:val="Normal"/>
    <w:next w:val="Normal"/>
    <w:uiPriority w:val="1"/>
    <w:qFormat/>
    <w:rsid w:val="00B16536"/>
    <w:pPr>
      <w:spacing w:before="240" w:after="60"/>
      <w:outlineLvl w:val="3"/>
    </w:pPr>
    <w:rPr>
      <w:b/>
      <w:bCs/>
      <w:szCs w:val="28"/>
    </w:rPr>
  </w:style>
  <w:style w:type="paragraph" w:styleId="Heading5">
    <w:name w:val="heading 5"/>
    <w:basedOn w:val="Normal"/>
    <w:next w:val="Normal"/>
    <w:uiPriority w:val="1"/>
    <w:qFormat/>
    <w:rsid w:val="00B16536"/>
    <w:pPr>
      <w:spacing w:before="240" w:after="60"/>
      <w:outlineLvl w:val="4"/>
    </w:pPr>
    <w:rPr>
      <w:b/>
      <w:bCs/>
      <w:iCs/>
      <w:szCs w:val="26"/>
    </w:rPr>
  </w:style>
  <w:style w:type="paragraph" w:styleId="Heading6">
    <w:name w:val="heading 6"/>
    <w:basedOn w:val="Normal"/>
    <w:next w:val="Normal"/>
    <w:uiPriority w:val="1"/>
    <w:qFormat/>
    <w:rsid w:val="00B16536"/>
    <w:pPr>
      <w:spacing w:before="240" w:after="60"/>
      <w:outlineLvl w:val="5"/>
    </w:pPr>
    <w:rPr>
      <w:b/>
      <w:bCs/>
      <w:szCs w:val="22"/>
    </w:rPr>
  </w:style>
  <w:style w:type="paragraph" w:styleId="Heading7">
    <w:name w:val="heading 7"/>
    <w:basedOn w:val="Normal"/>
    <w:next w:val="Normal"/>
    <w:uiPriority w:val="1"/>
    <w:qFormat/>
    <w:rsid w:val="00B16536"/>
    <w:pPr>
      <w:spacing w:before="240" w:after="60"/>
      <w:outlineLvl w:val="6"/>
    </w:pPr>
    <w:rPr>
      <w:b/>
    </w:rPr>
  </w:style>
  <w:style w:type="paragraph" w:styleId="Heading8">
    <w:name w:val="heading 8"/>
    <w:basedOn w:val="Normal"/>
    <w:next w:val="Normal"/>
    <w:uiPriority w:val="1"/>
    <w:qFormat/>
    <w:rsid w:val="00B16536"/>
    <w:pPr>
      <w:spacing w:before="240" w:after="60"/>
      <w:outlineLvl w:val="7"/>
    </w:pPr>
    <w:rPr>
      <w:b/>
      <w:iCs/>
    </w:rPr>
  </w:style>
  <w:style w:type="paragraph" w:styleId="Heading9">
    <w:name w:val="heading 9"/>
    <w:basedOn w:val="Normal"/>
    <w:next w:val="Normal"/>
    <w:uiPriority w:val="2"/>
    <w:qFormat/>
    <w:rsid w:val="00B1653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16536"/>
    <w:pPr>
      <w:spacing w:after="240"/>
    </w:pPr>
    <w:rPr>
      <w:szCs w:val="20"/>
    </w:rPr>
  </w:style>
  <w:style w:type="paragraph" w:styleId="Quote">
    <w:name w:val="Quote"/>
    <w:basedOn w:val="BodyText"/>
    <w:uiPriority w:val="2"/>
    <w:qFormat/>
    <w:rsid w:val="00B16536"/>
    <w:pPr>
      <w:ind w:left="1440" w:right="1440"/>
    </w:pPr>
  </w:style>
  <w:style w:type="paragraph" w:customStyle="1" w:styleId="BodyTextContinued">
    <w:name w:val="Body Text Continued"/>
    <w:basedOn w:val="BodyText"/>
    <w:next w:val="BodyText"/>
    <w:rsid w:val="00B16536"/>
  </w:style>
  <w:style w:type="paragraph" w:styleId="TOC1">
    <w:name w:val="toc 1"/>
    <w:basedOn w:val="Normal"/>
    <w:next w:val="Normal"/>
    <w:autoRedefine/>
    <w:uiPriority w:val="2"/>
    <w:rsid w:val="00B1653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1653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1653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1653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1653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1653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1653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1653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1653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16536"/>
    <w:pPr>
      <w:numPr>
        <w:numId w:val="9"/>
      </w:numPr>
    </w:pPr>
  </w:style>
  <w:style w:type="paragraph" w:styleId="ListNumber2">
    <w:name w:val="List Number 2"/>
    <w:basedOn w:val="BodyText"/>
    <w:uiPriority w:val="1"/>
    <w:rsid w:val="00B16536"/>
    <w:pPr>
      <w:numPr>
        <w:numId w:val="10"/>
      </w:numPr>
    </w:pPr>
  </w:style>
  <w:style w:type="paragraph" w:styleId="ListBullet">
    <w:name w:val="List Bullet"/>
    <w:basedOn w:val="BodyText"/>
    <w:uiPriority w:val="1"/>
    <w:rsid w:val="00B16536"/>
    <w:pPr>
      <w:numPr>
        <w:numId w:val="5"/>
      </w:numPr>
      <w:tabs>
        <w:tab w:val="left" w:pos="1440"/>
      </w:tabs>
    </w:pPr>
    <w:rPr>
      <w:szCs w:val="24"/>
    </w:rPr>
  </w:style>
  <w:style w:type="paragraph" w:styleId="ListBullet2">
    <w:name w:val="List Bullet 2"/>
    <w:basedOn w:val="BodyText"/>
    <w:uiPriority w:val="1"/>
    <w:rsid w:val="00B16536"/>
    <w:pPr>
      <w:numPr>
        <w:numId w:val="7"/>
      </w:numPr>
      <w:tabs>
        <w:tab w:val="clear" w:pos="1440"/>
        <w:tab w:val="left" w:pos="720"/>
      </w:tabs>
      <w:ind w:left="720"/>
    </w:pPr>
    <w:rPr>
      <w:szCs w:val="24"/>
    </w:rPr>
  </w:style>
  <w:style w:type="paragraph" w:styleId="Header">
    <w:name w:val="header"/>
    <w:basedOn w:val="Normal"/>
    <w:uiPriority w:val="1"/>
    <w:rsid w:val="00B16536"/>
    <w:pPr>
      <w:tabs>
        <w:tab w:val="center" w:pos="4680"/>
        <w:tab w:val="right" w:pos="9360"/>
      </w:tabs>
    </w:pPr>
  </w:style>
  <w:style w:type="paragraph" w:styleId="Footer">
    <w:name w:val="footer"/>
    <w:basedOn w:val="Normal"/>
    <w:rsid w:val="00B16536"/>
    <w:pPr>
      <w:tabs>
        <w:tab w:val="center" w:pos="4680"/>
        <w:tab w:val="right" w:pos="9360"/>
      </w:tabs>
    </w:pPr>
  </w:style>
  <w:style w:type="table" w:styleId="TableGrid">
    <w:name w:val="Table Grid"/>
    <w:basedOn w:val="TableNormal"/>
    <w:rsid w:val="00B165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1653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16536"/>
    <w:rPr>
      <w:rFonts w:ascii="Times New Roman Bold" w:hAnsi="Times New Roman Bold" w:cs="Arial"/>
      <w:b/>
      <w:vanish/>
      <w:color w:val="FF0000"/>
    </w:rPr>
  </w:style>
  <w:style w:type="paragraph" w:customStyle="1" w:styleId="Formhidden">
    <w:name w:val="Form_hidden"/>
    <w:rsid w:val="00B1653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1653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16536"/>
    <w:rPr>
      <w:sz w:val="20"/>
      <w:szCs w:val="20"/>
    </w:rPr>
  </w:style>
  <w:style w:type="paragraph" w:customStyle="1" w:styleId="Titlehidden">
    <w:name w:val="Title_hidden"/>
    <w:uiPriority w:val="99"/>
    <w:qFormat/>
    <w:rsid w:val="00B16536"/>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B1653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1653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1653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1653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1653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16536"/>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B1653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16536"/>
    <w:rPr>
      <w:rFonts w:ascii="Arial" w:hAnsi="Arial"/>
      <w:i/>
      <w:vanish/>
      <w:color w:val="FF0000"/>
      <w:szCs w:val="24"/>
    </w:rPr>
  </w:style>
  <w:style w:type="paragraph" w:customStyle="1" w:styleId="MnLevel4hidden">
    <w:name w:val="MnLevel4_hidden"/>
    <w:uiPriority w:val="2"/>
    <w:rsid w:val="00B1653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16536"/>
    <w:pPr>
      <w:spacing w:after="240"/>
      <w:ind w:right="5760"/>
    </w:pPr>
    <w:rPr>
      <w:rFonts w:ascii="Arial" w:hAnsi="Arial" w:cs="Arial"/>
      <w:i/>
      <w:vanish/>
      <w:color w:val="FF0000"/>
    </w:rPr>
  </w:style>
  <w:style w:type="paragraph" w:customStyle="1" w:styleId="MnListnhidden">
    <w:name w:val="MnList_n_hidden"/>
    <w:uiPriority w:val="2"/>
    <w:rsid w:val="00B1653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1653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1653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1653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B1653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B1653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B1653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1653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1653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1653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1653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1653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1653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1653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1653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1653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16536"/>
    <w:rPr>
      <w:vanish/>
      <w:sz w:val="4"/>
      <w:szCs w:val="24"/>
    </w:rPr>
  </w:style>
  <w:style w:type="paragraph" w:customStyle="1" w:styleId="clausetitlehidden">
    <w:name w:val="clause_title_hidden"/>
    <w:basedOn w:val="Normal"/>
    <w:uiPriority w:val="2"/>
    <w:qFormat/>
    <w:rsid w:val="00B16536"/>
    <w:pPr>
      <w:spacing w:after="240"/>
      <w:ind w:left="720" w:hanging="720"/>
    </w:pPr>
    <w:rPr>
      <w:i/>
      <w:vanish/>
      <w:color w:val="FF0000"/>
    </w:rPr>
  </w:style>
  <w:style w:type="paragraph" w:customStyle="1" w:styleId="clausenumberhidden">
    <w:name w:val="clause_number_hidden"/>
    <w:basedOn w:val="Normal"/>
    <w:uiPriority w:val="2"/>
    <w:qFormat/>
    <w:rsid w:val="00B16536"/>
    <w:pPr>
      <w:spacing w:after="240"/>
    </w:pPr>
    <w:rPr>
      <w:rFonts w:ascii="Arial" w:hAnsi="Arial"/>
      <w:b/>
      <w:i/>
      <w:vanish/>
      <w:color w:val="FF0000"/>
      <w:sz w:val="20"/>
    </w:rPr>
  </w:style>
  <w:style w:type="paragraph" w:customStyle="1" w:styleId="TitleBeforeSubhidden">
    <w:name w:val="TitleBeforeSub_hidden"/>
    <w:uiPriority w:val="2"/>
    <w:qFormat/>
    <w:rsid w:val="00B1653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B16536"/>
  </w:style>
  <w:style w:type="paragraph" w:customStyle="1" w:styleId="TitleBeforeSub">
    <w:name w:val="TitleBeforeSub"/>
    <w:uiPriority w:val="2"/>
    <w:qFormat/>
    <w:rsid w:val="00B16536"/>
    <w:pPr>
      <w:keepNext/>
      <w:widowControl w:val="0"/>
      <w:suppressAutoHyphens/>
      <w:spacing w:line="340" w:lineRule="atLeast"/>
      <w:jc w:val="center"/>
    </w:pPr>
    <w:rPr>
      <w:b/>
      <w:sz w:val="28"/>
      <w:szCs w:val="24"/>
    </w:rPr>
  </w:style>
  <w:style w:type="character" w:customStyle="1" w:styleId="TitleChar">
    <w:name w:val="Title Char"/>
    <w:link w:val="Title"/>
    <w:uiPriority w:val="2"/>
    <w:rsid w:val="00B16536"/>
    <w:rPr>
      <w:rFonts w:ascii="Times New Roman" w:hAnsi="Times New Roman" w:cs="Times New Roman"/>
      <w:b/>
      <w:bCs/>
      <w:sz w:val="28"/>
      <w:szCs w:val="24"/>
    </w:rPr>
  </w:style>
  <w:style w:type="paragraph" w:customStyle="1" w:styleId="HeadingNumber1">
    <w:name w:val="HeadingNumber_1"/>
    <w:uiPriority w:val="99"/>
    <w:rsid w:val="00B16536"/>
    <w:pPr>
      <w:tabs>
        <w:tab w:val="left" w:pos="720"/>
      </w:tabs>
      <w:suppressAutoHyphens/>
      <w:autoSpaceDE w:val="0"/>
      <w:autoSpaceDN w:val="0"/>
      <w:adjustRightInd w:val="0"/>
      <w:spacing w:after="240" w:line="280" w:lineRule="atLeast"/>
      <w:ind w:left="720" w:hanging="720"/>
    </w:pPr>
    <w:rPr>
      <w:b/>
      <w:bCs/>
      <w:i/>
      <w:iCs/>
      <w:color w:val="000000"/>
      <w:w w:val="0"/>
      <w:sz w:val="24"/>
      <w:szCs w:val="24"/>
    </w:rPr>
  </w:style>
  <w:style w:type="paragraph" w:customStyle="1" w:styleId="Para">
    <w:name w:val="Para"/>
    <w:uiPriority w:val="99"/>
    <w:rsid w:val="00B1653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B16536"/>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B16536"/>
    <w:rPr>
      <w:rFonts w:ascii="Arial" w:hAnsi="Arial" w:cs="Arial"/>
      <w:b/>
      <w:bCs/>
      <w:sz w:val="20"/>
      <w:szCs w:val="20"/>
    </w:rPr>
  </w:style>
  <w:style w:type="character" w:customStyle="1" w:styleId="Statutehidden1">
    <w:name w:val="Statute_hidden1"/>
    <w:uiPriority w:val="99"/>
    <w:rsid w:val="00B16536"/>
    <w:rPr>
      <w:color w:val="FF0000"/>
    </w:rPr>
  </w:style>
  <w:style w:type="character" w:customStyle="1" w:styleId="Italic">
    <w:name w:val="Italic"/>
    <w:uiPriority w:val="99"/>
    <w:rsid w:val="00B16536"/>
    <w:rPr>
      <w:i/>
      <w:iCs/>
    </w:rPr>
  </w:style>
  <w:style w:type="paragraph" w:customStyle="1" w:styleId="StyleHeadingNumber1Characterscale100">
    <w:name w:val="Style HeadingNumber_1 + Character scale: 100%"/>
    <w:basedOn w:val="HeadingNumber1"/>
    <w:rsid w:val="008E1DD2"/>
    <w:rPr>
      <w:b w:val="0"/>
      <w:w w:val="100"/>
    </w:rPr>
  </w:style>
  <w:style w:type="paragraph" w:styleId="BalloonText">
    <w:name w:val="Balloon Text"/>
    <w:basedOn w:val="Normal"/>
    <w:link w:val="BalloonTextChar"/>
    <w:rsid w:val="008E1DD2"/>
    <w:rPr>
      <w:rFonts w:ascii="Segoe UI" w:hAnsi="Segoe UI" w:cs="Segoe UI"/>
      <w:sz w:val="18"/>
      <w:szCs w:val="18"/>
    </w:rPr>
  </w:style>
  <w:style w:type="character" w:customStyle="1" w:styleId="BalloonTextChar">
    <w:name w:val="Balloon Text Char"/>
    <w:link w:val="BalloonText"/>
    <w:rsid w:val="008E1D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6936AD-E1F7-40D6-917D-947B42AAD89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5A9168EF-27A5-475B-B174-36BB206085CF}">
  <ds:schemaRefs>
    <ds:schemaRef ds:uri="http://schemas.microsoft.com/office/2006/metadata/longProperties"/>
  </ds:schemaRefs>
</ds:datastoreItem>
</file>

<file path=customXml/itemProps3.xml><?xml version="1.0" encoding="utf-8"?>
<ds:datastoreItem xmlns:ds="http://schemas.openxmlformats.org/officeDocument/2006/customXml" ds:itemID="{DF6ACCD3-245D-423D-8581-8777FCB94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E763E0-E923-4935-88AC-C8A2B8DE0C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1085</Words>
  <Characters>6186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13</cp:revision>
  <cp:lastPrinted>2018-04-20T16:07:00Z</cp:lastPrinted>
  <dcterms:created xsi:type="dcterms:W3CDTF">2022-01-13T19:06:00Z</dcterms:created>
  <dcterms:modified xsi:type="dcterms:W3CDTF">2026-03-20T13:33:00Z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13943000.0000000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