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DD90FD" w14:textId="77777777" w:rsidR="00894776" w:rsidRDefault="00894776">
      <w:pPr>
        <w:pStyle w:val="Formhidden"/>
      </w:pPr>
      <w:r>
        <w:t>Form 26-3</w:t>
      </w:r>
    </w:p>
    <w:p w14:paraId="71DD90FE" w14:textId="77777777" w:rsidR="00894776" w:rsidRDefault="00894776">
      <w:pPr>
        <w:pStyle w:val="DescriptionLasthidden"/>
      </w:pPr>
      <w:r>
        <w:t>For a motion to set aside default judgment, see form 26-1. For a motion to set aside default judgment after service by publication, see form 26-2.</w:t>
      </w:r>
    </w:p>
    <w:p w14:paraId="71DD90FF" w14:textId="77777777" w:rsidR="00894776" w:rsidRDefault="00894776" w:rsidP="0099577F">
      <w:pPr>
        <w:pStyle w:val="UserInstructionjustifyhidden"/>
      </w:pPr>
      <w:r>
        <w:t>Include the following notice if a minor is named in the caption or if the motion contains other unredacted sensitive data. See § 6 of the Introduction in volume 1 of this manual concerning protection of sensitive data in filed documents.</w:t>
      </w:r>
    </w:p>
    <w:p w14:paraId="71DD9100" w14:textId="77777777" w:rsidR="00894776" w:rsidRPr="00F379F0" w:rsidRDefault="0074397F" w:rsidP="0099577F">
      <w:pPr>
        <w:pStyle w:val="Para"/>
        <w:ind w:firstLine="0"/>
        <w:rPr>
          <w:b/>
          <w:bCs/>
        </w:rPr>
      </w:pPr>
      <w:r w:rsidRPr="0099577F">
        <w:rPr>
          <w:b/>
          <w:bCs/>
        </w:rPr>
        <w:t>NOTICE: THIS DOCUMENT</w:t>
      </w:r>
      <w:r w:rsidRPr="0099577F">
        <w:rPr>
          <w:b/>
          <w:bCs/>
        </w:rPr>
        <w:br/>
        <w:t>CONTAINS SENSITIVE DATA</w:t>
      </w:r>
    </w:p>
    <w:p w14:paraId="71DD9101" w14:textId="77777777" w:rsidR="00894776" w:rsidRDefault="00894776">
      <w:pPr>
        <w:pStyle w:val="Captionhidden"/>
      </w:pPr>
      <w:r>
        <w:t>[Caption. See § 3 of the Introduction in volume 1 of this manual.]</w:t>
      </w:r>
    </w:p>
    <w:p w14:paraId="71DD9102" w14:textId="77777777" w:rsidR="00894776" w:rsidRDefault="00894776">
      <w:pPr>
        <w:pStyle w:val="Title"/>
      </w:pPr>
      <w:r>
        <w:t>Motion to Set Aside Default Judgment Because of Military Service</w:t>
      </w:r>
    </w:p>
    <w:p w14:paraId="71DD9103" w14:textId="77777777" w:rsidR="00894776" w:rsidRDefault="00894776">
      <w:pPr>
        <w:pStyle w:val="Para"/>
        <w:rPr>
          <w:w w:val="100"/>
        </w:rPr>
      </w:pPr>
      <w:r>
        <w:rPr>
          <w:w w:val="100"/>
        </w:rPr>
        <w:t>This Motion to Set Aside Default Judgment Because of Military Service is brought by [</w:t>
      </w:r>
      <w:r>
        <w:rPr>
          <w:rStyle w:val="Substitute"/>
          <w:w w:val="100"/>
        </w:rPr>
        <w:t>name of movant</w:t>
      </w:r>
      <w:r>
        <w:rPr>
          <w:w w:val="100"/>
        </w:rPr>
        <w:t>], [</w:t>
      </w:r>
      <w:r>
        <w:rPr>
          <w:rStyle w:val="Substitute"/>
          <w:w w:val="100"/>
        </w:rPr>
        <w:t>party designation</w:t>
      </w:r>
      <w:r>
        <w:rPr>
          <w:w w:val="100"/>
        </w:rPr>
        <w:t>], who shows in support:</w:t>
      </w:r>
    </w:p>
    <w:p w14:paraId="71DD9104" w14:textId="77777777" w:rsidR="00894776" w:rsidRDefault="00894776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This motion is presented not later than ninety days after the date of [</w:t>
      </w:r>
      <w:r>
        <w:rPr>
          <w:rStyle w:val="Substitute"/>
          <w:w w:val="100"/>
        </w:rPr>
        <w:t>name of movant</w:t>
      </w:r>
      <w:r>
        <w:rPr>
          <w:w w:val="100"/>
        </w:rPr>
        <w:t xml:space="preserve">]’s [termination of/release from] military service, as required </w:t>
      </w:r>
      <w:r w:rsidR="00270E13">
        <w:rPr>
          <w:w w:val="100"/>
        </w:rPr>
        <w:t>by 50 U.S.C. § 3931(g).</w:t>
      </w:r>
    </w:p>
    <w:p w14:paraId="71DD9105" w14:textId="77777777" w:rsidR="00894776" w:rsidRDefault="00894776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[</w:t>
      </w:r>
      <w:r>
        <w:rPr>
          <w:rStyle w:val="Substitute"/>
          <w:w w:val="100"/>
        </w:rPr>
        <w:t>Name of movant</w:t>
      </w:r>
      <w:r>
        <w:rPr>
          <w:w w:val="100"/>
        </w:rPr>
        <w:t>] did not make an appearance in this case. The default judgment was entered on [</w:t>
      </w:r>
      <w:r>
        <w:rPr>
          <w:rStyle w:val="Substitute"/>
          <w:w w:val="100"/>
        </w:rPr>
        <w:t>date</w:t>
      </w:r>
      <w:r>
        <w:rPr>
          <w:w w:val="100"/>
        </w:rPr>
        <w:t>], which was [during/within sixty days after the [termination of/release from]] [</w:t>
      </w:r>
      <w:r>
        <w:rPr>
          <w:rStyle w:val="Substitute"/>
          <w:w w:val="100"/>
        </w:rPr>
        <w:t>name of movant</w:t>
      </w:r>
      <w:r>
        <w:rPr>
          <w:w w:val="100"/>
        </w:rPr>
        <w:t>]’s military service. [</w:t>
      </w:r>
      <w:r>
        <w:rPr>
          <w:rStyle w:val="Substitute"/>
          <w:w w:val="100"/>
        </w:rPr>
        <w:t>Name of movant</w:t>
      </w:r>
      <w:r>
        <w:rPr>
          <w:w w:val="100"/>
        </w:rPr>
        <w:t>] was in military service [</w:t>
      </w:r>
      <w:r>
        <w:rPr>
          <w:rStyle w:val="Substitute"/>
          <w:w w:val="100"/>
        </w:rPr>
        <w:t>specify details</w:t>
      </w:r>
      <w:r>
        <w:rPr>
          <w:w w:val="100"/>
        </w:rPr>
        <w:t>] from [</w:t>
      </w:r>
      <w:r>
        <w:rPr>
          <w:rStyle w:val="Substitute"/>
          <w:w w:val="100"/>
        </w:rPr>
        <w:t>date</w:t>
      </w:r>
      <w:r>
        <w:rPr>
          <w:w w:val="100"/>
        </w:rPr>
        <w:t>] until [</w:t>
      </w:r>
      <w:r>
        <w:rPr>
          <w:rStyle w:val="Substitute"/>
          <w:w w:val="100"/>
        </w:rPr>
        <w:t>date</w:t>
      </w:r>
      <w:r>
        <w:rPr>
          <w:w w:val="100"/>
        </w:rPr>
        <w:t>].</w:t>
      </w:r>
    </w:p>
    <w:p w14:paraId="71DD9106" w14:textId="77777777" w:rsidR="00894776" w:rsidRDefault="00894776">
      <w:pPr>
        <w:pStyle w:val="StepNumber"/>
        <w:rPr>
          <w:w w:val="100"/>
        </w:rPr>
      </w:pPr>
      <w:r>
        <w:rPr>
          <w:w w:val="100"/>
        </w:rPr>
        <w:t>3.</w:t>
      </w:r>
      <w:r>
        <w:rPr>
          <w:w w:val="100"/>
        </w:rPr>
        <w:tab/>
        <w:t>[</w:t>
      </w:r>
      <w:r>
        <w:rPr>
          <w:rStyle w:val="Substitute"/>
          <w:w w:val="100"/>
        </w:rPr>
        <w:t>Name of movant</w:t>
      </w:r>
      <w:r>
        <w:rPr>
          <w:w w:val="100"/>
        </w:rPr>
        <w:t>] was materially affected by reason of [</w:t>
      </w:r>
      <w:r>
        <w:rPr>
          <w:rStyle w:val="Substitute"/>
          <w:w w:val="100"/>
        </w:rPr>
        <w:t>name of movant</w:t>
      </w:r>
      <w:r>
        <w:rPr>
          <w:w w:val="100"/>
        </w:rPr>
        <w:t>]’s military service in making a defense in this case. Specifically, [</w:t>
      </w:r>
      <w:r>
        <w:rPr>
          <w:rStyle w:val="Substitute"/>
          <w:w w:val="100"/>
        </w:rPr>
        <w:t>state how movant was materially affected</w:t>
      </w:r>
      <w:r>
        <w:rPr>
          <w:w w:val="100"/>
        </w:rPr>
        <w:t>].</w:t>
      </w:r>
    </w:p>
    <w:p w14:paraId="71DD9107" w14:textId="77777777" w:rsidR="00894776" w:rsidRDefault="00894776">
      <w:pPr>
        <w:pStyle w:val="StepNumber"/>
        <w:rPr>
          <w:w w:val="100"/>
        </w:rPr>
      </w:pPr>
      <w:r>
        <w:rPr>
          <w:w w:val="100"/>
        </w:rPr>
        <w:t>4.</w:t>
      </w:r>
      <w:r>
        <w:rPr>
          <w:w w:val="100"/>
        </w:rPr>
        <w:tab/>
        <w:t>Petitioner’s cause of action is based on [</w:t>
      </w:r>
      <w:r>
        <w:rPr>
          <w:rStyle w:val="Substitute"/>
          <w:w w:val="100"/>
        </w:rPr>
        <w:t>describe nature of cause of action</w:t>
      </w:r>
      <w:r>
        <w:rPr>
          <w:w w:val="100"/>
        </w:rPr>
        <w:t>]. To this cause of action, [</w:t>
      </w:r>
      <w:r>
        <w:rPr>
          <w:rStyle w:val="Substitute"/>
          <w:w w:val="100"/>
        </w:rPr>
        <w:t>name of movant</w:t>
      </w:r>
      <w:r>
        <w:rPr>
          <w:w w:val="100"/>
        </w:rPr>
        <w:t>] has the [meritorious/legal] defense of [</w:t>
      </w:r>
      <w:r>
        <w:rPr>
          <w:rStyle w:val="Substitute"/>
          <w:w w:val="100"/>
        </w:rPr>
        <w:t>state specific facts regarding defense</w:t>
      </w:r>
      <w:r>
        <w:rPr>
          <w:w w:val="100"/>
        </w:rPr>
        <w:t>].</w:t>
      </w:r>
    </w:p>
    <w:p w14:paraId="71DD9108" w14:textId="77777777" w:rsidR="00894776" w:rsidRDefault="00894776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 of movant</w:t>
      </w:r>
      <w:r>
        <w:rPr>
          <w:w w:val="100"/>
        </w:rPr>
        <w:t>] prays that the Court grant the Motion to Set Aside Default Judgment Because of Military Service.</w:t>
      </w:r>
    </w:p>
    <w:p w14:paraId="71DD9109" w14:textId="77777777" w:rsidR="00894776" w:rsidRDefault="00894776">
      <w:pPr>
        <w:pStyle w:val="SignBlock"/>
      </w:pPr>
      <w:r>
        <w:lastRenderedPageBreak/>
        <w:tab/>
      </w:r>
    </w:p>
    <w:p w14:paraId="71DD910A" w14:textId="77777777" w:rsidR="00894776" w:rsidRDefault="00894776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71DD910B" w14:textId="77777777" w:rsidR="00894776" w:rsidRDefault="00894776">
      <w:pPr>
        <w:pStyle w:val="SignItem"/>
      </w:pPr>
      <w:r>
        <w:t>Attorney for [</w:t>
      </w:r>
      <w:r>
        <w:rPr>
          <w:rStyle w:val="Substitute"/>
        </w:rPr>
        <w:t>name of movant</w:t>
      </w:r>
      <w:r>
        <w:t>]</w:t>
      </w:r>
    </w:p>
    <w:p w14:paraId="71DD910C" w14:textId="77777777" w:rsidR="00894776" w:rsidRDefault="00894776">
      <w:pPr>
        <w:pStyle w:val="SignItem"/>
      </w:pPr>
      <w:r>
        <w:t>State Bar No.:</w:t>
      </w:r>
    </w:p>
    <w:p w14:paraId="71DD910D" w14:textId="5B50F333" w:rsidR="00894776" w:rsidRDefault="00894776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71DD910E" w14:textId="77777777" w:rsidR="00894776" w:rsidRDefault="00894776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71DD910F" w14:textId="77777777" w:rsidR="00894776" w:rsidRDefault="00894776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71DD9110" w14:textId="77777777" w:rsidR="00894776" w:rsidRDefault="00894776">
      <w:pPr>
        <w:pStyle w:val="SignItemLast"/>
      </w:pPr>
      <w:r>
        <w:t>[</w:t>
      </w:r>
      <w:r>
        <w:rPr>
          <w:rStyle w:val="Substitute"/>
        </w:rPr>
        <w:t>Fax</w:t>
      </w:r>
      <w:r>
        <w:t>]</w:t>
      </w:r>
    </w:p>
    <w:p w14:paraId="722A4CB5" w14:textId="77777777" w:rsidR="00433A04" w:rsidRDefault="00433A04" w:rsidP="00433A04">
      <w:pPr>
        <w:pStyle w:val="UserInstructioncenterhidden"/>
        <w:ind w:left="2700" w:right="2700"/>
      </w:pPr>
      <w:r>
        <w:t>For certificate of service, see form 21-11.</w:t>
      </w:r>
    </w:p>
    <w:p w14:paraId="71DD911D" w14:textId="77777777" w:rsidR="004E0139" w:rsidRDefault="004E0139" w:rsidP="004E0139">
      <w:pPr>
        <w:pStyle w:val="UserInstructioncenterhidden"/>
      </w:pPr>
      <w:r>
        <w:t>Include the following if applicable.</w:t>
      </w:r>
    </w:p>
    <w:p w14:paraId="71DD911F" w14:textId="57EB80DF" w:rsidR="00894776" w:rsidRDefault="00894776" w:rsidP="004E0139">
      <w:pPr>
        <w:pStyle w:val="UserInstructioncenterhidden"/>
        <w:tabs>
          <w:tab w:val="left" w:pos="7020"/>
        </w:tabs>
        <w:ind w:left="2340" w:right="2340"/>
        <w:jc w:val="left"/>
      </w:pPr>
      <w:r>
        <w:t xml:space="preserve">An unsworn declaration may be used in place of an affidavit. See </w:t>
      </w:r>
      <w:r w:rsidR="00C45D79">
        <w:t>form 8-</w:t>
      </w:r>
      <w:r w:rsidR="00B17905">
        <w:t>93</w:t>
      </w:r>
      <w:r>
        <w:t>.</w:t>
      </w:r>
    </w:p>
    <w:p w14:paraId="71DD9120" w14:textId="77777777" w:rsidR="00894776" w:rsidRDefault="00894776">
      <w:pPr>
        <w:pStyle w:val="Heading"/>
        <w:jc w:val="center"/>
        <w:rPr>
          <w:w w:val="100"/>
        </w:rPr>
      </w:pPr>
      <w:r>
        <w:rPr>
          <w:w w:val="100"/>
        </w:rPr>
        <w:t>Affidavit of [</w:t>
      </w:r>
      <w:r>
        <w:rPr>
          <w:rStyle w:val="Substitute"/>
          <w:b/>
          <w:bCs/>
          <w:w w:val="100"/>
        </w:rPr>
        <w:t>name</w:t>
      </w:r>
      <w:r>
        <w:rPr>
          <w:w w:val="100"/>
        </w:rPr>
        <w:t>]</w:t>
      </w:r>
    </w:p>
    <w:p w14:paraId="71DD9121" w14:textId="77777777" w:rsidR="00894776" w:rsidRDefault="00894776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</w:t>
      </w:r>
      <w:r>
        <w:rPr>
          <w:w w:val="100"/>
        </w:rPr>
        <w:t>] appeared before me in person today and stated under oath as follows:</w:t>
      </w:r>
    </w:p>
    <w:p w14:paraId="71DD9122" w14:textId="77777777" w:rsidR="00894776" w:rsidRDefault="00894776">
      <w:pPr>
        <w:pStyle w:val="Para"/>
        <w:rPr>
          <w:w w:val="100"/>
        </w:rPr>
      </w:pPr>
      <w:r>
        <w:rPr>
          <w:w w:val="100"/>
        </w:rPr>
        <w:t>“My name is [</w:t>
      </w:r>
      <w:r>
        <w:rPr>
          <w:rStyle w:val="Substitute"/>
          <w:w w:val="100"/>
        </w:rPr>
        <w:t>name of respondent</w:t>
      </w:r>
      <w:r>
        <w:rPr>
          <w:w w:val="100"/>
        </w:rPr>
        <w:t>]. I am above the age of eighteen years, and I am fully competent to make this affidavit. I am the movant in this Motion to Set Aside Default Judgment Because of Military Service. The facts stated in this affidavit are within my personal knowledge and are true and correct.</w:t>
      </w:r>
    </w:p>
    <w:p w14:paraId="71DD9123" w14:textId="77777777" w:rsidR="00894776" w:rsidRDefault="00894776" w:rsidP="00894776">
      <w:pPr>
        <w:pStyle w:val="UserInstructioncenterhidden"/>
      </w:pPr>
      <w:r>
        <w:t>Allege specific facts and basis for personal knowledge.</w:t>
      </w:r>
    </w:p>
    <w:p w14:paraId="71DD9124" w14:textId="77777777" w:rsidR="0074397F" w:rsidRDefault="0074397F" w:rsidP="0074397F">
      <w:pPr>
        <w:pStyle w:val="SignItemLast"/>
        <w:spacing w:after="0"/>
      </w:pPr>
      <w:r>
        <w:t>___________________________________</w:t>
      </w:r>
    </w:p>
    <w:p w14:paraId="71DD9125" w14:textId="77777777" w:rsidR="00894776" w:rsidRDefault="00894776">
      <w:pPr>
        <w:pStyle w:val="SignItemLast"/>
      </w:pPr>
      <w:r>
        <w:t>[</w:t>
      </w:r>
      <w:r>
        <w:rPr>
          <w:rStyle w:val="Substitute"/>
        </w:rPr>
        <w:t>Name of affiant</w:t>
      </w:r>
      <w:r>
        <w:t>]</w:t>
      </w:r>
    </w:p>
    <w:p w14:paraId="71DD9126" w14:textId="77777777" w:rsidR="00894776" w:rsidRDefault="00894776">
      <w:pPr>
        <w:pStyle w:val="ParaFlushLeft"/>
      </w:pPr>
      <w:r>
        <w:t xml:space="preserve">SIGNED under oath before me on </w:t>
      </w:r>
      <w:r>
        <w:rPr>
          <w:rStyle w:val="Line"/>
        </w:rPr>
        <w:t>______________________________</w:t>
      </w:r>
      <w:r>
        <w:t>.</w:t>
      </w:r>
    </w:p>
    <w:p w14:paraId="71DD9127" w14:textId="77777777" w:rsidR="00894776" w:rsidRDefault="00894776">
      <w:pPr>
        <w:pStyle w:val="SignBlock"/>
      </w:pPr>
      <w:r>
        <w:tab/>
      </w:r>
    </w:p>
    <w:p w14:paraId="71DD9128" w14:textId="77777777" w:rsidR="00894776" w:rsidRDefault="00894776">
      <w:pPr>
        <w:pStyle w:val="SignItemLast"/>
      </w:pPr>
      <w:r>
        <w:t>Notary Public, State of Texas</w:t>
      </w:r>
    </w:p>
    <w:p w14:paraId="71DD9129" w14:textId="77777777" w:rsidR="007F463F" w:rsidRDefault="007F463F" w:rsidP="00937698"/>
    <w:sectPr w:rsidR="007F463F" w:rsidSect="008947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D912C" w14:textId="77777777" w:rsidR="004F73F8" w:rsidRDefault="004F73F8">
      <w:r>
        <w:separator/>
      </w:r>
    </w:p>
  </w:endnote>
  <w:endnote w:type="continuationSeparator" w:id="0">
    <w:p w14:paraId="71DD912D" w14:textId="77777777" w:rsidR="004F73F8" w:rsidRDefault="004F7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D912A" w14:textId="77777777" w:rsidR="004F73F8" w:rsidRDefault="004F73F8">
      <w:r>
        <w:separator/>
      </w:r>
    </w:p>
  </w:footnote>
  <w:footnote w:type="continuationSeparator" w:id="0">
    <w:p w14:paraId="71DD912B" w14:textId="77777777" w:rsidR="004F73F8" w:rsidRDefault="004F73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923370061">
    <w:abstractNumId w:val="8"/>
  </w:num>
  <w:num w:numId="2" w16cid:durableId="47338644">
    <w:abstractNumId w:val="8"/>
  </w:num>
  <w:num w:numId="3" w16cid:durableId="1946185417">
    <w:abstractNumId w:val="3"/>
  </w:num>
  <w:num w:numId="4" w16cid:durableId="957688543">
    <w:abstractNumId w:val="3"/>
  </w:num>
  <w:num w:numId="5" w16cid:durableId="1527448193">
    <w:abstractNumId w:val="9"/>
  </w:num>
  <w:num w:numId="6" w16cid:durableId="2070610143">
    <w:abstractNumId w:val="9"/>
  </w:num>
  <w:num w:numId="7" w16cid:durableId="2087266236">
    <w:abstractNumId w:val="7"/>
  </w:num>
  <w:num w:numId="8" w16cid:durableId="2043822649">
    <w:abstractNumId w:val="7"/>
  </w:num>
  <w:num w:numId="9" w16cid:durableId="377047060">
    <w:abstractNumId w:val="13"/>
  </w:num>
  <w:num w:numId="10" w16cid:durableId="2105107186">
    <w:abstractNumId w:val="15"/>
  </w:num>
  <w:num w:numId="11" w16cid:durableId="908417562">
    <w:abstractNumId w:val="8"/>
  </w:num>
  <w:num w:numId="12" w16cid:durableId="1738894174">
    <w:abstractNumId w:val="3"/>
  </w:num>
  <w:num w:numId="13" w16cid:durableId="354382819">
    <w:abstractNumId w:val="9"/>
  </w:num>
  <w:num w:numId="14" w16cid:durableId="955328052">
    <w:abstractNumId w:val="7"/>
  </w:num>
  <w:num w:numId="15" w16cid:durableId="585385604">
    <w:abstractNumId w:val="6"/>
  </w:num>
  <w:num w:numId="16" w16cid:durableId="1343244662">
    <w:abstractNumId w:val="5"/>
  </w:num>
  <w:num w:numId="17" w16cid:durableId="1001852984">
    <w:abstractNumId w:val="4"/>
  </w:num>
  <w:num w:numId="18" w16cid:durableId="1594244853">
    <w:abstractNumId w:val="2"/>
  </w:num>
  <w:num w:numId="19" w16cid:durableId="995455615">
    <w:abstractNumId w:val="1"/>
  </w:num>
  <w:num w:numId="20" w16cid:durableId="2124568536">
    <w:abstractNumId w:val="0"/>
  </w:num>
  <w:num w:numId="21" w16cid:durableId="1844859828">
    <w:abstractNumId w:val="11"/>
  </w:num>
  <w:num w:numId="22" w16cid:durableId="808130706">
    <w:abstractNumId w:val="12"/>
  </w:num>
  <w:num w:numId="23" w16cid:durableId="468598750">
    <w:abstractNumId w:val="14"/>
  </w:num>
  <w:num w:numId="24" w16cid:durableId="459304941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507944008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26-3.docx"/>
    <w:docVar w:name="TBBStampDate" w:val="03-20-2026"/>
    <w:docVar w:name="TBBVer" w:val="docx"/>
    <w:docVar w:name="TBBYear" w:val="2026"/>
  </w:docVars>
  <w:rsids>
    <w:rsidRoot w:val="00894776"/>
    <w:rsid w:val="00006704"/>
    <w:rsid w:val="00035105"/>
    <w:rsid w:val="000439DB"/>
    <w:rsid w:val="00055419"/>
    <w:rsid w:val="00075517"/>
    <w:rsid w:val="000A5288"/>
    <w:rsid w:val="000A6DC7"/>
    <w:rsid w:val="000B0F31"/>
    <w:rsid w:val="000B259E"/>
    <w:rsid w:val="000D0833"/>
    <w:rsid w:val="000D5936"/>
    <w:rsid w:val="000D5F8E"/>
    <w:rsid w:val="00103258"/>
    <w:rsid w:val="00124EC7"/>
    <w:rsid w:val="001357DF"/>
    <w:rsid w:val="00167635"/>
    <w:rsid w:val="001B4977"/>
    <w:rsid w:val="001C2635"/>
    <w:rsid w:val="001C7034"/>
    <w:rsid w:val="001D113B"/>
    <w:rsid w:val="00211061"/>
    <w:rsid w:val="00212AD4"/>
    <w:rsid w:val="00220537"/>
    <w:rsid w:val="00221D27"/>
    <w:rsid w:val="00270E13"/>
    <w:rsid w:val="002731A1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2006"/>
    <w:rsid w:val="00313D85"/>
    <w:rsid w:val="00320622"/>
    <w:rsid w:val="00340091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33A04"/>
    <w:rsid w:val="0046632A"/>
    <w:rsid w:val="004A1988"/>
    <w:rsid w:val="004C7340"/>
    <w:rsid w:val="004D0F67"/>
    <w:rsid w:val="004D7E2D"/>
    <w:rsid w:val="004E0139"/>
    <w:rsid w:val="004E343B"/>
    <w:rsid w:val="004F6E30"/>
    <w:rsid w:val="004F73F8"/>
    <w:rsid w:val="005038A4"/>
    <w:rsid w:val="005140F1"/>
    <w:rsid w:val="0054029D"/>
    <w:rsid w:val="00551332"/>
    <w:rsid w:val="00553389"/>
    <w:rsid w:val="00562AB8"/>
    <w:rsid w:val="0056511D"/>
    <w:rsid w:val="00570333"/>
    <w:rsid w:val="00574113"/>
    <w:rsid w:val="00582F0A"/>
    <w:rsid w:val="00583781"/>
    <w:rsid w:val="00587EC3"/>
    <w:rsid w:val="005906DA"/>
    <w:rsid w:val="005967D5"/>
    <w:rsid w:val="005B23A2"/>
    <w:rsid w:val="005B3021"/>
    <w:rsid w:val="005B4AE9"/>
    <w:rsid w:val="005B683D"/>
    <w:rsid w:val="005C4081"/>
    <w:rsid w:val="00607DAB"/>
    <w:rsid w:val="006161C4"/>
    <w:rsid w:val="006213A8"/>
    <w:rsid w:val="00630A0B"/>
    <w:rsid w:val="0063363F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4397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2F9C"/>
    <w:rsid w:val="00813EC4"/>
    <w:rsid w:val="00820566"/>
    <w:rsid w:val="008222BD"/>
    <w:rsid w:val="00832078"/>
    <w:rsid w:val="008575EE"/>
    <w:rsid w:val="00877F53"/>
    <w:rsid w:val="00894776"/>
    <w:rsid w:val="008B3F1F"/>
    <w:rsid w:val="008C6BCB"/>
    <w:rsid w:val="008D3F7D"/>
    <w:rsid w:val="008D602D"/>
    <w:rsid w:val="008F41A5"/>
    <w:rsid w:val="00903348"/>
    <w:rsid w:val="00926B6B"/>
    <w:rsid w:val="00937698"/>
    <w:rsid w:val="009518AF"/>
    <w:rsid w:val="00965A52"/>
    <w:rsid w:val="00986BE4"/>
    <w:rsid w:val="0099577F"/>
    <w:rsid w:val="009A2641"/>
    <w:rsid w:val="009A2FE8"/>
    <w:rsid w:val="009A7C45"/>
    <w:rsid w:val="009C6567"/>
    <w:rsid w:val="009D367E"/>
    <w:rsid w:val="009E048A"/>
    <w:rsid w:val="009F1B69"/>
    <w:rsid w:val="00A026BD"/>
    <w:rsid w:val="00A02758"/>
    <w:rsid w:val="00A0583D"/>
    <w:rsid w:val="00A156B5"/>
    <w:rsid w:val="00A34BDC"/>
    <w:rsid w:val="00AA74A2"/>
    <w:rsid w:val="00AB3BCD"/>
    <w:rsid w:val="00AE05F0"/>
    <w:rsid w:val="00AE61F5"/>
    <w:rsid w:val="00B12519"/>
    <w:rsid w:val="00B157A8"/>
    <w:rsid w:val="00B15C0D"/>
    <w:rsid w:val="00B17021"/>
    <w:rsid w:val="00B17905"/>
    <w:rsid w:val="00B53927"/>
    <w:rsid w:val="00B541E8"/>
    <w:rsid w:val="00BA13C4"/>
    <w:rsid w:val="00BA7C80"/>
    <w:rsid w:val="00BE2E17"/>
    <w:rsid w:val="00BF5D07"/>
    <w:rsid w:val="00C04F3D"/>
    <w:rsid w:val="00C1069F"/>
    <w:rsid w:val="00C16AEA"/>
    <w:rsid w:val="00C445FE"/>
    <w:rsid w:val="00C45D79"/>
    <w:rsid w:val="00C53FF7"/>
    <w:rsid w:val="00C81377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7012A"/>
    <w:rsid w:val="00E838C2"/>
    <w:rsid w:val="00E8508F"/>
    <w:rsid w:val="00E90259"/>
    <w:rsid w:val="00E93F68"/>
    <w:rsid w:val="00E95688"/>
    <w:rsid w:val="00ED73AF"/>
    <w:rsid w:val="00EF0713"/>
    <w:rsid w:val="00EF3BC1"/>
    <w:rsid w:val="00F1261B"/>
    <w:rsid w:val="00F22B3D"/>
    <w:rsid w:val="00F33172"/>
    <w:rsid w:val="00F379F0"/>
    <w:rsid w:val="00F6777D"/>
    <w:rsid w:val="00F72310"/>
    <w:rsid w:val="00F75F04"/>
    <w:rsid w:val="00F861B8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DD90FD"/>
  <w15:chartTrackingRefBased/>
  <w15:docId w15:val="{7C6F55AE-5145-4AB9-8D60-DD955EE1B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semiHidden="1" w:uiPriority="2" w:unhideWhenUsed="1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894776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894776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894776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894776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894776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894776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894776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894776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894776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894776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94776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894776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894776"/>
  </w:style>
  <w:style w:type="paragraph" w:styleId="TOC1">
    <w:name w:val="toc 1"/>
    <w:basedOn w:val="Normal"/>
    <w:next w:val="Normal"/>
    <w:autoRedefine/>
    <w:uiPriority w:val="2"/>
    <w:rsid w:val="00894776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894776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894776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894776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894776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894776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894776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894776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894776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894776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894776"/>
    <w:pPr>
      <w:numPr>
        <w:numId w:val="10"/>
      </w:numPr>
    </w:pPr>
  </w:style>
  <w:style w:type="paragraph" w:styleId="ListBullet">
    <w:name w:val="List Bullet"/>
    <w:basedOn w:val="BodyText"/>
    <w:uiPriority w:val="1"/>
    <w:rsid w:val="00894776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894776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894776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894776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8947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894776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894776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894776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894776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894776"/>
    <w:rPr>
      <w:sz w:val="20"/>
      <w:szCs w:val="20"/>
    </w:rPr>
  </w:style>
  <w:style w:type="paragraph" w:customStyle="1" w:styleId="Titlehidden">
    <w:name w:val="Title_hidden"/>
    <w:uiPriority w:val="99"/>
    <w:qFormat/>
    <w:rsid w:val="00894776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894776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894776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894776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894776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894776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894776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894776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894776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894776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894776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894776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894776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894776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894776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894776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894776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894776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894776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894776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894776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894776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894776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894776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894776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894776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894776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894776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894776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894776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894776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894776"/>
  </w:style>
  <w:style w:type="paragraph" w:customStyle="1" w:styleId="TitleBeforeSub">
    <w:name w:val="TitleBeforeSub"/>
    <w:uiPriority w:val="2"/>
    <w:qFormat/>
    <w:rsid w:val="00894776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894776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894776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894776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894776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894776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894776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894776"/>
    <w:rPr>
      <w:rFonts w:ascii="Arial" w:hAnsi="Arial" w:cs="Arial"/>
      <w:b/>
      <w:bCs/>
      <w:sz w:val="20"/>
      <w:szCs w:val="20"/>
    </w:rPr>
  </w:style>
  <w:style w:type="character" w:customStyle="1" w:styleId="Italic">
    <w:name w:val="Italic"/>
    <w:uiPriority w:val="99"/>
    <w:rsid w:val="00894776"/>
    <w:rPr>
      <w:i/>
      <w:iCs/>
    </w:rPr>
  </w:style>
  <w:style w:type="character" w:customStyle="1" w:styleId="Line">
    <w:name w:val="Line"/>
    <w:uiPriority w:val="99"/>
    <w:rsid w:val="00894776"/>
  </w:style>
  <w:style w:type="character" w:customStyle="1" w:styleId="SmallCaps">
    <w:name w:val="SmallCaps"/>
    <w:uiPriority w:val="99"/>
    <w:rsid w:val="00894776"/>
    <w:rPr>
      <w:smallCaps/>
      <w:sz w:val="26"/>
      <w:szCs w:val="26"/>
    </w:rPr>
  </w:style>
  <w:style w:type="paragraph" w:styleId="NoteHeading">
    <w:name w:val="Note Heading"/>
    <w:basedOn w:val="Normal"/>
    <w:next w:val="Normal"/>
    <w:link w:val="NoteHeadingChar"/>
    <w:uiPriority w:val="2"/>
    <w:rsid w:val="0099577F"/>
  </w:style>
  <w:style w:type="character" w:customStyle="1" w:styleId="NoteHeadingChar">
    <w:name w:val="Note Heading Char"/>
    <w:basedOn w:val="DefaultParagraphFont"/>
    <w:link w:val="NoteHeading"/>
    <w:uiPriority w:val="2"/>
    <w:rsid w:val="009957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2336074-38D4-4307-A7D6-23A5B69DE2F3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3D613576-8F5A-44A0-9C69-2D3FB44A4E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4F0F2F-F357-4E87-A8F8-14D1D63155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A77C92-E188-49D1-82BD-019990E2E24E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4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8</cp:revision>
  <cp:lastPrinted>2014-04-30T16:40:00Z</cp:lastPrinted>
  <dcterms:created xsi:type="dcterms:W3CDTF">2022-01-13T18:56:00Z</dcterms:created>
  <dcterms:modified xsi:type="dcterms:W3CDTF">2026-03-20T13:25:00Z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13851800.0000000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