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E4061" w14:textId="77777777" w:rsidR="002D7BBA" w:rsidRDefault="002D7BBA" w:rsidP="006863F1">
      <w:pPr>
        <w:pStyle w:val="Formhidden"/>
      </w:pPr>
      <w:r w:rsidRPr="006863F1">
        <w:t>Form</w:t>
      </w:r>
      <w:r>
        <w:t xml:space="preserve"> 4-5</w:t>
      </w:r>
    </w:p>
    <w:p w14:paraId="5C4E4062" w14:textId="77777777" w:rsidR="002D7BBA" w:rsidRDefault="002D7BBA" w:rsidP="006863F1">
      <w:pPr>
        <w:pStyle w:val="UserInstructionjustifyhidden"/>
      </w:pPr>
      <w:r>
        <w:t>Include the following notice if a minor is named in the caption or if the motion contains other unredacted sensitive data. See § 6 of the Introduction in volume 1 of this manual concerning protection of sensitive data in filed documents.</w:t>
      </w:r>
    </w:p>
    <w:p w14:paraId="5C4E4063" w14:textId="77777777" w:rsidR="00E65050" w:rsidRPr="00976C0E" w:rsidRDefault="00E65050" w:rsidP="00E65050">
      <w:pPr>
        <w:pStyle w:val="ParaFlushLeft"/>
        <w:rPr>
          <w:b/>
        </w:rPr>
      </w:pPr>
      <w:r w:rsidRPr="00847FD5">
        <w:rPr>
          <w:b/>
        </w:rPr>
        <w:t>NOTICE: THIS DOCUMENT</w:t>
      </w:r>
      <w:r w:rsidRPr="00847FD5">
        <w:rPr>
          <w:b/>
        </w:rPr>
        <w:br/>
        <w:t>CONTAINS SENSITIVE DATA</w:t>
      </w:r>
    </w:p>
    <w:p w14:paraId="5C4E4064" w14:textId="77777777" w:rsidR="00E65050" w:rsidRDefault="00E65050" w:rsidP="006863F1">
      <w:pPr>
        <w:pStyle w:val="Captionhidden"/>
      </w:pPr>
      <w:r>
        <w:t xml:space="preserve">[Caption. See § 3 </w:t>
      </w:r>
      <w:r w:rsidRPr="006863F1">
        <w:t>of</w:t>
      </w:r>
      <w:r>
        <w:t xml:space="preserve"> the Introduction in volume 1 of this manual.]</w:t>
      </w:r>
    </w:p>
    <w:p w14:paraId="5C4E4066" w14:textId="77777777" w:rsidR="002D7BBA" w:rsidRDefault="002D7BBA">
      <w:pPr>
        <w:pStyle w:val="Title"/>
      </w:pPr>
      <w:r>
        <w:t>Motion to Modify Temporary Orders</w:t>
      </w:r>
    </w:p>
    <w:p w14:paraId="5C4E4067" w14:textId="77777777" w:rsidR="002D7BBA" w:rsidRDefault="002D7BBA">
      <w:pPr>
        <w:pStyle w:val="Para"/>
      </w:pPr>
      <w:r>
        <w:t>This Motion to Modify Temporary Orders is brought by [</w:t>
      </w:r>
      <w:r>
        <w:rPr>
          <w:rStyle w:val="Substitute"/>
        </w:rPr>
        <w:t>name of movant</w:t>
      </w:r>
      <w:r>
        <w:t>], [</w:t>
      </w:r>
      <w:r>
        <w:rPr>
          <w:rStyle w:val="Substitute"/>
        </w:rPr>
        <w:t>party designation</w:t>
      </w:r>
      <w:r>
        <w:t>], who shows in support:</w:t>
      </w:r>
    </w:p>
    <w:p w14:paraId="5C4E4068" w14:textId="77777777" w:rsidR="002D7BBA" w:rsidRDefault="002D7BBA" w:rsidP="002D7BBA">
      <w:pPr>
        <w:pStyle w:val="UserInstructioncenterhidden"/>
      </w:pPr>
      <w:r>
        <w:t>Select as applicable.</w:t>
      </w:r>
    </w:p>
    <w:p w14:paraId="5C4E4069" w14:textId="28EFB41E" w:rsidR="002D7BBA" w:rsidRDefault="002D7BBA">
      <w:pPr>
        <w:pStyle w:val="StepNumber1st"/>
      </w:pPr>
      <w:r>
        <w:t>1.</w:t>
      </w:r>
      <w:r>
        <w:tab/>
        <w:t>[Petitioner/Respondent] was appointed Temporary Sole Managing Conservator of the child[ren] in Temporary Orders dated [</w:t>
      </w:r>
      <w:r>
        <w:rPr>
          <w:rStyle w:val="Substitute"/>
        </w:rPr>
        <w:t>date</w:t>
      </w:r>
      <w:r>
        <w:t>]. Since entry of the Temporary Orders, the following events have occurred, which show that the previous order of the Court should be modified and [Respondent/Petitioner] should now be appointed Temporary Managing Conservator: [</w:t>
      </w:r>
      <w:r>
        <w:rPr>
          <w:rStyle w:val="Substitute"/>
        </w:rPr>
        <w:t>state specific reasons that the modification is necessary for the safety and welfare of the child</w:t>
      </w:r>
      <w:r w:rsidR="004C27A8">
        <w:rPr>
          <w:rStyle w:val="Substitute"/>
        </w:rPr>
        <w:t>(</w:t>
      </w:r>
      <w:r>
        <w:rPr>
          <w:rStyle w:val="Substitute"/>
        </w:rPr>
        <w:t>ren</w:t>
      </w:r>
      <w:r w:rsidR="004C27A8">
        <w:rPr>
          <w:rStyle w:val="Substitute"/>
        </w:rPr>
        <w:t>)</w:t>
      </w:r>
      <w:r>
        <w:t>].</w:t>
      </w:r>
    </w:p>
    <w:p w14:paraId="5C4E406A" w14:textId="77777777" w:rsidR="002D7BBA" w:rsidRDefault="002D7BBA" w:rsidP="002D7BBA">
      <w:pPr>
        <w:pStyle w:val="UserInstructioncenterhidden"/>
      </w:pPr>
      <w:r>
        <w:t>And/Or</w:t>
      </w:r>
    </w:p>
    <w:p w14:paraId="5C4E406B" w14:textId="77777777" w:rsidR="002D7BBA" w:rsidRDefault="002D7BBA">
      <w:pPr>
        <w:pStyle w:val="StepNumber"/>
      </w:pPr>
      <w:r>
        <w:t>2.</w:t>
      </w:r>
      <w:r>
        <w:tab/>
        <w:t>Since entry of the Temporary Orders, financial circumstances have materially changed, which change requires the modification of the Temporary Orders. [</w:t>
      </w:r>
      <w:r>
        <w:rPr>
          <w:rStyle w:val="Substitute"/>
        </w:rPr>
        <w:t>Name of movant</w:t>
      </w:r>
      <w:r>
        <w:t>] requests that the support provided in the Temporary Orders be [increased/decreased/terminated] for the following reasons: [</w:t>
      </w:r>
      <w:r>
        <w:rPr>
          <w:rStyle w:val="Substitute"/>
        </w:rPr>
        <w:t>state specific reasons that the modification is necessary for the preservation of the property and protection of the parties</w:t>
      </w:r>
      <w:r>
        <w:t>].</w:t>
      </w:r>
    </w:p>
    <w:p w14:paraId="5C4E406C" w14:textId="77777777" w:rsidR="002D7BBA" w:rsidRDefault="002D7BBA" w:rsidP="002D7BBA">
      <w:pPr>
        <w:pStyle w:val="UserInstructioncenterhidden"/>
      </w:pPr>
      <w:r>
        <w:t>And/Or</w:t>
      </w:r>
    </w:p>
    <w:p w14:paraId="5C4E406D" w14:textId="77777777" w:rsidR="002D7BBA" w:rsidRDefault="002D7BBA">
      <w:pPr>
        <w:pStyle w:val="StepNumber"/>
      </w:pPr>
      <w:r>
        <w:t>3.</w:t>
      </w:r>
      <w:r>
        <w:tab/>
        <w:t>Since entry of the Temporary Orders, [</w:t>
      </w:r>
      <w:r>
        <w:rPr>
          <w:rStyle w:val="Substitute"/>
        </w:rPr>
        <w:t>name of movant</w:t>
      </w:r>
      <w:r>
        <w:t>] has been informed that [he/she] is being ordered to [military deployment/military mobilization/temporary military duty] that involves moving a substantial distance from [his/her] residence. [</w:t>
      </w:r>
      <w:r>
        <w:rPr>
          <w:rStyle w:val="Substitute"/>
        </w:rPr>
        <w:t>Name of movant</w:t>
      </w:r>
      <w:r>
        <w:t>] requests that the Court modify its prior temporary order to grant [</w:t>
      </w:r>
      <w:r>
        <w:rPr>
          <w:rStyle w:val="Substitute"/>
        </w:rPr>
        <w:t>name of designated person</w:t>
      </w:r>
      <w:r>
        <w:t>] rights of access to the child[ren] during [</w:t>
      </w:r>
      <w:r>
        <w:rPr>
          <w:rStyle w:val="Substitute"/>
        </w:rPr>
        <w:t>name of movant</w:t>
      </w:r>
      <w:r>
        <w:t>]’s period of [military deployment/military mobilization/temporary military duty].</w:t>
      </w:r>
    </w:p>
    <w:p w14:paraId="5C4E406E" w14:textId="77777777" w:rsidR="002D7BBA" w:rsidRDefault="002D7BBA" w:rsidP="002D7BBA">
      <w:pPr>
        <w:pStyle w:val="UserInstructioncenterhidden"/>
      </w:pPr>
      <w:r>
        <w:lastRenderedPageBreak/>
        <w:t>And/Or</w:t>
      </w:r>
    </w:p>
    <w:p w14:paraId="5C4E406F" w14:textId="77777777" w:rsidR="002D7BBA" w:rsidRDefault="002D7BBA">
      <w:pPr>
        <w:pStyle w:val="StepNumber"/>
      </w:pPr>
      <w:r>
        <w:t>4.</w:t>
      </w:r>
      <w:r>
        <w:tab/>
        <w:t>To preserve and manage the assets of the parties, certain business transactions must be conducted that, if performed without court authority, may violate the Temporary Orders of this Court. [</w:t>
      </w:r>
      <w:r>
        <w:rPr>
          <w:rStyle w:val="Substitute"/>
        </w:rPr>
        <w:t>Name of movant</w:t>
      </w:r>
      <w:r>
        <w:t>] requests the Court to modify its Temporary Orders as follows: [</w:t>
      </w:r>
      <w:r>
        <w:rPr>
          <w:rStyle w:val="Substitute"/>
        </w:rPr>
        <w:t>state specific reasons that the modification is necessary for the preservation of the property of the parties</w:t>
      </w:r>
      <w:r>
        <w:t>].</w:t>
      </w:r>
    </w:p>
    <w:p w14:paraId="5C4E4070" w14:textId="77777777" w:rsidR="002D7BBA" w:rsidRDefault="002D7BBA" w:rsidP="002D7BBA">
      <w:pPr>
        <w:pStyle w:val="UserInstructioncenterhidden"/>
      </w:pPr>
      <w:r>
        <w:t>And/Or</w:t>
      </w:r>
    </w:p>
    <w:p w14:paraId="5C4E4071" w14:textId="66D3078D" w:rsidR="002D7BBA" w:rsidRDefault="002D7BBA">
      <w:pPr>
        <w:pStyle w:val="StepNumber"/>
      </w:pPr>
      <w:r>
        <w:t>5.</w:t>
      </w:r>
      <w:r>
        <w:tab/>
        <w:t>The present orders relating to possession of and access to the child[ren] have become unworkable and are no longer in the best interest of the child[ren] because: [</w:t>
      </w:r>
      <w:r>
        <w:rPr>
          <w:rStyle w:val="Substitute"/>
        </w:rPr>
        <w:t>state specific reasons that the modification is necessary for the safety and welfare of the child</w:t>
      </w:r>
      <w:r w:rsidR="004C27A8">
        <w:rPr>
          <w:rStyle w:val="Substitute"/>
        </w:rPr>
        <w:t>(</w:t>
      </w:r>
      <w:r>
        <w:rPr>
          <w:rStyle w:val="Substitute"/>
        </w:rPr>
        <w:t>ren</w:t>
      </w:r>
      <w:r w:rsidR="004C27A8">
        <w:rPr>
          <w:rStyle w:val="Substitute"/>
        </w:rPr>
        <w:t>)</w:t>
      </w:r>
      <w:r>
        <w:t>]. [</w:t>
      </w:r>
      <w:r>
        <w:rPr>
          <w:rStyle w:val="Substitute"/>
        </w:rPr>
        <w:t>Name of movant</w:t>
      </w:r>
      <w:r>
        <w:t>] requests the following orders for possession of and access to the child[ren]: [</w:t>
      </w:r>
      <w:r>
        <w:rPr>
          <w:rStyle w:val="Substitute"/>
        </w:rPr>
        <w:t>outline specific periods of visitation and access requested</w:t>
      </w:r>
      <w:r>
        <w:t>].</w:t>
      </w:r>
    </w:p>
    <w:p w14:paraId="5C4E4072" w14:textId="77777777" w:rsidR="002D7BBA" w:rsidRDefault="002D7BBA" w:rsidP="002D7BBA">
      <w:pPr>
        <w:pStyle w:val="UserInstructioncenterhidden"/>
      </w:pPr>
      <w:r>
        <w:t>Continue with the following.</w:t>
      </w:r>
    </w:p>
    <w:p w14:paraId="5C4E4073" w14:textId="0189B584" w:rsidR="002D7BBA" w:rsidRDefault="002D7BBA">
      <w:pPr>
        <w:pStyle w:val="Para"/>
      </w:pPr>
      <w:r>
        <w:t>[</w:t>
      </w:r>
      <w:r>
        <w:rPr>
          <w:rStyle w:val="Substitute"/>
        </w:rPr>
        <w:t>Name of movant</w:t>
      </w:r>
      <w:r>
        <w:t>] prays that the Court grant the Motion to Modify Temporary Orders.</w:t>
      </w:r>
    </w:p>
    <w:p w14:paraId="5C4E4074" w14:textId="77777777" w:rsidR="002D7BBA" w:rsidRDefault="002D7BBA">
      <w:pPr>
        <w:pStyle w:val="SignBlock"/>
      </w:pPr>
      <w:r>
        <w:tab/>
      </w:r>
    </w:p>
    <w:p w14:paraId="5C4E4075" w14:textId="77777777" w:rsidR="002D7BBA" w:rsidRDefault="002D7BBA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5C4E4076" w14:textId="77777777" w:rsidR="002D7BBA" w:rsidRDefault="002D7BBA">
      <w:pPr>
        <w:pStyle w:val="SignItem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5C4E4077" w14:textId="77777777" w:rsidR="002D7BBA" w:rsidRDefault="002D7BBA">
      <w:pPr>
        <w:pStyle w:val="SignItem"/>
      </w:pPr>
      <w:r>
        <w:t>State Bar No.:</w:t>
      </w:r>
    </w:p>
    <w:p w14:paraId="5C4E4078" w14:textId="08F1694D" w:rsidR="002D7BBA" w:rsidRDefault="002D7BBA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5C4E4079" w14:textId="77777777" w:rsidR="002D7BBA" w:rsidRDefault="002D7BBA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5C4E407A" w14:textId="77777777" w:rsidR="002D7BBA" w:rsidRDefault="002D7BBA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5C4E407B" w14:textId="77777777" w:rsidR="002D7BBA" w:rsidRDefault="002D7BBA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310E5444" w14:textId="77777777" w:rsidR="00F80636" w:rsidRDefault="00F80636" w:rsidP="00F80636">
      <w:pPr>
        <w:pStyle w:val="UserInstructioncenterhidden"/>
        <w:ind w:left="2160" w:right="2160"/>
      </w:pPr>
      <w:r>
        <w:t>For certificate of service, see form 21-11.</w:t>
      </w:r>
    </w:p>
    <w:p w14:paraId="5C4E4089" w14:textId="77777777" w:rsidR="007F463F" w:rsidRDefault="007F463F" w:rsidP="00937698"/>
    <w:sectPr w:rsidR="007F463F" w:rsidSect="002D7B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E408C" w14:textId="77777777" w:rsidR="006F2985" w:rsidRDefault="006F2985">
      <w:r>
        <w:separator/>
      </w:r>
    </w:p>
  </w:endnote>
  <w:endnote w:type="continuationSeparator" w:id="0">
    <w:p w14:paraId="5C4E408D" w14:textId="77777777" w:rsidR="006F2985" w:rsidRDefault="006F2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E408A" w14:textId="77777777" w:rsidR="006F2985" w:rsidRDefault="006F2985">
      <w:r>
        <w:separator/>
      </w:r>
    </w:p>
  </w:footnote>
  <w:footnote w:type="continuationSeparator" w:id="0">
    <w:p w14:paraId="5C4E408B" w14:textId="77777777" w:rsidR="006F2985" w:rsidRDefault="006F2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340D0D72"/>
    <w:multiLevelType w:val="hybridMultilevel"/>
    <w:tmpl w:val="1F5EA434"/>
    <w:lvl w:ilvl="0" w:tplc="82BCE838">
      <w:start w:val="1"/>
      <w:numFmt w:val="bullet"/>
      <w:pStyle w:val="MnBullethidden"/>
      <w:lvlText w:val="• "/>
      <w:lvlJc w:val="left"/>
      <w:pPr>
        <w:ind w:left="360" w:hanging="360"/>
      </w:pPr>
      <w:rPr>
        <w:rFonts w:ascii="Arial" w:hAnsi="Arial" w:cs="Arial" w:hint="default"/>
        <w:b w:val="0"/>
        <w:i/>
        <w:strike w:val="0"/>
        <w:color w:val="FF0000"/>
        <w:sz w:val="2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983461772">
    <w:abstractNumId w:val="8"/>
  </w:num>
  <w:num w:numId="2" w16cid:durableId="2143692667">
    <w:abstractNumId w:val="8"/>
  </w:num>
  <w:num w:numId="3" w16cid:durableId="1744990200">
    <w:abstractNumId w:val="3"/>
  </w:num>
  <w:num w:numId="4" w16cid:durableId="1891068985">
    <w:abstractNumId w:val="3"/>
  </w:num>
  <w:num w:numId="5" w16cid:durableId="566191586">
    <w:abstractNumId w:val="9"/>
  </w:num>
  <w:num w:numId="6" w16cid:durableId="1875606676">
    <w:abstractNumId w:val="9"/>
  </w:num>
  <w:num w:numId="7" w16cid:durableId="39672276">
    <w:abstractNumId w:val="7"/>
  </w:num>
  <w:num w:numId="8" w16cid:durableId="770705657">
    <w:abstractNumId w:val="7"/>
  </w:num>
  <w:num w:numId="9" w16cid:durableId="347175243">
    <w:abstractNumId w:val="13"/>
  </w:num>
  <w:num w:numId="10" w16cid:durableId="151681623">
    <w:abstractNumId w:val="16"/>
  </w:num>
  <w:num w:numId="11" w16cid:durableId="456458610">
    <w:abstractNumId w:val="8"/>
  </w:num>
  <w:num w:numId="12" w16cid:durableId="1413354340">
    <w:abstractNumId w:val="3"/>
  </w:num>
  <w:num w:numId="13" w16cid:durableId="249507312">
    <w:abstractNumId w:val="9"/>
  </w:num>
  <w:num w:numId="14" w16cid:durableId="879708922">
    <w:abstractNumId w:val="7"/>
  </w:num>
  <w:num w:numId="15" w16cid:durableId="744957304">
    <w:abstractNumId w:val="6"/>
  </w:num>
  <w:num w:numId="16" w16cid:durableId="119108883">
    <w:abstractNumId w:val="5"/>
  </w:num>
  <w:num w:numId="17" w16cid:durableId="592586629">
    <w:abstractNumId w:val="4"/>
  </w:num>
  <w:num w:numId="18" w16cid:durableId="920330774">
    <w:abstractNumId w:val="2"/>
  </w:num>
  <w:num w:numId="19" w16cid:durableId="65109775">
    <w:abstractNumId w:val="1"/>
  </w:num>
  <w:num w:numId="20" w16cid:durableId="1255938832">
    <w:abstractNumId w:val="0"/>
  </w:num>
  <w:num w:numId="21" w16cid:durableId="373426017">
    <w:abstractNumId w:val="11"/>
  </w:num>
  <w:num w:numId="22" w16cid:durableId="1085685892">
    <w:abstractNumId w:val="12"/>
  </w:num>
  <w:num w:numId="23" w16cid:durableId="1638025430">
    <w:abstractNumId w:val="15"/>
  </w:num>
  <w:num w:numId="24" w16cid:durableId="364672771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2056612866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  <w:num w:numId="26" w16cid:durableId="100508835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4-5.docx"/>
    <w:docVar w:name="TBBStampDate" w:val="03-20-2026"/>
    <w:docVar w:name="TBBVer" w:val="docx"/>
    <w:docVar w:name="TBBYear" w:val="2026"/>
  </w:docVars>
  <w:rsids>
    <w:rsidRoot w:val="002D7BBA"/>
    <w:rsid w:val="00006704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1F11BA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D7BBA"/>
    <w:rsid w:val="002F4B1D"/>
    <w:rsid w:val="00300E00"/>
    <w:rsid w:val="003119E6"/>
    <w:rsid w:val="00313D85"/>
    <w:rsid w:val="00320622"/>
    <w:rsid w:val="00340091"/>
    <w:rsid w:val="00363583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42E44"/>
    <w:rsid w:val="0046632A"/>
    <w:rsid w:val="00473447"/>
    <w:rsid w:val="004A1988"/>
    <w:rsid w:val="004C27A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15B1"/>
    <w:rsid w:val="00607DAB"/>
    <w:rsid w:val="006161C4"/>
    <w:rsid w:val="006213A8"/>
    <w:rsid w:val="00630A0B"/>
    <w:rsid w:val="006546C9"/>
    <w:rsid w:val="00662FDF"/>
    <w:rsid w:val="00676127"/>
    <w:rsid w:val="00680E59"/>
    <w:rsid w:val="006863F1"/>
    <w:rsid w:val="006959A6"/>
    <w:rsid w:val="006C0869"/>
    <w:rsid w:val="006C1BBF"/>
    <w:rsid w:val="006C2810"/>
    <w:rsid w:val="006D14DF"/>
    <w:rsid w:val="006F2985"/>
    <w:rsid w:val="0070594F"/>
    <w:rsid w:val="00740B86"/>
    <w:rsid w:val="00746473"/>
    <w:rsid w:val="00763BF6"/>
    <w:rsid w:val="00767ED8"/>
    <w:rsid w:val="00795CB0"/>
    <w:rsid w:val="007A39D0"/>
    <w:rsid w:val="007B3F3B"/>
    <w:rsid w:val="007C7E37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1D2"/>
    <w:rsid w:val="00813EC4"/>
    <w:rsid w:val="00820566"/>
    <w:rsid w:val="008222BD"/>
    <w:rsid w:val="00832078"/>
    <w:rsid w:val="00836077"/>
    <w:rsid w:val="008575EE"/>
    <w:rsid w:val="00877F53"/>
    <w:rsid w:val="008B3F1F"/>
    <w:rsid w:val="008D3F7D"/>
    <w:rsid w:val="008D602D"/>
    <w:rsid w:val="008F41A5"/>
    <w:rsid w:val="00903348"/>
    <w:rsid w:val="00907B3E"/>
    <w:rsid w:val="00936754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9F7C28"/>
    <w:rsid w:val="00A026BD"/>
    <w:rsid w:val="00A0583D"/>
    <w:rsid w:val="00A10A37"/>
    <w:rsid w:val="00A156B5"/>
    <w:rsid w:val="00A177B7"/>
    <w:rsid w:val="00A34BDC"/>
    <w:rsid w:val="00A5011E"/>
    <w:rsid w:val="00AA74A2"/>
    <w:rsid w:val="00AB3BCD"/>
    <w:rsid w:val="00AE05F0"/>
    <w:rsid w:val="00AE61F5"/>
    <w:rsid w:val="00B00598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252E5"/>
    <w:rsid w:val="00C445FE"/>
    <w:rsid w:val="00C53FF7"/>
    <w:rsid w:val="00C63FB3"/>
    <w:rsid w:val="00CA5BD5"/>
    <w:rsid w:val="00CB155D"/>
    <w:rsid w:val="00CC5C2E"/>
    <w:rsid w:val="00CD150A"/>
    <w:rsid w:val="00CD53B7"/>
    <w:rsid w:val="00CE6780"/>
    <w:rsid w:val="00CF7073"/>
    <w:rsid w:val="00D07515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00A2F"/>
    <w:rsid w:val="00E17361"/>
    <w:rsid w:val="00E416E2"/>
    <w:rsid w:val="00E65050"/>
    <w:rsid w:val="00E7012A"/>
    <w:rsid w:val="00E8508F"/>
    <w:rsid w:val="00E90259"/>
    <w:rsid w:val="00E95688"/>
    <w:rsid w:val="00EB4D49"/>
    <w:rsid w:val="00EF0713"/>
    <w:rsid w:val="00EF3BC1"/>
    <w:rsid w:val="00F1261B"/>
    <w:rsid w:val="00F22B3D"/>
    <w:rsid w:val="00F6777D"/>
    <w:rsid w:val="00F72310"/>
    <w:rsid w:val="00F75F04"/>
    <w:rsid w:val="00F77B31"/>
    <w:rsid w:val="00F80636"/>
    <w:rsid w:val="00F94ACB"/>
    <w:rsid w:val="00FA26E8"/>
    <w:rsid w:val="00FA2FC5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4E4061"/>
  <w15:chartTrackingRefBased/>
  <w15:docId w15:val="{B8A89A32-329F-417F-8C21-B782F0299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99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2D7BB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2D7BB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2D7BB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2D7BB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2D7BB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2D7BB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2D7BB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2D7BB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2D7BB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2D7BB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D7BB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2D7BB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2D7BBA"/>
  </w:style>
  <w:style w:type="paragraph" w:styleId="TOC1">
    <w:name w:val="toc 1"/>
    <w:basedOn w:val="Normal"/>
    <w:next w:val="Normal"/>
    <w:autoRedefine/>
    <w:uiPriority w:val="2"/>
    <w:rsid w:val="002D7BB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2D7BB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2D7BB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2D7BB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2D7BB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2D7BB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2D7BB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2D7BB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2D7BB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2D7BB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2D7BBA"/>
    <w:pPr>
      <w:numPr>
        <w:numId w:val="10"/>
      </w:numPr>
    </w:pPr>
  </w:style>
  <w:style w:type="paragraph" w:styleId="ListBullet">
    <w:name w:val="List Bullet"/>
    <w:basedOn w:val="BodyText"/>
    <w:uiPriority w:val="1"/>
    <w:rsid w:val="002D7BB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2D7BB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2D7BB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2D7BB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2D7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6863F1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2D7BB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6863F1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old">
    <w:name w:val="UserInstruction_justify_hidden_old"/>
    <w:uiPriority w:val="2"/>
    <w:rsid w:val="002D7BB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2D7BBA"/>
    <w:rPr>
      <w:sz w:val="20"/>
      <w:szCs w:val="20"/>
    </w:rPr>
  </w:style>
  <w:style w:type="paragraph" w:customStyle="1" w:styleId="Titlehidden">
    <w:name w:val="Title_hidden"/>
    <w:uiPriority w:val="2"/>
    <w:rsid w:val="006863F1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6863F1"/>
    <w:pPr>
      <w:pBdr>
        <w:top w:val="single" w:sz="12" w:space="12" w:color="FF0000"/>
        <w:left w:val="single" w:sz="12" w:space="4" w:color="FF0000"/>
        <w:bottom w:val="single" w:sz="12" w:space="12" w:color="FF0000"/>
        <w:right w:val="single" w:sz="12" w:space="4" w:color="FF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6863F1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rsid w:val="006863F1"/>
    <w:pPr>
      <w:keepNext/>
      <w:keepLines/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6863F1"/>
    <w:pPr>
      <w:keepNext/>
      <w:keepLines/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6863F1"/>
    <w:pPr>
      <w:keepNext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6863F1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2D7BB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6863F1"/>
    <w:pPr>
      <w:keepNext/>
      <w:spacing w:after="240"/>
    </w:pPr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6863F1"/>
    <w:pPr>
      <w:keepNext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6863F1"/>
    <w:pPr>
      <w:keepNext/>
      <w:spacing w:after="240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6863F1"/>
    <w:pPr>
      <w:keepNext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6863F1"/>
    <w:pPr>
      <w:keepNext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2D7BB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6863F1"/>
    <w:pPr>
      <w:widowControl w:val="0"/>
      <w:numPr>
        <w:numId w:val="26"/>
      </w:numPr>
      <w:autoSpaceDE w:val="0"/>
      <w:autoSpaceDN w:val="0"/>
      <w:adjustRightInd w:val="0"/>
      <w:spacing w:after="240" w:line="280" w:lineRule="exact"/>
      <w:ind w:right="576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6863F1"/>
    <w:pPr>
      <w:keepNext/>
      <w:tabs>
        <w:tab w:val="right" w:leader="underscore" w:pos="8640"/>
      </w:tabs>
      <w:autoSpaceDE w:val="0"/>
      <w:autoSpaceDN w:val="0"/>
      <w:adjustRightInd w:val="0"/>
      <w:spacing w:before="480"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6863F1"/>
    <w:pPr>
      <w:suppressAutoHyphens/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2D7BB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6863F1"/>
    <w:pPr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6863F1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2D7BB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2D7BB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6863F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2D7BB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2D7BB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6863F1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2D7BB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2D7BBA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6863F1"/>
    <w:pPr>
      <w:keepNext/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6863F1"/>
    <w:pPr>
      <w:keepNext/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6863F1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2D7BBA"/>
  </w:style>
  <w:style w:type="paragraph" w:customStyle="1" w:styleId="TitleBeforeSub">
    <w:name w:val="TitleBeforeSub"/>
    <w:uiPriority w:val="2"/>
    <w:qFormat/>
    <w:rsid w:val="006863F1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2D7BBA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2D7BBA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6863F1"/>
    <w:pPr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sz w:val="24"/>
      <w:szCs w:val="24"/>
    </w:rPr>
  </w:style>
  <w:style w:type="paragraph" w:customStyle="1" w:styleId="StepNumber">
    <w:name w:val="StepNumber"/>
    <w:uiPriority w:val="99"/>
    <w:rsid w:val="006863F1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sz w:val="24"/>
      <w:szCs w:val="24"/>
    </w:rPr>
  </w:style>
  <w:style w:type="paragraph" w:customStyle="1" w:styleId="StepNumber1st">
    <w:name w:val="StepNumber1st"/>
    <w:uiPriority w:val="99"/>
    <w:rsid w:val="006863F1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sz w:val="24"/>
      <w:szCs w:val="24"/>
    </w:rPr>
  </w:style>
  <w:style w:type="paragraph" w:customStyle="1" w:styleId="TableAnchor">
    <w:name w:val="TableAnchor"/>
    <w:uiPriority w:val="99"/>
    <w:rsid w:val="002D7BBA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2D7BBA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2D7BBA"/>
  </w:style>
  <w:style w:type="character" w:customStyle="1" w:styleId="SmallCaps">
    <w:name w:val="SmallCaps"/>
    <w:uiPriority w:val="99"/>
    <w:rsid w:val="002D7BBA"/>
    <w:rPr>
      <w:smallCaps/>
      <w:sz w:val="26"/>
      <w:szCs w:val="26"/>
    </w:rPr>
  </w:style>
  <w:style w:type="paragraph" w:styleId="BalloonText">
    <w:name w:val="Balloon Text"/>
    <w:basedOn w:val="Normal"/>
    <w:link w:val="BalloonTextChar"/>
    <w:rsid w:val="009367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36754"/>
    <w:rPr>
      <w:rFonts w:ascii="Segoe UI" w:hAnsi="Segoe UI" w:cs="Segoe UI"/>
      <w:sz w:val="18"/>
      <w:szCs w:val="18"/>
    </w:rPr>
  </w:style>
  <w:style w:type="paragraph" w:customStyle="1" w:styleId="notice">
    <w:name w:val="notice"/>
    <w:uiPriority w:val="99"/>
    <w:rsid w:val="006863F1"/>
    <w:pPr>
      <w:tabs>
        <w:tab w:val="right" w:leader="underscore" w:pos="9000"/>
      </w:tabs>
      <w:autoSpaceDE w:val="0"/>
      <w:autoSpaceDN w:val="0"/>
      <w:adjustRightInd w:val="0"/>
      <w:spacing w:before="240" w:after="240" w:line="280" w:lineRule="atLeast"/>
    </w:pPr>
    <w:rPr>
      <w:b/>
      <w:bCs/>
      <w:color w:val="000000"/>
      <w:w w:val="0"/>
      <w:sz w:val="24"/>
      <w:szCs w:val="24"/>
    </w:rPr>
  </w:style>
  <w:style w:type="paragraph" w:customStyle="1" w:styleId="StepalphaDotHang">
    <w:name w:val="Step_alphaDotHang"/>
    <w:uiPriority w:val="99"/>
    <w:rsid w:val="006863F1"/>
    <w:pPr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sz w:val="24"/>
      <w:szCs w:val="24"/>
    </w:rPr>
  </w:style>
  <w:style w:type="paragraph" w:customStyle="1" w:styleId="StepalphaDotHang1st">
    <w:name w:val="Step_alphaDotHang1st"/>
    <w:uiPriority w:val="99"/>
    <w:rsid w:val="006863F1"/>
    <w:pPr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99"/>
    <w:qFormat/>
    <w:rsid w:val="006863F1"/>
    <w:pPr>
      <w:suppressAutoHyphens/>
      <w:autoSpaceDE w:val="0"/>
      <w:autoSpaceDN w:val="0"/>
      <w:adjustRightInd w:val="0"/>
      <w:spacing w:after="240" w:line="280" w:lineRule="atLeast"/>
      <w:jc w:val="center"/>
    </w:pPr>
    <w:rPr>
      <w:color w:val="000000"/>
    </w:rPr>
  </w:style>
  <w:style w:type="character" w:customStyle="1" w:styleId="SubtitleChar">
    <w:name w:val="Subtitle Char"/>
    <w:link w:val="Subtitle"/>
    <w:uiPriority w:val="99"/>
    <w:rsid w:val="006863F1"/>
    <w:rPr>
      <w:color w:val="00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6863F1"/>
    <w:pPr>
      <w:keepLines/>
      <w:pBdr>
        <w:top w:val="single" w:sz="12" w:space="12" w:color="FF0000"/>
        <w:left w:val="single" w:sz="12" w:space="4" w:color="FF0000"/>
        <w:bottom w:val="single" w:sz="12" w:space="12" w:color="FF0000"/>
        <w:right w:val="single" w:sz="12" w:space="4" w:color="FF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lier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100108-2BFB-48EF-B6B5-9970C60A81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4A2321-A73E-4A17-AAE6-B716EBDC1C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97A09A-729C-4AFE-9ABD-F045F9A63747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3D57B30-4358-46E9-A2E7-48C6E4A26FF6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4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Klier</dc:creator>
  <cp:keywords/>
  <dc:description/>
  <cp:lastModifiedBy>Roger Siebert</cp:lastModifiedBy>
  <cp:revision>9</cp:revision>
  <cp:lastPrinted>2016-05-06T21:20:00Z</cp:lastPrinted>
  <dcterms:created xsi:type="dcterms:W3CDTF">2022-01-13T19:00:00Z</dcterms:created>
  <dcterms:modified xsi:type="dcterms:W3CDTF">2026-03-20T13:28:00Z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13884800.0000000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